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9FC0" w14:textId="2CE2876F" w:rsidR="00F5041D" w:rsidRDefault="00F5041D" w:rsidP="00F5041D">
      <w:pPr>
        <w:pStyle w:val="BodyText"/>
        <w:rPr>
          <w:b/>
          <w:sz w:val="32"/>
          <w:szCs w:val="32"/>
        </w:rPr>
      </w:pPr>
      <w:r>
        <w:rPr>
          <w:b/>
          <w:sz w:val="32"/>
          <w:szCs w:val="32"/>
        </w:rPr>
        <w:t>Monopoly Capital and Innovation:  An Exploratory Assessment of R&amp;D Effectiveness</w:t>
      </w:r>
    </w:p>
    <w:p w14:paraId="0C36F93E" w14:textId="6DFC4357" w:rsidR="00FC26B7" w:rsidRPr="00D83484" w:rsidRDefault="00FC26B7" w:rsidP="00FC26B7">
      <w:pPr>
        <w:pStyle w:val="BodyText"/>
        <w:rPr>
          <w:b/>
          <w:sz w:val="32"/>
          <w:szCs w:val="32"/>
        </w:rPr>
      </w:pPr>
    </w:p>
    <w:p w14:paraId="36B02BE3" w14:textId="77777777" w:rsidR="00670337" w:rsidRPr="00186849" w:rsidRDefault="00670337" w:rsidP="00670337">
      <w:pPr>
        <w:pStyle w:val="BodyText"/>
        <w:spacing w:after="0" w:line="240" w:lineRule="auto"/>
        <w:rPr>
          <w:sz w:val="24"/>
          <w:szCs w:val="24"/>
        </w:rPr>
      </w:pPr>
      <w:r w:rsidRPr="00186849">
        <w:rPr>
          <w:sz w:val="24"/>
          <w:szCs w:val="24"/>
        </w:rPr>
        <w:t>Thomas E. Lambert</w:t>
      </w:r>
    </w:p>
    <w:p w14:paraId="1F90616F" w14:textId="15E44393" w:rsidR="00670337" w:rsidRPr="00186849" w:rsidRDefault="00670337" w:rsidP="00670337">
      <w:pPr>
        <w:pStyle w:val="BodyText"/>
        <w:spacing w:after="0" w:line="240" w:lineRule="auto"/>
        <w:rPr>
          <w:sz w:val="24"/>
          <w:szCs w:val="24"/>
        </w:rPr>
      </w:pPr>
      <w:r w:rsidRPr="00186849">
        <w:rPr>
          <w:sz w:val="24"/>
          <w:szCs w:val="24"/>
        </w:rPr>
        <w:t>Economics Department, University of Louisville</w:t>
      </w:r>
    </w:p>
    <w:p w14:paraId="00F69B1F" w14:textId="77777777" w:rsidR="00670337" w:rsidRPr="00186849" w:rsidRDefault="00670337" w:rsidP="00670337">
      <w:pPr>
        <w:pStyle w:val="BodyText"/>
        <w:spacing w:after="0" w:line="240" w:lineRule="auto"/>
        <w:rPr>
          <w:sz w:val="24"/>
          <w:szCs w:val="24"/>
        </w:rPr>
      </w:pPr>
      <w:r w:rsidRPr="00186849">
        <w:rPr>
          <w:sz w:val="24"/>
          <w:szCs w:val="24"/>
        </w:rPr>
        <w:t>Louisville, Kentucky</w:t>
      </w:r>
    </w:p>
    <w:p w14:paraId="0FA9A5CB" w14:textId="77777777" w:rsidR="00670337" w:rsidRPr="00186849" w:rsidRDefault="00CC21AB" w:rsidP="00670337">
      <w:pPr>
        <w:pStyle w:val="BodyText"/>
        <w:spacing w:after="0" w:line="240" w:lineRule="auto"/>
        <w:rPr>
          <w:sz w:val="24"/>
          <w:szCs w:val="24"/>
        </w:rPr>
      </w:pPr>
      <w:hyperlink r:id="rId7" w:history="1">
        <w:r w:rsidR="00670337" w:rsidRPr="00186849">
          <w:rPr>
            <w:rStyle w:val="Hyperlink"/>
            <w:sz w:val="24"/>
            <w:szCs w:val="24"/>
          </w:rPr>
          <w:t>Thomas.Lambert@Louisville.edu</w:t>
        </w:r>
      </w:hyperlink>
    </w:p>
    <w:p w14:paraId="7A4A12B1" w14:textId="77777777" w:rsidR="00670337" w:rsidRPr="00186849" w:rsidRDefault="00670337" w:rsidP="00670337">
      <w:pPr>
        <w:pStyle w:val="BodyText"/>
        <w:spacing w:after="0" w:line="240" w:lineRule="auto"/>
        <w:rPr>
          <w:sz w:val="24"/>
          <w:szCs w:val="24"/>
        </w:rPr>
      </w:pPr>
      <w:r w:rsidRPr="00186849">
        <w:rPr>
          <w:sz w:val="24"/>
          <w:szCs w:val="24"/>
        </w:rPr>
        <w:t>502-852-7838</w:t>
      </w:r>
    </w:p>
    <w:p w14:paraId="06BC139E" w14:textId="77777777" w:rsidR="00670337" w:rsidRPr="00186849" w:rsidRDefault="00670337" w:rsidP="00670337">
      <w:pPr>
        <w:pStyle w:val="Heading1"/>
      </w:pPr>
      <w:r w:rsidRPr="00186849">
        <w:t>Abstract</w:t>
      </w:r>
    </w:p>
    <w:p w14:paraId="26C47B2B" w14:textId="4892C45C" w:rsidR="005E0BEC" w:rsidRDefault="00670337" w:rsidP="003D3A2A">
      <w:pPr>
        <w:spacing w:line="480" w:lineRule="auto"/>
        <w:ind w:firstLine="720"/>
        <w:rPr>
          <w:rFonts w:ascii="Times New Roman" w:hAnsi="Times New Roman" w:cs="Times New Roman"/>
          <w:sz w:val="24"/>
          <w:szCs w:val="24"/>
        </w:rPr>
      </w:pPr>
      <w:r w:rsidRPr="00755935">
        <w:rPr>
          <w:rFonts w:ascii="Times New Roman" w:hAnsi="Times New Roman" w:cs="Times New Roman"/>
          <w:sz w:val="24"/>
          <w:szCs w:val="24"/>
        </w:rPr>
        <w:t xml:space="preserve">This </w:t>
      </w:r>
      <w:r w:rsidR="00531F0A">
        <w:rPr>
          <w:rFonts w:ascii="Times New Roman" w:hAnsi="Times New Roman" w:cs="Times New Roman"/>
          <w:sz w:val="24"/>
          <w:szCs w:val="24"/>
        </w:rPr>
        <w:t xml:space="preserve">research note </w:t>
      </w:r>
      <w:r w:rsidR="00FC26B7" w:rsidRPr="00755935">
        <w:rPr>
          <w:rFonts w:ascii="Times New Roman" w:hAnsi="Times New Roman" w:cs="Times New Roman"/>
          <w:sz w:val="24"/>
          <w:szCs w:val="24"/>
        </w:rPr>
        <w:t xml:space="preserve">performs </w:t>
      </w:r>
      <w:r w:rsidR="001E2868">
        <w:rPr>
          <w:rFonts w:ascii="Times New Roman" w:hAnsi="Times New Roman" w:cs="Times New Roman"/>
          <w:sz w:val="24"/>
          <w:szCs w:val="24"/>
        </w:rPr>
        <w:t>some limited</w:t>
      </w:r>
      <w:r w:rsidR="00FC26B7" w:rsidRPr="00755935">
        <w:rPr>
          <w:rFonts w:ascii="Times New Roman" w:hAnsi="Times New Roman" w:cs="Times New Roman"/>
          <w:sz w:val="24"/>
          <w:szCs w:val="24"/>
        </w:rPr>
        <w:t xml:space="preserve"> empirical assessment</w:t>
      </w:r>
      <w:r w:rsidR="001E2868">
        <w:rPr>
          <w:rFonts w:ascii="Times New Roman" w:hAnsi="Times New Roman" w:cs="Times New Roman"/>
          <w:sz w:val="24"/>
          <w:szCs w:val="24"/>
        </w:rPr>
        <w:t xml:space="preserve">s of the Baran and </w:t>
      </w:r>
      <w:proofErr w:type="spellStart"/>
      <w:r w:rsidR="001E2868">
        <w:rPr>
          <w:rFonts w:ascii="Times New Roman" w:hAnsi="Times New Roman" w:cs="Times New Roman"/>
          <w:sz w:val="24"/>
          <w:szCs w:val="24"/>
        </w:rPr>
        <w:t>Sweezy</w:t>
      </w:r>
      <w:proofErr w:type="spellEnd"/>
      <w:r w:rsidR="001E2868">
        <w:rPr>
          <w:rFonts w:ascii="Times New Roman" w:hAnsi="Times New Roman" w:cs="Times New Roman"/>
          <w:sz w:val="24"/>
          <w:szCs w:val="24"/>
        </w:rPr>
        <w:t xml:space="preserve"> (1966) contention that most research and development (R&amp;D) efforts in the US are “wasted” </w:t>
      </w:r>
      <w:r w:rsidR="003915C0">
        <w:rPr>
          <w:rFonts w:ascii="Times New Roman" w:hAnsi="Times New Roman" w:cs="Times New Roman"/>
          <w:sz w:val="24"/>
          <w:szCs w:val="24"/>
        </w:rPr>
        <w:t xml:space="preserve">at the macroeconomic level </w:t>
      </w:r>
      <w:r w:rsidR="001E2868">
        <w:rPr>
          <w:rFonts w:ascii="Times New Roman" w:hAnsi="Times New Roman" w:cs="Times New Roman"/>
          <w:sz w:val="24"/>
          <w:szCs w:val="24"/>
        </w:rPr>
        <w:t xml:space="preserve">in that </w:t>
      </w:r>
      <w:r w:rsidR="00654ED1">
        <w:rPr>
          <w:rFonts w:ascii="Times New Roman" w:hAnsi="Times New Roman" w:cs="Times New Roman"/>
          <w:sz w:val="24"/>
          <w:szCs w:val="24"/>
        </w:rPr>
        <w:t xml:space="preserve">as </w:t>
      </w:r>
      <w:r w:rsidR="001E2868">
        <w:rPr>
          <w:rFonts w:ascii="Times New Roman" w:hAnsi="Times New Roman" w:cs="Times New Roman"/>
          <w:sz w:val="24"/>
          <w:szCs w:val="24"/>
        </w:rPr>
        <w:t xml:space="preserve">R&amp;D </w:t>
      </w:r>
      <w:r w:rsidR="00920E5E">
        <w:rPr>
          <w:rFonts w:ascii="Times New Roman" w:hAnsi="Times New Roman" w:cs="Times New Roman"/>
          <w:sz w:val="24"/>
          <w:szCs w:val="24"/>
        </w:rPr>
        <w:t xml:space="preserve">succeeds by absorbing </w:t>
      </w:r>
      <w:r w:rsidR="003915C0">
        <w:rPr>
          <w:rFonts w:ascii="Times New Roman" w:hAnsi="Times New Roman" w:cs="Times New Roman"/>
          <w:sz w:val="24"/>
          <w:szCs w:val="24"/>
        </w:rPr>
        <w:t xml:space="preserve">a little </w:t>
      </w:r>
      <w:r w:rsidR="001E2868">
        <w:rPr>
          <w:rFonts w:ascii="Times New Roman" w:hAnsi="Times New Roman" w:cs="Times New Roman"/>
          <w:sz w:val="24"/>
          <w:szCs w:val="24"/>
        </w:rPr>
        <w:t>of the excess economic surplus generated by a capitalist system</w:t>
      </w:r>
      <w:r w:rsidR="00116DA6">
        <w:rPr>
          <w:rFonts w:ascii="Times New Roman" w:hAnsi="Times New Roman" w:cs="Times New Roman"/>
          <w:sz w:val="24"/>
          <w:szCs w:val="24"/>
        </w:rPr>
        <w:t>,</w:t>
      </w:r>
      <w:r w:rsidR="00654ED1">
        <w:rPr>
          <w:rFonts w:ascii="Times New Roman" w:hAnsi="Times New Roman" w:cs="Times New Roman"/>
          <w:sz w:val="24"/>
          <w:szCs w:val="24"/>
        </w:rPr>
        <w:t xml:space="preserve"> it </w:t>
      </w:r>
      <w:r w:rsidR="00116DA6">
        <w:rPr>
          <w:rFonts w:ascii="Times New Roman" w:hAnsi="Times New Roman" w:cs="Times New Roman"/>
          <w:sz w:val="24"/>
          <w:szCs w:val="24"/>
        </w:rPr>
        <w:t xml:space="preserve">still </w:t>
      </w:r>
      <w:r w:rsidR="00654ED1">
        <w:rPr>
          <w:rFonts w:ascii="Times New Roman" w:hAnsi="Times New Roman" w:cs="Times New Roman"/>
          <w:sz w:val="24"/>
          <w:szCs w:val="24"/>
        </w:rPr>
        <w:t xml:space="preserve">fails to generate a lot of </w:t>
      </w:r>
      <w:r w:rsidR="001E2868">
        <w:rPr>
          <w:rFonts w:ascii="Times New Roman" w:hAnsi="Times New Roman" w:cs="Times New Roman"/>
          <w:sz w:val="24"/>
          <w:szCs w:val="24"/>
        </w:rPr>
        <w:t>innovatio</w:t>
      </w:r>
      <w:r w:rsidR="00654ED1">
        <w:rPr>
          <w:rFonts w:ascii="Times New Roman" w:hAnsi="Times New Roman" w:cs="Times New Roman"/>
          <w:sz w:val="24"/>
          <w:szCs w:val="24"/>
        </w:rPr>
        <w:t>n of a transformative nature.  At an aggregate level, greater R&amp;D efforts are correlated with higher worker productivity and standards of living, which is to be expected according to mainstream economic theory and literature.  Yet,</w:t>
      </w:r>
      <w:r w:rsidR="008D2D57">
        <w:rPr>
          <w:rFonts w:ascii="Times New Roman" w:hAnsi="Times New Roman" w:cs="Times New Roman"/>
          <w:sz w:val="24"/>
          <w:szCs w:val="24"/>
        </w:rPr>
        <w:t xml:space="preserve"> R&amp;D efforts </w:t>
      </w:r>
      <w:r w:rsidR="00654ED1">
        <w:rPr>
          <w:rFonts w:ascii="Times New Roman" w:hAnsi="Times New Roman" w:cs="Times New Roman"/>
          <w:sz w:val="24"/>
          <w:szCs w:val="24"/>
        </w:rPr>
        <w:t xml:space="preserve">regarding job creation, new firm creation, </w:t>
      </w:r>
      <w:r w:rsidR="008D2D57">
        <w:rPr>
          <w:rFonts w:ascii="Times New Roman" w:hAnsi="Times New Roman" w:cs="Times New Roman"/>
          <w:sz w:val="24"/>
          <w:szCs w:val="24"/>
        </w:rPr>
        <w:t>and</w:t>
      </w:r>
      <w:r w:rsidR="00116DA6">
        <w:rPr>
          <w:rFonts w:ascii="Times New Roman" w:hAnsi="Times New Roman" w:cs="Times New Roman"/>
          <w:sz w:val="24"/>
          <w:szCs w:val="24"/>
        </w:rPr>
        <w:t xml:space="preserve"> net</w:t>
      </w:r>
      <w:r w:rsidR="008D2D57">
        <w:rPr>
          <w:rFonts w:ascii="Times New Roman" w:hAnsi="Times New Roman" w:cs="Times New Roman"/>
          <w:sz w:val="24"/>
          <w:szCs w:val="24"/>
        </w:rPr>
        <w:t xml:space="preserve"> </w:t>
      </w:r>
      <w:r w:rsidR="00654ED1">
        <w:rPr>
          <w:rFonts w:ascii="Times New Roman" w:hAnsi="Times New Roman" w:cs="Times New Roman"/>
          <w:sz w:val="24"/>
          <w:szCs w:val="24"/>
        </w:rPr>
        <w:t>business investment</w:t>
      </w:r>
      <w:r w:rsidR="008D2D57">
        <w:rPr>
          <w:rFonts w:ascii="Times New Roman" w:hAnsi="Times New Roman" w:cs="Times New Roman"/>
          <w:sz w:val="24"/>
          <w:szCs w:val="24"/>
        </w:rPr>
        <w:t xml:space="preserve"> show either </w:t>
      </w:r>
      <w:r w:rsidR="00E21256">
        <w:rPr>
          <w:rFonts w:ascii="Times New Roman" w:hAnsi="Times New Roman" w:cs="Times New Roman"/>
          <w:sz w:val="24"/>
          <w:szCs w:val="24"/>
        </w:rPr>
        <w:t>mixed results or</w:t>
      </w:r>
      <w:r w:rsidR="005E0BEC">
        <w:rPr>
          <w:rFonts w:ascii="Times New Roman" w:hAnsi="Times New Roman" w:cs="Times New Roman"/>
          <w:sz w:val="24"/>
          <w:szCs w:val="24"/>
        </w:rPr>
        <w:t xml:space="preserve"> even</w:t>
      </w:r>
      <w:r w:rsidR="00E21256">
        <w:rPr>
          <w:rFonts w:ascii="Times New Roman" w:hAnsi="Times New Roman" w:cs="Times New Roman"/>
          <w:sz w:val="24"/>
          <w:szCs w:val="24"/>
        </w:rPr>
        <w:t xml:space="preserve"> </w:t>
      </w:r>
      <w:r w:rsidR="008D2D57">
        <w:rPr>
          <w:rFonts w:ascii="Times New Roman" w:hAnsi="Times New Roman" w:cs="Times New Roman"/>
          <w:sz w:val="24"/>
          <w:szCs w:val="24"/>
        </w:rPr>
        <w:t xml:space="preserve">negative connections.  </w:t>
      </w:r>
      <w:r w:rsidR="00116DA6">
        <w:rPr>
          <w:rFonts w:ascii="Times New Roman" w:hAnsi="Times New Roman" w:cs="Times New Roman"/>
          <w:sz w:val="24"/>
          <w:szCs w:val="24"/>
        </w:rPr>
        <w:t>T</w:t>
      </w:r>
      <w:r w:rsidR="00E21256">
        <w:rPr>
          <w:rFonts w:ascii="Times New Roman" w:hAnsi="Times New Roman" w:cs="Times New Roman"/>
          <w:sz w:val="24"/>
          <w:szCs w:val="24"/>
        </w:rPr>
        <w:t xml:space="preserve">here is some preliminary empirical support </w:t>
      </w:r>
      <w:r w:rsidR="00920E5E">
        <w:rPr>
          <w:rFonts w:ascii="Times New Roman" w:hAnsi="Times New Roman" w:cs="Times New Roman"/>
          <w:sz w:val="24"/>
          <w:szCs w:val="24"/>
        </w:rPr>
        <w:t xml:space="preserve">in this paper </w:t>
      </w:r>
      <w:r w:rsidR="00E21256">
        <w:rPr>
          <w:rFonts w:ascii="Times New Roman" w:hAnsi="Times New Roman" w:cs="Times New Roman"/>
          <w:sz w:val="24"/>
          <w:szCs w:val="24"/>
        </w:rPr>
        <w:t xml:space="preserve">for </w:t>
      </w:r>
      <w:r w:rsidR="00116DA6">
        <w:rPr>
          <w:rFonts w:ascii="Times New Roman" w:hAnsi="Times New Roman" w:cs="Times New Roman"/>
          <w:sz w:val="24"/>
          <w:szCs w:val="24"/>
        </w:rPr>
        <w:t>many</w:t>
      </w:r>
      <w:r w:rsidR="005E0BEC">
        <w:rPr>
          <w:rFonts w:ascii="Times New Roman" w:hAnsi="Times New Roman" w:cs="Times New Roman"/>
          <w:sz w:val="24"/>
          <w:szCs w:val="24"/>
        </w:rPr>
        <w:t xml:space="preserve"> aspects of </w:t>
      </w:r>
      <w:r w:rsidR="00E21256">
        <w:rPr>
          <w:rFonts w:ascii="Times New Roman" w:hAnsi="Times New Roman" w:cs="Times New Roman"/>
          <w:sz w:val="24"/>
          <w:szCs w:val="24"/>
        </w:rPr>
        <w:t xml:space="preserve">the Baran and </w:t>
      </w:r>
      <w:proofErr w:type="spellStart"/>
      <w:r w:rsidR="00E21256">
        <w:rPr>
          <w:rFonts w:ascii="Times New Roman" w:hAnsi="Times New Roman" w:cs="Times New Roman"/>
          <w:sz w:val="24"/>
          <w:szCs w:val="24"/>
        </w:rPr>
        <w:t>Sweezy</w:t>
      </w:r>
      <w:proofErr w:type="spellEnd"/>
      <w:r w:rsidR="00E21256">
        <w:rPr>
          <w:rFonts w:ascii="Times New Roman" w:hAnsi="Times New Roman" w:cs="Times New Roman"/>
          <w:sz w:val="24"/>
          <w:szCs w:val="24"/>
        </w:rPr>
        <w:t xml:space="preserve"> point of view</w:t>
      </w:r>
      <w:r w:rsidR="005E0BEC">
        <w:rPr>
          <w:rFonts w:ascii="Times New Roman" w:hAnsi="Times New Roman" w:cs="Times New Roman"/>
          <w:sz w:val="24"/>
          <w:szCs w:val="24"/>
        </w:rPr>
        <w:t xml:space="preserve"> on R&amp;D</w:t>
      </w:r>
      <w:r w:rsidR="00E21256">
        <w:rPr>
          <w:rFonts w:ascii="Times New Roman" w:hAnsi="Times New Roman" w:cs="Times New Roman"/>
          <w:sz w:val="24"/>
          <w:szCs w:val="24"/>
        </w:rPr>
        <w:t xml:space="preserve">, </w:t>
      </w:r>
      <w:r w:rsidR="00116DA6">
        <w:rPr>
          <w:rFonts w:ascii="Times New Roman" w:hAnsi="Times New Roman" w:cs="Times New Roman"/>
          <w:sz w:val="24"/>
          <w:szCs w:val="24"/>
        </w:rPr>
        <w:t xml:space="preserve">and these </w:t>
      </w:r>
      <w:r w:rsidR="00E21256">
        <w:rPr>
          <w:rFonts w:ascii="Times New Roman" w:hAnsi="Times New Roman" w:cs="Times New Roman"/>
          <w:sz w:val="24"/>
          <w:szCs w:val="24"/>
        </w:rPr>
        <w:t>findings</w:t>
      </w:r>
      <w:r w:rsidR="005E0BEC">
        <w:rPr>
          <w:rFonts w:ascii="Times New Roman" w:hAnsi="Times New Roman" w:cs="Times New Roman"/>
          <w:sz w:val="24"/>
          <w:szCs w:val="24"/>
        </w:rPr>
        <w:t xml:space="preserve"> </w:t>
      </w:r>
      <w:r w:rsidR="00116DA6">
        <w:rPr>
          <w:rFonts w:ascii="Times New Roman" w:hAnsi="Times New Roman" w:cs="Times New Roman"/>
          <w:sz w:val="24"/>
          <w:szCs w:val="24"/>
        </w:rPr>
        <w:t>also</w:t>
      </w:r>
      <w:r w:rsidR="005E0BEC">
        <w:rPr>
          <w:rFonts w:ascii="Times New Roman" w:hAnsi="Times New Roman" w:cs="Times New Roman"/>
          <w:sz w:val="24"/>
          <w:szCs w:val="24"/>
        </w:rPr>
        <w:t xml:space="preserve"> </w:t>
      </w:r>
      <w:r w:rsidR="00116DA6">
        <w:rPr>
          <w:rFonts w:ascii="Times New Roman" w:hAnsi="Times New Roman" w:cs="Times New Roman"/>
          <w:sz w:val="24"/>
          <w:szCs w:val="24"/>
        </w:rPr>
        <w:t xml:space="preserve">hint </w:t>
      </w:r>
      <w:r w:rsidR="005E0BEC">
        <w:rPr>
          <w:rFonts w:ascii="Times New Roman" w:hAnsi="Times New Roman" w:cs="Times New Roman"/>
          <w:sz w:val="24"/>
          <w:szCs w:val="24"/>
        </w:rPr>
        <w:t xml:space="preserve">that R&amp;D is used in a monopoly capital system to further monopolization.  </w:t>
      </w:r>
      <w:r w:rsidR="00920E5E">
        <w:rPr>
          <w:rFonts w:ascii="Times New Roman" w:hAnsi="Times New Roman" w:cs="Times New Roman"/>
          <w:sz w:val="24"/>
          <w:szCs w:val="24"/>
        </w:rPr>
        <w:t xml:space="preserve">The findings of this note </w:t>
      </w:r>
      <w:r w:rsidR="00F5041D">
        <w:rPr>
          <w:rFonts w:ascii="Times New Roman" w:hAnsi="Times New Roman" w:cs="Times New Roman"/>
          <w:sz w:val="24"/>
          <w:szCs w:val="24"/>
        </w:rPr>
        <w:t xml:space="preserve">also may help to explain how productivity gains and innovation over the last few decades may not be benefitting the typical worker or the creation of small businesses as well. </w:t>
      </w:r>
    </w:p>
    <w:p w14:paraId="51CF9758" w14:textId="77777777" w:rsidR="00F5041D" w:rsidRPr="00755935" w:rsidRDefault="00F5041D" w:rsidP="00F5041D">
      <w:pPr>
        <w:spacing w:line="240" w:lineRule="auto"/>
        <w:rPr>
          <w:rFonts w:ascii="Times New Roman" w:hAnsi="Times New Roman" w:cs="Times New Roman"/>
          <w:sz w:val="24"/>
          <w:szCs w:val="24"/>
        </w:rPr>
      </w:pPr>
      <w:r w:rsidRPr="00755935">
        <w:rPr>
          <w:rFonts w:ascii="Times New Roman" w:hAnsi="Times New Roman" w:cs="Times New Roman"/>
          <w:b/>
          <w:sz w:val="24"/>
          <w:szCs w:val="24"/>
        </w:rPr>
        <w:t>Keywords:</w:t>
      </w:r>
      <w:r w:rsidRPr="00755935">
        <w:rPr>
          <w:rFonts w:ascii="Times New Roman" w:hAnsi="Times New Roman" w:cs="Times New Roman"/>
          <w:sz w:val="24"/>
          <w:szCs w:val="24"/>
        </w:rPr>
        <w:t xml:space="preserve"> big business, corporations, entrepreneurship,</w:t>
      </w:r>
      <w:r>
        <w:rPr>
          <w:rFonts w:ascii="Times New Roman" w:hAnsi="Times New Roman" w:cs="Times New Roman"/>
          <w:sz w:val="24"/>
          <w:szCs w:val="24"/>
        </w:rPr>
        <w:t xml:space="preserve"> innovation,</w:t>
      </w:r>
      <w:r w:rsidRPr="00755935">
        <w:rPr>
          <w:rFonts w:ascii="Times New Roman" w:hAnsi="Times New Roman" w:cs="Times New Roman"/>
          <w:sz w:val="24"/>
          <w:szCs w:val="24"/>
        </w:rPr>
        <w:t xml:space="preserve"> monopoly capital</w:t>
      </w:r>
      <w:r>
        <w:rPr>
          <w:rFonts w:ascii="Times New Roman" w:hAnsi="Times New Roman" w:cs="Times New Roman"/>
          <w:sz w:val="24"/>
          <w:szCs w:val="24"/>
        </w:rPr>
        <w:t>, research and development</w:t>
      </w:r>
      <w:r w:rsidRPr="00755935">
        <w:rPr>
          <w:rFonts w:ascii="Times New Roman" w:hAnsi="Times New Roman" w:cs="Times New Roman"/>
          <w:sz w:val="24"/>
          <w:szCs w:val="24"/>
        </w:rPr>
        <w:t xml:space="preserve">  </w:t>
      </w:r>
    </w:p>
    <w:p w14:paraId="23EDE0FD" w14:textId="6C28B534" w:rsidR="00F5041D" w:rsidRPr="00755935" w:rsidRDefault="00F5041D" w:rsidP="00F5041D">
      <w:pPr>
        <w:pStyle w:val="NoSpacing"/>
        <w:rPr>
          <w:rFonts w:ascii="Times New Roman" w:hAnsi="Times New Roman" w:cs="Times New Roman"/>
          <w:sz w:val="24"/>
          <w:szCs w:val="24"/>
        </w:rPr>
      </w:pPr>
      <w:r w:rsidRPr="00755935">
        <w:rPr>
          <w:rFonts w:ascii="Times New Roman" w:hAnsi="Times New Roman" w:cs="Times New Roman"/>
          <w:b/>
          <w:sz w:val="24"/>
          <w:szCs w:val="24"/>
        </w:rPr>
        <w:t>JEL Codes</w:t>
      </w:r>
      <w:r w:rsidRPr="00755935">
        <w:rPr>
          <w:rFonts w:ascii="Times New Roman" w:hAnsi="Times New Roman" w:cs="Times New Roman"/>
          <w:sz w:val="24"/>
          <w:szCs w:val="24"/>
        </w:rPr>
        <w:t xml:space="preserve">: B51, </w:t>
      </w:r>
      <w:r w:rsidR="007F7F3C">
        <w:rPr>
          <w:rFonts w:ascii="Times New Roman" w:hAnsi="Times New Roman" w:cs="Times New Roman"/>
          <w:sz w:val="24"/>
          <w:szCs w:val="24"/>
        </w:rPr>
        <w:t xml:space="preserve">B52, B53, </w:t>
      </w:r>
      <w:r w:rsidRPr="00755935">
        <w:rPr>
          <w:rFonts w:ascii="Times New Roman" w:hAnsi="Times New Roman" w:cs="Times New Roman"/>
          <w:sz w:val="24"/>
          <w:szCs w:val="24"/>
        </w:rPr>
        <w:t>L</w:t>
      </w:r>
      <w:r w:rsidR="007F7F3C">
        <w:rPr>
          <w:rFonts w:ascii="Times New Roman" w:hAnsi="Times New Roman" w:cs="Times New Roman"/>
          <w:sz w:val="24"/>
          <w:szCs w:val="24"/>
        </w:rPr>
        <w:t>22, L</w:t>
      </w:r>
      <w:r w:rsidRPr="00755935">
        <w:rPr>
          <w:rFonts w:ascii="Times New Roman" w:hAnsi="Times New Roman" w:cs="Times New Roman"/>
          <w:sz w:val="24"/>
          <w:szCs w:val="24"/>
        </w:rPr>
        <w:t>26</w:t>
      </w:r>
      <w:r>
        <w:rPr>
          <w:rFonts w:ascii="Times New Roman" w:hAnsi="Times New Roman" w:cs="Times New Roman"/>
          <w:sz w:val="24"/>
          <w:szCs w:val="24"/>
        </w:rPr>
        <w:t>, O40</w:t>
      </w:r>
    </w:p>
    <w:p w14:paraId="77DD1177" w14:textId="77777777" w:rsidR="00F5041D" w:rsidRPr="00755935" w:rsidRDefault="00F5041D" w:rsidP="00F5041D">
      <w:pPr>
        <w:pStyle w:val="NoSpacing"/>
        <w:rPr>
          <w:rFonts w:ascii="Times New Roman" w:hAnsi="Times New Roman" w:cs="Times New Roman"/>
          <w:sz w:val="24"/>
          <w:szCs w:val="24"/>
        </w:rPr>
      </w:pPr>
    </w:p>
    <w:p w14:paraId="76F3EDF9" w14:textId="579AE34B" w:rsidR="00F5041D" w:rsidRDefault="007853B6" w:rsidP="0053665B">
      <w:pPr>
        <w:pStyle w:val="NoSpacing"/>
        <w:ind w:left="2880" w:firstLine="720"/>
        <w:rPr>
          <w:rFonts w:ascii="Times New Roman" w:hAnsi="Times New Roman" w:cs="Times New Roman"/>
          <w:b/>
          <w:sz w:val="24"/>
          <w:szCs w:val="24"/>
        </w:rPr>
      </w:pPr>
      <w:r>
        <w:rPr>
          <w:rFonts w:ascii="Times New Roman" w:hAnsi="Times New Roman" w:cs="Times New Roman"/>
          <w:b/>
          <w:sz w:val="24"/>
          <w:szCs w:val="24"/>
        </w:rPr>
        <w:t xml:space="preserve">October </w:t>
      </w:r>
      <w:r w:rsidR="00F5041D" w:rsidRPr="00755935">
        <w:rPr>
          <w:rFonts w:ascii="Times New Roman" w:hAnsi="Times New Roman" w:cs="Times New Roman"/>
          <w:b/>
          <w:sz w:val="24"/>
          <w:szCs w:val="24"/>
        </w:rPr>
        <w:t>2018</w:t>
      </w:r>
    </w:p>
    <w:p w14:paraId="46EE884F" w14:textId="60EAC901" w:rsidR="00F5041D" w:rsidRDefault="00F5041D" w:rsidP="00F5041D">
      <w:pPr>
        <w:spacing w:line="480" w:lineRule="auto"/>
        <w:rPr>
          <w:rFonts w:ascii="Times New Roman" w:hAnsi="Times New Roman" w:cs="Times New Roman"/>
          <w:sz w:val="24"/>
          <w:szCs w:val="24"/>
        </w:rPr>
      </w:pPr>
    </w:p>
    <w:p w14:paraId="309F9F9F" w14:textId="77833898" w:rsidR="00F5041D" w:rsidRDefault="00F5041D" w:rsidP="00F5041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001F0F3E" w14:textId="3A979DA8" w:rsidR="00F5041D" w:rsidRDefault="00920E5E" w:rsidP="00F5041D">
      <w:pPr>
        <w:spacing w:line="480" w:lineRule="auto"/>
        <w:rPr>
          <w:rFonts w:ascii="Times New Roman" w:hAnsi="Times New Roman" w:cs="Times New Roman"/>
          <w:sz w:val="24"/>
          <w:szCs w:val="24"/>
        </w:rPr>
      </w:pPr>
      <w:r>
        <w:rPr>
          <w:rFonts w:ascii="Times New Roman" w:hAnsi="Times New Roman" w:cs="Times New Roman"/>
          <w:b/>
          <w:sz w:val="24"/>
          <w:szCs w:val="24"/>
        </w:rPr>
        <w:tab/>
      </w:r>
      <w:r w:rsidR="001D55C0">
        <w:rPr>
          <w:rFonts w:ascii="Times New Roman" w:hAnsi="Times New Roman" w:cs="Times New Roman"/>
          <w:sz w:val="24"/>
          <w:szCs w:val="24"/>
        </w:rPr>
        <w:t>In their classic book</w:t>
      </w:r>
      <w:r w:rsidR="00DC605C">
        <w:rPr>
          <w:rFonts w:ascii="Times New Roman" w:hAnsi="Times New Roman" w:cs="Times New Roman"/>
          <w:sz w:val="24"/>
          <w:szCs w:val="24"/>
        </w:rPr>
        <w:t xml:space="preserve"> </w:t>
      </w:r>
      <w:r w:rsidR="00006673" w:rsidRPr="00006673">
        <w:rPr>
          <w:rFonts w:ascii="Times New Roman" w:hAnsi="Times New Roman" w:cs="Times New Roman"/>
          <w:i/>
          <w:sz w:val="24"/>
          <w:szCs w:val="24"/>
        </w:rPr>
        <w:t>Monopoly Capital: An Essay on the American Economic and Social Order</w:t>
      </w:r>
      <w:r w:rsidR="00006673">
        <w:rPr>
          <w:rFonts w:ascii="Times New Roman" w:hAnsi="Times New Roman" w:cs="Times New Roman"/>
          <w:i/>
          <w:sz w:val="24"/>
          <w:szCs w:val="24"/>
        </w:rPr>
        <w:t xml:space="preserve"> </w:t>
      </w:r>
      <w:r w:rsidR="00006673">
        <w:rPr>
          <w:rFonts w:ascii="Times New Roman" w:hAnsi="Times New Roman" w:cs="Times New Roman"/>
          <w:sz w:val="24"/>
          <w:szCs w:val="24"/>
        </w:rPr>
        <w:t xml:space="preserve">(1966), Paul A. Baran and Paul M. </w:t>
      </w:r>
      <w:proofErr w:type="spellStart"/>
      <w:r w:rsidR="00006673">
        <w:rPr>
          <w:rFonts w:ascii="Times New Roman" w:hAnsi="Times New Roman" w:cs="Times New Roman"/>
          <w:sz w:val="24"/>
          <w:szCs w:val="24"/>
        </w:rPr>
        <w:t>Sweezy</w:t>
      </w:r>
      <w:proofErr w:type="spellEnd"/>
      <w:r w:rsidR="00006673">
        <w:rPr>
          <w:rFonts w:ascii="Times New Roman" w:hAnsi="Times New Roman" w:cs="Times New Roman"/>
          <w:sz w:val="24"/>
          <w:szCs w:val="24"/>
        </w:rPr>
        <w:t xml:space="preserve"> argued that a capitalist economic system chronically suffers from a tendency to stagnate because not enough capitalist profits and earnings (also </w:t>
      </w:r>
      <w:r w:rsidR="007D499E">
        <w:rPr>
          <w:rFonts w:ascii="Times New Roman" w:hAnsi="Times New Roman" w:cs="Times New Roman"/>
          <w:sz w:val="24"/>
          <w:szCs w:val="24"/>
        </w:rPr>
        <w:t xml:space="preserve">part of </w:t>
      </w:r>
      <w:r w:rsidR="00006673">
        <w:rPr>
          <w:rFonts w:ascii="Times New Roman" w:hAnsi="Times New Roman" w:cs="Times New Roman"/>
          <w:sz w:val="24"/>
          <w:szCs w:val="24"/>
        </w:rPr>
        <w:t xml:space="preserve">an “economic surplus”) cannot be invested rapidly and productively enough in order to keep the system growing with full potential output and employment.  </w:t>
      </w:r>
      <w:r w:rsidR="00C31F46">
        <w:rPr>
          <w:rFonts w:ascii="Times New Roman" w:hAnsi="Times New Roman" w:cs="Times New Roman"/>
          <w:sz w:val="24"/>
          <w:szCs w:val="24"/>
        </w:rPr>
        <w:t xml:space="preserve">That is, there exists “excess surplus” which is not always re-invested.  </w:t>
      </w:r>
      <w:r w:rsidR="00006673">
        <w:rPr>
          <w:rFonts w:ascii="Times New Roman" w:hAnsi="Times New Roman" w:cs="Times New Roman"/>
          <w:sz w:val="24"/>
          <w:szCs w:val="24"/>
        </w:rPr>
        <w:t>The authors outlined some ways in which th</w:t>
      </w:r>
      <w:r w:rsidR="00C31F46">
        <w:rPr>
          <w:rFonts w:ascii="Times New Roman" w:hAnsi="Times New Roman" w:cs="Times New Roman"/>
          <w:sz w:val="24"/>
          <w:szCs w:val="24"/>
        </w:rPr>
        <w:t>is</w:t>
      </w:r>
      <w:r w:rsidR="00006673">
        <w:rPr>
          <w:rFonts w:ascii="Times New Roman" w:hAnsi="Times New Roman" w:cs="Times New Roman"/>
          <w:sz w:val="24"/>
          <w:szCs w:val="24"/>
        </w:rPr>
        <w:t xml:space="preserve"> surplus could be absorbed in order to help the economic system avoid stagnation, even though the investment mechanisms or conduits for excess surplus could be considered “wasteful” </w:t>
      </w:r>
      <w:r w:rsidR="00C31F46">
        <w:rPr>
          <w:rFonts w:ascii="Times New Roman" w:hAnsi="Times New Roman" w:cs="Times New Roman"/>
          <w:sz w:val="24"/>
          <w:szCs w:val="24"/>
        </w:rPr>
        <w:t xml:space="preserve">or unproductive </w:t>
      </w:r>
      <w:r w:rsidR="00006673">
        <w:rPr>
          <w:rFonts w:ascii="Times New Roman" w:hAnsi="Times New Roman" w:cs="Times New Roman"/>
          <w:sz w:val="24"/>
          <w:szCs w:val="24"/>
        </w:rPr>
        <w:t xml:space="preserve">from a societal point of view.   </w:t>
      </w:r>
      <w:r w:rsidR="00C31F46">
        <w:rPr>
          <w:rFonts w:ascii="Times New Roman" w:hAnsi="Times New Roman" w:cs="Times New Roman"/>
          <w:sz w:val="24"/>
          <w:szCs w:val="24"/>
        </w:rPr>
        <w:t>These ways or methods included increased defense spending, some civilian government spending (e.g., welfare), corporate spending on advertising, promotions and product differentiation, foreign investment, and research and development, especially corporate research and development (R&amp;D).</w:t>
      </w:r>
      <w:r w:rsidR="0053665B">
        <w:rPr>
          <w:rStyle w:val="FootnoteReference"/>
          <w:rFonts w:ascii="Times New Roman" w:hAnsi="Times New Roman" w:cs="Times New Roman"/>
          <w:sz w:val="24"/>
          <w:szCs w:val="24"/>
        </w:rPr>
        <w:footnoteReference w:id="1"/>
      </w:r>
      <w:r w:rsidR="00C31F46">
        <w:rPr>
          <w:rFonts w:ascii="Times New Roman" w:hAnsi="Times New Roman" w:cs="Times New Roman"/>
          <w:sz w:val="24"/>
          <w:szCs w:val="24"/>
        </w:rPr>
        <w:t xml:space="preserve">  </w:t>
      </w:r>
    </w:p>
    <w:p w14:paraId="7F032FDF" w14:textId="73B70081" w:rsidR="00292428" w:rsidRPr="001D55C0" w:rsidRDefault="00292428" w:rsidP="00F5041D">
      <w:pPr>
        <w:spacing w:line="480" w:lineRule="auto"/>
        <w:rPr>
          <w:rFonts w:ascii="Times New Roman" w:hAnsi="Times New Roman" w:cs="Times New Roman"/>
          <w:sz w:val="24"/>
          <w:szCs w:val="24"/>
        </w:rPr>
      </w:pPr>
      <w:r>
        <w:rPr>
          <w:rFonts w:ascii="Times New Roman" w:hAnsi="Times New Roman" w:cs="Times New Roman"/>
          <w:sz w:val="24"/>
          <w:szCs w:val="24"/>
        </w:rPr>
        <w:tab/>
        <w:t>The notion that most R&amp;D efforts are wasteful would probably strike most mainstream economists and proponents of innovation as outrageous, unfounded and absurd.</w:t>
      </w:r>
      <w:r w:rsidR="00EB0E8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Baran and </w:t>
      </w:r>
      <w:proofErr w:type="spellStart"/>
      <w:r>
        <w:rPr>
          <w:rFonts w:ascii="Times New Roman" w:hAnsi="Times New Roman" w:cs="Times New Roman"/>
          <w:sz w:val="24"/>
          <w:szCs w:val="24"/>
        </w:rPr>
        <w:t>Sweezy</w:t>
      </w:r>
      <w:proofErr w:type="spellEnd"/>
      <w:r>
        <w:rPr>
          <w:rFonts w:ascii="Times New Roman" w:hAnsi="Times New Roman" w:cs="Times New Roman"/>
          <w:sz w:val="24"/>
          <w:szCs w:val="24"/>
        </w:rPr>
        <w:t xml:space="preserve"> would also probably claim that much government R&amp;D is wasteful since a lot of </w:t>
      </w:r>
      <w:r w:rsidR="00B91153">
        <w:rPr>
          <w:rFonts w:ascii="Times New Roman" w:hAnsi="Times New Roman" w:cs="Times New Roman"/>
          <w:sz w:val="24"/>
          <w:szCs w:val="24"/>
        </w:rPr>
        <w:t>government-initiated</w:t>
      </w:r>
      <w:r>
        <w:rPr>
          <w:rFonts w:ascii="Times New Roman" w:hAnsi="Times New Roman" w:cs="Times New Roman"/>
          <w:sz w:val="24"/>
          <w:szCs w:val="24"/>
        </w:rPr>
        <w:t xml:space="preserve"> R&amp;D relates to defense spending.  Yet those who believe that R&amp;D efforts lead to greater innovation, greater worker productivity, and better standards of living claim that R&amp;D is necessary for economic </w:t>
      </w:r>
      <w:r w:rsidR="00B8412D">
        <w:rPr>
          <w:rFonts w:ascii="Times New Roman" w:hAnsi="Times New Roman" w:cs="Times New Roman"/>
          <w:sz w:val="24"/>
          <w:szCs w:val="24"/>
        </w:rPr>
        <w:t>growth and development.  The role that innovation, and along with it the</w:t>
      </w:r>
      <w:r w:rsidR="000442C3">
        <w:rPr>
          <w:rFonts w:ascii="Times New Roman" w:hAnsi="Times New Roman" w:cs="Times New Roman"/>
          <w:sz w:val="24"/>
          <w:szCs w:val="24"/>
        </w:rPr>
        <w:t xml:space="preserve"> </w:t>
      </w:r>
      <w:r w:rsidR="00B91153">
        <w:rPr>
          <w:rFonts w:ascii="Times New Roman" w:hAnsi="Times New Roman" w:cs="Times New Roman"/>
          <w:sz w:val="24"/>
          <w:szCs w:val="24"/>
        </w:rPr>
        <w:t>often-parallel</w:t>
      </w:r>
      <w:r w:rsidR="00B8412D">
        <w:rPr>
          <w:rFonts w:ascii="Times New Roman" w:hAnsi="Times New Roman" w:cs="Times New Roman"/>
          <w:sz w:val="24"/>
          <w:szCs w:val="24"/>
        </w:rPr>
        <w:t xml:space="preserve"> concept of entrepreneurship, plays in keeping a capitalist economy </w:t>
      </w:r>
      <w:r w:rsidR="00B8412D">
        <w:rPr>
          <w:rFonts w:ascii="Times New Roman" w:hAnsi="Times New Roman" w:cs="Times New Roman"/>
          <w:sz w:val="24"/>
          <w:szCs w:val="24"/>
        </w:rPr>
        <w:lastRenderedPageBreak/>
        <w:t xml:space="preserve">dynamic and growing </w:t>
      </w:r>
      <w:r w:rsidR="00DF7627">
        <w:rPr>
          <w:rFonts w:ascii="Times New Roman" w:hAnsi="Times New Roman" w:cs="Times New Roman"/>
          <w:sz w:val="24"/>
          <w:szCs w:val="24"/>
        </w:rPr>
        <w:t xml:space="preserve">has been a dominant and persistent theme in most of the economics literature at least since Adam Smith’s </w:t>
      </w:r>
      <w:r w:rsidR="00DF7627" w:rsidRPr="00DF7627">
        <w:rPr>
          <w:rFonts w:ascii="Times New Roman" w:hAnsi="Times New Roman" w:cs="Times New Roman"/>
          <w:i/>
          <w:sz w:val="24"/>
          <w:szCs w:val="24"/>
        </w:rPr>
        <w:t>Wealth of Nations</w:t>
      </w:r>
      <w:r w:rsidR="00DF7627">
        <w:rPr>
          <w:rFonts w:ascii="Times New Roman" w:hAnsi="Times New Roman" w:cs="Times New Roman"/>
          <w:sz w:val="24"/>
          <w:szCs w:val="24"/>
        </w:rPr>
        <w:t xml:space="preserve"> (1776).</w:t>
      </w:r>
      <w:r w:rsidR="00C32955">
        <w:rPr>
          <w:rFonts w:ascii="Times New Roman" w:hAnsi="Times New Roman" w:cs="Times New Roman"/>
          <w:sz w:val="24"/>
          <w:szCs w:val="24"/>
        </w:rPr>
        <w:t xml:space="preserve">  These were themes especially studied by and written about by the economist Joseph A. Schumpeter (1942, 1983), whom </w:t>
      </w:r>
      <w:proofErr w:type="spellStart"/>
      <w:r w:rsidR="00C32955">
        <w:rPr>
          <w:rFonts w:ascii="Times New Roman" w:hAnsi="Times New Roman" w:cs="Times New Roman"/>
          <w:sz w:val="24"/>
          <w:szCs w:val="24"/>
        </w:rPr>
        <w:t>Sweezy</w:t>
      </w:r>
      <w:proofErr w:type="spellEnd"/>
      <w:r w:rsidR="00C32955">
        <w:rPr>
          <w:rFonts w:ascii="Times New Roman" w:hAnsi="Times New Roman" w:cs="Times New Roman"/>
          <w:sz w:val="24"/>
          <w:szCs w:val="24"/>
        </w:rPr>
        <w:t xml:space="preserve"> knew as a friend and sometimes debated in person and in writings on capitalist innovation</w:t>
      </w:r>
      <w:r w:rsidR="00D60F3F">
        <w:rPr>
          <w:rFonts w:ascii="Times New Roman" w:hAnsi="Times New Roman" w:cs="Times New Roman"/>
          <w:sz w:val="24"/>
          <w:szCs w:val="24"/>
        </w:rPr>
        <w:t xml:space="preserve"> (Samuelson 1969 and 1972, Foster 1999 and 2011)</w:t>
      </w:r>
      <w:r w:rsidR="00C32955">
        <w:rPr>
          <w:rFonts w:ascii="Times New Roman" w:hAnsi="Times New Roman" w:cs="Times New Roman"/>
          <w:sz w:val="24"/>
          <w:szCs w:val="24"/>
        </w:rPr>
        <w:t>.</w:t>
      </w:r>
      <w:r w:rsidR="00D60F3F">
        <w:rPr>
          <w:rFonts w:ascii="Times New Roman" w:hAnsi="Times New Roman" w:cs="Times New Roman"/>
          <w:sz w:val="24"/>
          <w:szCs w:val="24"/>
        </w:rPr>
        <w:t xml:space="preserve">  </w:t>
      </w:r>
    </w:p>
    <w:p w14:paraId="232D9421" w14:textId="3DFA072D" w:rsidR="00F2344C" w:rsidRDefault="00D60F3F" w:rsidP="00D60F3F">
      <w:pPr>
        <w:spacing w:line="480" w:lineRule="auto"/>
        <w:ind w:firstLine="720"/>
        <w:rPr>
          <w:rFonts w:ascii="Times New Roman" w:hAnsi="Times New Roman" w:cs="Times New Roman"/>
          <w:sz w:val="24"/>
          <w:szCs w:val="24"/>
        </w:rPr>
      </w:pPr>
      <w:r w:rsidRPr="00755935">
        <w:rPr>
          <w:rFonts w:ascii="Times New Roman" w:hAnsi="Times New Roman" w:cs="Times New Roman"/>
          <w:sz w:val="24"/>
          <w:szCs w:val="24"/>
        </w:rPr>
        <w:t xml:space="preserve">Schumpeter’s writings on innovation and entrepreneurship have received a great deal of attention over the decades (Schumpeter 1942 and 1983, </w:t>
      </w:r>
      <w:proofErr w:type="spellStart"/>
      <w:r w:rsidRPr="00755935">
        <w:rPr>
          <w:rFonts w:ascii="Times New Roman" w:hAnsi="Times New Roman" w:cs="Times New Roman"/>
          <w:sz w:val="24"/>
          <w:szCs w:val="24"/>
        </w:rPr>
        <w:t>Blaug</w:t>
      </w:r>
      <w:proofErr w:type="spellEnd"/>
      <w:r w:rsidRPr="00755935">
        <w:rPr>
          <w:rFonts w:ascii="Times New Roman" w:hAnsi="Times New Roman" w:cs="Times New Roman"/>
          <w:sz w:val="24"/>
          <w:szCs w:val="24"/>
        </w:rPr>
        <w:t xml:space="preserve"> 1997 pp. 445-446).  As with mainstream economics, Schumpeter once believed that the role of the </w:t>
      </w:r>
      <w:r w:rsidRPr="00755935">
        <w:rPr>
          <w:rFonts w:ascii="Times New Roman" w:hAnsi="Times New Roman" w:cs="Times New Roman"/>
          <w:b/>
          <w:sz w:val="24"/>
          <w:szCs w:val="24"/>
        </w:rPr>
        <w:t xml:space="preserve">small </w:t>
      </w:r>
      <w:r w:rsidRPr="00755935">
        <w:rPr>
          <w:rFonts w:ascii="Times New Roman" w:hAnsi="Times New Roman" w:cs="Times New Roman"/>
          <w:sz w:val="24"/>
          <w:szCs w:val="24"/>
        </w:rPr>
        <w:t xml:space="preserve">entrepreneur was crucial in bringing about innovation, new jobs, and rising standards of living.  Additionally, the entrepreneur was also seen as an antidote to large business concentration in that established industries are sometimes usurped by upstart business and new technologies that replace older businesses and technology.  According to Schumpeter, the process of “creative destruction” is one in which older industries are replaced by newer ones thanks to the decline of the older industries and their products and the rise of new products due to entrepreneurship (Schumpeter 1983).  </w:t>
      </w:r>
      <w:r w:rsidR="00F2344C">
        <w:rPr>
          <w:rFonts w:ascii="Times New Roman" w:hAnsi="Times New Roman" w:cs="Times New Roman"/>
          <w:sz w:val="24"/>
          <w:szCs w:val="24"/>
        </w:rPr>
        <w:t>Newer industries, however, eventually become mature ones, and their products and services eventually saturate markets.  If innovations appear in clusters, and then after their appearances there is a subsequent period of an innovation “drought”, then an economic downturn is likely to occur.  These were the findings of Edmonson (2009) as well regarding the performance of the US economy</w:t>
      </w:r>
      <w:r w:rsidR="001A3D08">
        <w:rPr>
          <w:rFonts w:ascii="Times New Roman" w:hAnsi="Times New Roman" w:cs="Times New Roman"/>
          <w:sz w:val="24"/>
          <w:szCs w:val="24"/>
        </w:rPr>
        <w:t xml:space="preserve">, </w:t>
      </w:r>
      <w:r w:rsidR="004108A2">
        <w:rPr>
          <w:rFonts w:ascii="Times New Roman" w:hAnsi="Times New Roman" w:cs="Times New Roman"/>
          <w:sz w:val="24"/>
          <w:szCs w:val="24"/>
        </w:rPr>
        <w:t>and</w:t>
      </w:r>
      <w:r w:rsidR="001A3D08">
        <w:rPr>
          <w:rFonts w:ascii="Times New Roman" w:hAnsi="Times New Roman" w:cs="Times New Roman"/>
          <w:sz w:val="24"/>
          <w:szCs w:val="24"/>
        </w:rPr>
        <w:t xml:space="preserve"> he says large organizations play the primary role in innovation</w:t>
      </w:r>
      <w:r w:rsidR="00F2344C">
        <w:rPr>
          <w:rFonts w:ascii="Times New Roman" w:hAnsi="Times New Roman" w:cs="Times New Roman"/>
          <w:sz w:val="24"/>
          <w:szCs w:val="24"/>
        </w:rPr>
        <w:t xml:space="preserve">.  </w:t>
      </w:r>
    </w:p>
    <w:p w14:paraId="4A38EB0B" w14:textId="38C62A63" w:rsidR="00E53918" w:rsidRDefault="00F2344C" w:rsidP="00D60F3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D60F3F" w:rsidRPr="00755935">
        <w:rPr>
          <w:rFonts w:ascii="Times New Roman" w:hAnsi="Times New Roman" w:cs="Times New Roman"/>
          <w:sz w:val="24"/>
          <w:szCs w:val="24"/>
        </w:rPr>
        <w:t xml:space="preserve">Schumpeter </w:t>
      </w:r>
      <w:r>
        <w:rPr>
          <w:rStyle w:val="FootnoteReference"/>
          <w:rFonts w:ascii="Times New Roman" w:hAnsi="Times New Roman" w:cs="Times New Roman"/>
          <w:sz w:val="24"/>
          <w:szCs w:val="24"/>
        </w:rPr>
        <w:footnoteReference w:id="3"/>
      </w:r>
      <w:r w:rsidR="00D60F3F" w:rsidRPr="00755935">
        <w:rPr>
          <w:rFonts w:ascii="Times New Roman" w:hAnsi="Times New Roman" w:cs="Times New Roman"/>
          <w:sz w:val="24"/>
          <w:szCs w:val="24"/>
        </w:rPr>
        <w:t xml:space="preserve">began to see large corporations as a source of innovation and rising standards of living.  These organizations had the financial and industrial capacity to develop new products, although he also thought that the decline of small business as a source of innovation would eventually cause the middle classes to lose a lot of confidence in the capitalist system since small business and profitable innovation were vehicles of class mobility (Schumpeter 1942, Foster 2011).  </w:t>
      </w:r>
      <w:r w:rsidR="00E53918">
        <w:rPr>
          <w:rFonts w:ascii="Times New Roman" w:hAnsi="Times New Roman" w:cs="Times New Roman"/>
          <w:sz w:val="24"/>
          <w:szCs w:val="24"/>
        </w:rPr>
        <w:t>The</w:t>
      </w:r>
      <w:r w:rsidR="006F317A">
        <w:rPr>
          <w:rFonts w:ascii="Times New Roman" w:hAnsi="Times New Roman" w:cs="Times New Roman"/>
          <w:sz w:val="24"/>
          <w:szCs w:val="24"/>
        </w:rPr>
        <w:t xml:space="preserve"> observation that larger businesses are more successful at substantive innovation</w:t>
      </w:r>
      <w:r w:rsidR="00E53918">
        <w:rPr>
          <w:rFonts w:ascii="Times New Roman" w:hAnsi="Times New Roman" w:cs="Times New Roman"/>
          <w:sz w:val="24"/>
          <w:szCs w:val="24"/>
        </w:rPr>
        <w:t xml:space="preserve"> </w:t>
      </w:r>
      <w:r w:rsidR="006F317A">
        <w:rPr>
          <w:rFonts w:ascii="Times New Roman" w:hAnsi="Times New Roman" w:cs="Times New Roman"/>
          <w:sz w:val="24"/>
          <w:szCs w:val="24"/>
        </w:rPr>
        <w:t>is</w:t>
      </w:r>
      <w:r w:rsidR="00E53918">
        <w:rPr>
          <w:rFonts w:ascii="Times New Roman" w:hAnsi="Times New Roman" w:cs="Times New Roman"/>
          <w:sz w:val="24"/>
          <w:szCs w:val="24"/>
        </w:rPr>
        <w:t xml:space="preserve"> borne out by more modern writings, some of which believe that R&amp;D conducted by highly monopolized </w:t>
      </w:r>
      <w:r w:rsidR="006F317A">
        <w:rPr>
          <w:rFonts w:ascii="Times New Roman" w:hAnsi="Times New Roman" w:cs="Times New Roman"/>
          <w:sz w:val="24"/>
          <w:szCs w:val="24"/>
        </w:rPr>
        <w:t>industries and large firms</w:t>
      </w:r>
      <w:r w:rsidR="00E53918">
        <w:rPr>
          <w:rFonts w:ascii="Times New Roman" w:hAnsi="Times New Roman" w:cs="Times New Roman"/>
          <w:sz w:val="24"/>
          <w:szCs w:val="24"/>
        </w:rPr>
        <w:t xml:space="preserve"> is a benefit (</w:t>
      </w:r>
      <w:proofErr w:type="spellStart"/>
      <w:r w:rsidR="00E53918">
        <w:rPr>
          <w:rFonts w:ascii="Times New Roman" w:hAnsi="Times New Roman" w:cs="Times New Roman"/>
          <w:sz w:val="24"/>
          <w:szCs w:val="24"/>
        </w:rPr>
        <w:t>Kamien</w:t>
      </w:r>
      <w:proofErr w:type="spellEnd"/>
      <w:r w:rsidR="00E53918">
        <w:rPr>
          <w:rFonts w:ascii="Times New Roman" w:hAnsi="Times New Roman" w:cs="Times New Roman"/>
          <w:sz w:val="24"/>
          <w:szCs w:val="24"/>
        </w:rPr>
        <w:t xml:space="preserve"> and Schwartz 1982, Darby and Zucker 2006)</w:t>
      </w:r>
      <w:r w:rsidR="006F317A">
        <w:rPr>
          <w:rFonts w:ascii="Times New Roman" w:hAnsi="Times New Roman" w:cs="Times New Roman"/>
          <w:sz w:val="24"/>
          <w:szCs w:val="24"/>
        </w:rPr>
        <w:t xml:space="preserve"> whereas others see it as a cause for alarm and reject </w:t>
      </w:r>
      <w:r w:rsidR="001A3D08">
        <w:rPr>
          <w:rFonts w:ascii="Times New Roman" w:hAnsi="Times New Roman" w:cs="Times New Roman"/>
          <w:sz w:val="24"/>
          <w:szCs w:val="24"/>
        </w:rPr>
        <w:t xml:space="preserve">John Kenneth </w:t>
      </w:r>
      <w:r w:rsidR="006F317A">
        <w:rPr>
          <w:rFonts w:ascii="Times New Roman" w:hAnsi="Times New Roman" w:cs="Times New Roman"/>
          <w:sz w:val="24"/>
          <w:szCs w:val="24"/>
        </w:rPr>
        <w:t>Galbraith</w:t>
      </w:r>
      <w:r w:rsidR="004108A2">
        <w:rPr>
          <w:rFonts w:ascii="Times New Roman" w:hAnsi="Times New Roman" w:cs="Times New Roman"/>
          <w:sz w:val="24"/>
          <w:szCs w:val="24"/>
        </w:rPr>
        <w:t>’s view</w:t>
      </w:r>
      <w:r w:rsidR="006F317A">
        <w:rPr>
          <w:rFonts w:ascii="Times New Roman" w:hAnsi="Times New Roman" w:cs="Times New Roman"/>
          <w:sz w:val="24"/>
          <w:szCs w:val="24"/>
        </w:rPr>
        <w:t xml:space="preserve"> (1956) </w:t>
      </w:r>
      <w:r w:rsidR="004108A2">
        <w:rPr>
          <w:rFonts w:ascii="Times New Roman" w:hAnsi="Times New Roman" w:cs="Times New Roman"/>
          <w:sz w:val="24"/>
          <w:szCs w:val="24"/>
        </w:rPr>
        <w:t>o</w:t>
      </w:r>
      <w:r w:rsidR="006F317A">
        <w:rPr>
          <w:rFonts w:ascii="Times New Roman" w:hAnsi="Times New Roman" w:cs="Times New Roman"/>
          <w:sz w:val="24"/>
          <w:szCs w:val="24"/>
        </w:rPr>
        <w:t>f beneficial</w:t>
      </w:r>
      <w:r w:rsidR="001A3D08">
        <w:rPr>
          <w:rFonts w:ascii="Times New Roman" w:hAnsi="Times New Roman" w:cs="Times New Roman"/>
          <w:sz w:val="24"/>
          <w:szCs w:val="24"/>
        </w:rPr>
        <w:t xml:space="preserve"> innovation coming from large firms and concentrated markets</w:t>
      </w:r>
      <w:r w:rsidR="006F317A">
        <w:rPr>
          <w:rFonts w:ascii="Times New Roman" w:hAnsi="Times New Roman" w:cs="Times New Roman"/>
          <w:sz w:val="24"/>
          <w:szCs w:val="24"/>
        </w:rPr>
        <w:t xml:space="preserve"> (</w:t>
      </w:r>
      <w:r w:rsidR="00DA51C4">
        <w:rPr>
          <w:rFonts w:ascii="Times New Roman" w:hAnsi="Times New Roman" w:cs="Times New Roman"/>
          <w:sz w:val="24"/>
          <w:szCs w:val="24"/>
        </w:rPr>
        <w:t xml:space="preserve">Nelson, Peck and </w:t>
      </w:r>
      <w:proofErr w:type="spellStart"/>
      <w:r w:rsidR="00DA51C4">
        <w:rPr>
          <w:rFonts w:ascii="Times New Roman" w:hAnsi="Times New Roman" w:cs="Times New Roman"/>
          <w:sz w:val="24"/>
          <w:szCs w:val="24"/>
        </w:rPr>
        <w:t>Kalachek</w:t>
      </w:r>
      <w:proofErr w:type="spellEnd"/>
      <w:r w:rsidR="00DA51C4">
        <w:rPr>
          <w:rFonts w:ascii="Times New Roman" w:hAnsi="Times New Roman" w:cs="Times New Roman"/>
          <w:sz w:val="24"/>
          <w:szCs w:val="24"/>
        </w:rPr>
        <w:t xml:space="preserve"> 1967)</w:t>
      </w:r>
      <w:r w:rsidR="00E53918">
        <w:rPr>
          <w:rFonts w:ascii="Times New Roman" w:hAnsi="Times New Roman" w:cs="Times New Roman"/>
          <w:sz w:val="24"/>
          <w:szCs w:val="24"/>
        </w:rPr>
        <w:t xml:space="preserve">.  </w:t>
      </w:r>
    </w:p>
    <w:p w14:paraId="111AA2DC" w14:textId="31DB0EAA" w:rsidR="00D60F3F" w:rsidRDefault="00D60F3F" w:rsidP="00D60F3F">
      <w:pPr>
        <w:spacing w:line="480" w:lineRule="auto"/>
        <w:ind w:firstLine="720"/>
        <w:rPr>
          <w:rFonts w:ascii="Times New Roman" w:hAnsi="Times New Roman" w:cs="Times New Roman"/>
          <w:sz w:val="24"/>
          <w:szCs w:val="24"/>
        </w:rPr>
      </w:pPr>
      <w:r w:rsidRPr="00755935">
        <w:rPr>
          <w:rFonts w:ascii="Times New Roman" w:hAnsi="Times New Roman" w:cs="Times New Roman"/>
          <w:sz w:val="24"/>
          <w:szCs w:val="24"/>
        </w:rPr>
        <w:t xml:space="preserve">Schumpeter is thought to have had an influence on Paul M. </w:t>
      </w:r>
      <w:proofErr w:type="spellStart"/>
      <w:r w:rsidRPr="00755935">
        <w:rPr>
          <w:rFonts w:ascii="Times New Roman" w:hAnsi="Times New Roman" w:cs="Times New Roman"/>
          <w:sz w:val="24"/>
          <w:szCs w:val="24"/>
        </w:rPr>
        <w:t>Sweezy’s</w:t>
      </w:r>
      <w:proofErr w:type="spellEnd"/>
      <w:r w:rsidRPr="00755935">
        <w:rPr>
          <w:rFonts w:ascii="Times New Roman" w:hAnsi="Times New Roman" w:cs="Times New Roman"/>
          <w:sz w:val="24"/>
          <w:szCs w:val="24"/>
        </w:rPr>
        <w:t xml:space="preserve"> thinking regarding innovation, business cycles and economic growth (Foster 2014, Baran and </w:t>
      </w:r>
      <w:proofErr w:type="spellStart"/>
      <w:r w:rsidRPr="00755935">
        <w:rPr>
          <w:rFonts w:ascii="Times New Roman" w:hAnsi="Times New Roman" w:cs="Times New Roman"/>
          <w:sz w:val="24"/>
          <w:szCs w:val="24"/>
        </w:rPr>
        <w:t>Sweezy</w:t>
      </w:r>
      <w:proofErr w:type="spellEnd"/>
      <w:r w:rsidRPr="00755935">
        <w:rPr>
          <w:rFonts w:ascii="Times New Roman" w:hAnsi="Times New Roman" w:cs="Times New Roman"/>
          <w:sz w:val="24"/>
          <w:szCs w:val="24"/>
        </w:rPr>
        <w:t xml:space="preserve"> 2017), although Schumpeter thought that firms, whether large or small, pursued innovation with profits as a goal whereas </w:t>
      </w:r>
      <w:proofErr w:type="spellStart"/>
      <w:r w:rsidRPr="00755935">
        <w:rPr>
          <w:rFonts w:ascii="Times New Roman" w:hAnsi="Times New Roman" w:cs="Times New Roman"/>
          <w:sz w:val="24"/>
          <w:szCs w:val="24"/>
        </w:rPr>
        <w:t>Sweezy</w:t>
      </w:r>
      <w:proofErr w:type="spellEnd"/>
      <w:r w:rsidRPr="00755935">
        <w:rPr>
          <w:rFonts w:ascii="Times New Roman" w:hAnsi="Times New Roman" w:cs="Times New Roman"/>
          <w:sz w:val="24"/>
          <w:szCs w:val="24"/>
        </w:rPr>
        <w:t xml:space="preserve"> thought that profits or surplus, or the accumulation of profits or surplus, came first, and then firms looked for investment outlets through innovation to absorb the surplus (Schumpeter 1942, </w:t>
      </w:r>
      <w:proofErr w:type="spellStart"/>
      <w:r w:rsidRPr="00755935">
        <w:rPr>
          <w:rFonts w:ascii="Times New Roman" w:hAnsi="Times New Roman" w:cs="Times New Roman"/>
          <w:sz w:val="24"/>
          <w:szCs w:val="24"/>
        </w:rPr>
        <w:t>Sweezy</w:t>
      </w:r>
      <w:proofErr w:type="spellEnd"/>
      <w:r w:rsidRPr="00755935">
        <w:rPr>
          <w:rFonts w:ascii="Times New Roman" w:hAnsi="Times New Roman" w:cs="Times New Roman"/>
          <w:sz w:val="24"/>
          <w:szCs w:val="24"/>
        </w:rPr>
        <w:t xml:space="preserve"> 1942 and 1953, Foster 2011).  </w:t>
      </w:r>
      <w:r w:rsidR="004108A2">
        <w:rPr>
          <w:rFonts w:ascii="Times New Roman" w:hAnsi="Times New Roman" w:cs="Times New Roman"/>
          <w:sz w:val="24"/>
          <w:szCs w:val="24"/>
        </w:rPr>
        <w:t xml:space="preserve">In his textbook, </w:t>
      </w:r>
      <w:r w:rsidR="000F4604">
        <w:rPr>
          <w:rFonts w:ascii="Times New Roman" w:hAnsi="Times New Roman" w:cs="Times New Roman"/>
          <w:sz w:val="24"/>
          <w:szCs w:val="24"/>
        </w:rPr>
        <w:t xml:space="preserve">Romer (2012) assumes in his models </w:t>
      </w:r>
      <w:r w:rsidR="004108A2">
        <w:rPr>
          <w:rFonts w:ascii="Times New Roman" w:hAnsi="Times New Roman" w:cs="Times New Roman"/>
          <w:sz w:val="24"/>
          <w:szCs w:val="24"/>
        </w:rPr>
        <w:t>a</w:t>
      </w:r>
      <w:r w:rsidR="000F4604">
        <w:rPr>
          <w:rFonts w:ascii="Times New Roman" w:hAnsi="Times New Roman" w:cs="Times New Roman"/>
          <w:sz w:val="24"/>
          <w:szCs w:val="24"/>
        </w:rPr>
        <w:t xml:space="preserve"> Schumpeterian view.  </w:t>
      </w:r>
      <w:r w:rsidRPr="00755935">
        <w:rPr>
          <w:rFonts w:ascii="Times New Roman" w:hAnsi="Times New Roman" w:cs="Times New Roman"/>
          <w:sz w:val="24"/>
          <w:szCs w:val="24"/>
        </w:rPr>
        <w:t xml:space="preserve">For Schumpeter, economic crises mostly arose due to innovation cycles wherein sometimes not enough new innovations were forthcoming to yield new products and new industries </w:t>
      </w:r>
      <w:proofErr w:type="gramStart"/>
      <w:r w:rsidRPr="00755935">
        <w:rPr>
          <w:rFonts w:ascii="Times New Roman" w:hAnsi="Times New Roman" w:cs="Times New Roman"/>
          <w:sz w:val="24"/>
          <w:szCs w:val="24"/>
        </w:rPr>
        <w:t>so as to</w:t>
      </w:r>
      <w:proofErr w:type="gramEnd"/>
      <w:r w:rsidRPr="00755935">
        <w:rPr>
          <w:rFonts w:ascii="Times New Roman" w:hAnsi="Times New Roman" w:cs="Times New Roman"/>
          <w:sz w:val="24"/>
          <w:szCs w:val="24"/>
        </w:rPr>
        <w:t xml:space="preserve"> keep an economy growing.  For </w:t>
      </w:r>
      <w:proofErr w:type="spellStart"/>
      <w:r w:rsidRPr="00755935">
        <w:rPr>
          <w:rFonts w:ascii="Times New Roman" w:hAnsi="Times New Roman" w:cs="Times New Roman"/>
          <w:sz w:val="24"/>
          <w:szCs w:val="24"/>
        </w:rPr>
        <w:t>Sweezy</w:t>
      </w:r>
      <w:proofErr w:type="spellEnd"/>
      <w:r w:rsidRPr="00755935">
        <w:rPr>
          <w:rFonts w:ascii="Times New Roman" w:hAnsi="Times New Roman" w:cs="Times New Roman"/>
          <w:sz w:val="24"/>
          <w:szCs w:val="24"/>
        </w:rPr>
        <w:t xml:space="preserve"> economic crises arose from a lack of surplus absorption wherein the number of new innovative </w:t>
      </w:r>
      <w:r w:rsidRPr="00755935">
        <w:rPr>
          <w:rFonts w:ascii="Times New Roman" w:hAnsi="Times New Roman" w:cs="Times New Roman"/>
          <w:sz w:val="24"/>
          <w:szCs w:val="24"/>
        </w:rPr>
        <w:lastRenderedPageBreak/>
        <w:t xml:space="preserve">products and businesses were not enough to absorb </w:t>
      </w:r>
      <w:r w:rsidR="00D16433" w:rsidRPr="00755935">
        <w:rPr>
          <w:rFonts w:ascii="Times New Roman" w:hAnsi="Times New Roman" w:cs="Times New Roman"/>
          <w:sz w:val="24"/>
          <w:szCs w:val="24"/>
        </w:rPr>
        <w:t>all</w:t>
      </w:r>
      <w:r w:rsidRPr="00755935">
        <w:rPr>
          <w:rFonts w:ascii="Times New Roman" w:hAnsi="Times New Roman" w:cs="Times New Roman"/>
          <w:sz w:val="24"/>
          <w:szCs w:val="24"/>
        </w:rPr>
        <w:t xml:space="preserve"> the surplus generated in a capitalist economy, and so growth stagnated as a growing portion of surplus failed to be reinvested.  In general, for Schumpeter, innovators and innovation chased after profits, whereas for </w:t>
      </w:r>
      <w:proofErr w:type="spellStart"/>
      <w:r w:rsidRPr="00755935">
        <w:rPr>
          <w:rFonts w:ascii="Times New Roman" w:hAnsi="Times New Roman" w:cs="Times New Roman"/>
          <w:sz w:val="24"/>
          <w:szCs w:val="24"/>
        </w:rPr>
        <w:t>Sweezy</w:t>
      </w:r>
      <w:proofErr w:type="spellEnd"/>
      <w:r w:rsidRPr="00755935">
        <w:rPr>
          <w:rFonts w:ascii="Times New Roman" w:hAnsi="Times New Roman" w:cs="Times New Roman"/>
          <w:sz w:val="24"/>
          <w:szCs w:val="24"/>
        </w:rPr>
        <w:t>, profits pursued or looked for</w:t>
      </w:r>
      <w:r>
        <w:rPr>
          <w:rFonts w:ascii="Times New Roman" w:hAnsi="Times New Roman" w:cs="Times New Roman"/>
          <w:sz w:val="24"/>
          <w:szCs w:val="24"/>
        </w:rPr>
        <w:t xml:space="preserve"> possible </w:t>
      </w:r>
      <w:r w:rsidRPr="00755935">
        <w:rPr>
          <w:rFonts w:ascii="Times New Roman" w:hAnsi="Times New Roman" w:cs="Times New Roman"/>
          <w:sz w:val="24"/>
          <w:szCs w:val="24"/>
        </w:rPr>
        <w:t>innovation</w:t>
      </w:r>
      <w:r>
        <w:rPr>
          <w:rFonts w:ascii="Times New Roman" w:hAnsi="Times New Roman" w:cs="Times New Roman"/>
          <w:sz w:val="24"/>
          <w:szCs w:val="24"/>
        </w:rPr>
        <w:t xml:space="preserve"> as an investment outlet</w:t>
      </w:r>
      <w:r w:rsidRPr="00755935">
        <w:rPr>
          <w:rFonts w:ascii="Times New Roman" w:hAnsi="Times New Roman" w:cs="Times New Roman"/>
          <w:sz w:val="24"/>
          <w:szCs w:val="24"/>
        </w:rPr>
        <w:t xml:space="preserve"> (Schumpeter 1942, </w:t>
      </w:r>
      <w:proofErr w:type="spellStart"/>
      <w:r w:rsidRPr="00755935">
        <w:rPr>
          <w:rFonts w:ascii="Times New Roman" w:hAnsi="Times New Roman" w:cs="Times New Roman"/>
          <w:sz w:val="24"/>
          <w:szCs w:val="24"/>
        </w:rPr>
        <w:t>Sweezy</w:t>
      </w:r>
      <w:proofErr w:type="spellEnd"/>
      <w:r w:rsidRPr="00755935">
        <w:rPr>
          <w:rFonts w:ascii="Times New Roman" w:hAnsi="Times New Roman" w:cs="Times New Roman"/>
          <w:sz w:val="24"/>
          <w:szCs w:val="24"/>
        </w:rPr>
        <w:t xml:space="preserve"> 1942 and 1953, Foster 2011).  </w:t>
      </w:r>
      <w:r>
        <w:rPr>
          <w:rFonts w:ascii="Times New Roman" w:hAnsi="Times New Roman" w:cs="Times New Roman"/>
          <w:sz w:val="24"/>
          <w:szCs w:val="24"/>
        </w:rPr>
        <w:t xml:space="preserve">Samuelson (1969, 1972) and Foster (1999, 2011) have written about a congenial, public debate held at Harvard University during the 1946-47 school year between Schumpeter and </w:t>
      </w:r>
      <w:proofErr w:type="spellStart"/>
      <w:r>
        <w:rPr>
          <w:rFonts w:ascii="Times New Roman" w:hAnsi="Times New Roman" w:cs="Times New Roman"/>
          <w:sz w:val="24"/>
          <w:szCs w:val="24"/>
        </w:rPr>
        <w:t>Sweezy</w:t>
      </w:r>
      <w:proofErr w:type="spellEnd"/>
      <w:r>
        <w:rPr>
          <w:rFonts w:ascii="Times New Roman" w:hAnsi="Times New Roman" w:cs="Times New Roman"/>
          <w:sz w:val="24"/>
          <w:szCs w:val="24"/>
        </w:rPr>
        <w:t xml:space="preserve"> on their opposing ideas.  </w:t>
      </w:r>
    </w:p>
    <w:p w14:paraId="00897D0B" w14:textId="2C503288" w:rsidR="00871843" w:rsidRDefault="00E228B4" w:rsidP="00D60F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Baran and </w:t>
      </w:r>
      <w:proofErr w:type="spellStart"/>
      <w:r>
        <w:rPr>
          <w:rFonts w:ascii="Times New Roman" w:hAnsi="Times New Roman" w:cs="Times New Roman"/>
          <w:sz w:val="24"/>
          <w:szCs w:val="24"/>
        </w:rPr>
        <w:t>Sweezy</w:t>
      </w:r>
      <w:proofErr w:type="spellEnd"/>
      <w:r>
        <w:rPr>
          <w:rFonts w:ascii="Times New Roman" w:hAnsi="Times New Roman" w:cs="Times New Roman"/>
          <w:sz w:val="24"/>
          <w:szCs w:val="24"/>
        </w:rPr>
        <w:t xml:space="preserve"> (1966) </w:t>
      </w:r>
      <w:r w:rsidR="00BE0B4F">
        <w:rPr>
          <w:rFonts w:ascii="Times New Roman" w:hAnsi="Times New Roman" w:cs="Times New Roman"/>
          <w:sz w:val="24"/>
          <w:szCs w:val="24"/>
        </w:rPr>
        <w:t xml:space="preserve">use </w:t>
      </w:r>
      <w:r w:rsidR="005238B2">
        <w:rPr>
          <w:rFonts w:ascii="Times New Roman" w:hAnsi="Times New Roman" w:cs="Times New Roman"/>
          <w:sz w:val="24"/>
          <w:szCs w:val="24"/>
        </w:rPr>
        <w:t xml:space="preserve">their </w:t>
      </w:r>
      <w:r w:rsidR="00BE0B4F">
        <w:rPr>
          <w:rFonts w:ascii="Times New Roman" w:hAnsi="Times New Roman" w:cs="Times New Roman"/>
          <w:sz w:val="24"/>
          <w:szCs w:val="24"/>
        </w:rPr>
        <w:t xml:space="preserve">Table 1 in Chapter 4 to </w:t>
      </w:r>
      <w:r>
        <w:rPr>
          <w:rFonts w:ascii="Times New Roman" w:hAnsi="Times New Roman" w:cs="Times New Roman"/>
          <w:sz w:val="24"/>
          <w:szCs w:val="24"/>
        </w:rPr>
        <w:t xml:space="preserve">note there </w:t>
      </w:r>
      <w:r w:rsidR="00BE0B4F">
        <w:rPr>
          <w:rFonts w:ascii="Times New Roman" w:hAnsi="Times New Roman" w:cs="Times New Roman"/>
          <w:sz w:val="24"/>
          <w:szCs w:val="24"/>
        </w:rPr>
        <w:t>does</w:t>
      </w:r>
      <w:r>
        <w:rPr>
          <w:rFonts w:ascii="Times New Roman" w:hAnsi="Times New Roman" w:cs="Times New Roman"/>
          <w:sz w:val="24"/>
          <w:szCs w:val="24"/>
        </w:rPr>
        <w:t xml:space="preserve"> not appear to be that much of </w:t>
      </w:r>
      <w:r w:rsidR="00B844DD">
        <w:rPr>
          <w:rFonts w:ascii="Times New Roman" w:hAnsi="Times New Roman" w:cs="Times New Roman"/>
          <w:sz w:val="24"/>
          <w:szCs w:val="24"/>
        </w:rPr>
        <w:t xml:space="preserve">a connection between </w:t>
      </w:r>
      <w:r w:rsidR="00BE0B4F">
        <w:rPr>
          <w:rFonts w:ascii="Times New Roman" w:hAnsi="Times New Roman" w:cs="Times New Roman"/>
          <w:sz w:val="24"/>
          <w:szCs w:val="24"/>
        </w:rPr>
        <w:t xml:space="preserve">corporate </w:t>
      </w:r>
      <w:r w:rsidR="00871843">
        <w:rPr>
          <w:rFonts w:ascii="Times New Roman" w:hAnsi="Times New Roman" w:cs="Times New Roman"/>
          <w:sz w:val="24"/>
          <w:szCs w:val="24"/>
        </w:rPr>
        <w:t>R&amp;D and outlays on plant and equipment from 1953 to 1962 (pages 107-1</w:t>
      </w:r>
      <w:r w:rsidR="00294DD3">
        <w:rPr>
          <w:rFonts w:ascii="Times New Roman" w:hAnsi="Times New Roman" w:cs="Times New Roman"/>
          <w:sz w:val="24"/>
          <w:szCs w:val="24"/>
        </w:rPr>
        <w:t>10</w:t>
      </w:r>
      <w:r w:rsidR="00871843">
        <w:rPr>
          <w:rFonts w:ascii="Times New Roman" w:hAnsi="Times New Roman" w:cs="Times New Roman"/>
          <w:sz w:val="24"/>
          <w:szCs w:val="24"/>
        </w:rPr>
        <w:t xml:space="preserve">), although there </w:t>
      </w:r>
      <w:r w:rsidR="00BE0B4F">
        <w:rPr>
          <w:rFonts w:ascii="Times New Roman" w:hAnsi="Times New Roman" w:cs="Times New Roman"/>
          <w:sz w:val="24"/>
          <w:szCs w:val="24"/>
        </w:rPr>
        <w:t>does</w:t>
      </w:r>
      <w:r w:rsidR="00871843">
        <w:rPr>
          <w:rFonts w:ascii="Times New Roman" w:hAnsi="Times New Roman" w:cs="Times New Roman"/>
          <w:sz w:val="24"/>
          <w:szCs w:val="24"/>
        </w:rPr>
        <w:t xml:space="preserve"> appear to be a connection between </w:t>
      </w:r>
      <w:r w:rsidR="00BE0B4F">
        <w:rPr>
          <w:rFonts w:ascii="Times New Roman" w:hAnsi="Times New Roman" w:cs="Times New Roman"/>
          <w:sz w:val="24"/>
          <w:szCs w:val="24"/>
        </w:rPr>
        <w:t xml:space="preserve">these </w:t>
      </w:r>
      <w:r w:rsidR="00871843">
        <w:rPr>
          <w:rFonts w:ascii="Times New Roman" w:hAnsi="Times New Roman" w:cs="Times New Roman"/>
          <w:sz w:val="24"/>
          <w:szCs w:val="24"/>
        </w:rPr>
        <w:t xml:space="preserve">outlays and depreciation allowances.  </w:t>
      </w:r>
      <w:r w:rsidR="00BE0B4F">
        <w:rPr>
          <w:rFonts w:ascii="Times New Roman" w:hAnsi="Times New Roman" w:cs="Times New Roman"/>
          <w:sz w:val="24"/>
          <w:szCs w:val="24"/>
        </w:rPr>
        <w:t xml:space="preserve">Also, since R&amp;D is a cost of production rather than a spending item that comes after profits are counted (which would then definitely make R&amp;D some form of re-investment), one cannot claim that R&amp;D generates a great amount of net investment.  </w:t>
      </w:r>
      <w:r w:rsidR="00871843">
        <w:rPr>
          <w:rFonts w:ascii="Times New Roman" w:hAnsi="Times New Roman" w:cs="Times New Roman"/>
          <w:sz w:val="24"/>
          <w:szCs w:val="24"/>
        </w:rPr>
        <w:t>They wr</w:t>
      </w:r>
      <w:r w:rsidR="00BE0B4F">
        <w:rPr>
          <w:rFonts w:ascii="Times New Roman" w:hAnsi="Times New Roman" w:cs="Times New Roman"/>
          <w:sz w:val="24"/>
          <w:szCs w:val="24"/>
        </w:rPr>
        <w:t>i</w:t>
      </w:r>
      <w:r w:rsidR="00871843">
        <w:rPr>
          <w:rFonts w:ascii="Times New Roman" w:hAnsi="Times New Roman" w:cs="Times New Roman"/>
          <w:sz w:val="24"/>
          <w:szCs w:val="24"/>
        </w:rPr>
        <w:t>te:</w:t>
      </w:r>
    </w:p>
    <w:p w14:paraId="227427E2" w14:textId="11361A2A" w:rsidR="00871843" w:rsidRPr="0095390C" w:rsidRDefault="00871843" w:rsidP="0095390C">
      <w:pPr>
        <w:spacing w:line="240" w:lineRule="auto"/>
        <w:ind w:left="720"/>
        <w:rPr>
          <w:rFonts w:ascii="Times New Roman" w:hAnsi="Times New Roman" w:cs="Times New Roman"/>
          <w:sz w:val="24"/>
          <w:szCs w:val="24"/>
        </w:rPr>
      </w:pPr>
      <w:r>
        <w:rPr>
          <w:rFonts w:ascii="Times New Roman" w:hAnsi="Times New Roman" w:cs="Times New Roman"/>
          <w:sz w:val="24"/>
          <w:szCs w:val="24"/>
        </w:rPr>
        <w:t>“Without claiming that these data constitute proof, we nevertheless do believe that they provide strong support for the view that there is little if any correlation between innovation and investment</w:t>
      </w:r>
      <w:r w:rsidR="0095390C">
        <w:rPr>
          <w:rFonts w:ascii="Times New Roman" w:hAnsi="Times New Roman" w:cs="Times New Roman"/>
          <w:sz w:val="24"/>
          <w:szCs w:val="24"/>
        </w:rPr>
        <w:t xml:space="preserve"> </w:t>
      </w:r>
      <w:r>
        <w:rPr>
          <w:rFonts w:ascii="Times New Roman" w:hAnsi="Times New Roman" w:cs="Times New Roman"/>
          <w:sz w:val="24"/>
          <w:szCs w:val="24"/>
        </w:rPr>
        <w:t>outlets, and thus monopoly capitalism is increasingly able to take care of its investment needs from</w:t>
      </w:r>
      <w:r w:rsidR="0095390C">
        <w:rPr>
          <w:rFonts w:ascii="Times New Roman" w:hAnsi="Times New Roman" w:cs="Times New Roman"/>
          <w:sz w:val="24"/>
          <w:szCs w:val="24"/>
        </w:rPr>
        <w:t xml:space="preserve"> </w:t>
      </w:r>
      <w:r>
        <w:rPr>
          <w:rFonts w:ascii="Times New Roman" w:hAnsi="Times New Roman" w:cs="Times New Roman"/>
          <w:sz w:val="24"/>
          <w:szCs w:val="24"/>
        </w:rPr>
        <w:t>depreciation allowances.” (page 109)</w:t>
      </w:r>
      <w:r w:rsidR="00294DD3">
        <w:rPr>
          <w:rFonts w:ascii="Times New Roman" w:hAnsi="Times New Roman" w:cs="Times New Roman"/>
          <w:sz w:val="24"/>
          <w:szCs w:val="24"/>
        </w:rPr>
        <w:t xml:space="preserve">, </w:t>
      </w:r>
      <w:r w:rsidR="00294DD3" w:rsidRPr="00294DD3">
        <w:rPr>
          <w:rFonts w:ascii="Times New Roman" w:hAnsi="Times New Roman" w:cs="Times New Roman"/>
          <w:i/>
          <w:sz w:val="24"/>
          <w:szCs w:val="24"/>
        </w:rPr>
        <w:t>and</w:t>
      </w:r>
    </w:p>
    <w:p w14:paraId="0D13A039" w14:textId="102C462D" w:rsidR="00294DD3" w:rsidRDefault="00294DD3" w:rsidP="00C32776">
      <w:pPr>
        <w:spacing w:line="240" w:lineRule="auto"/>
        <w:ind w:left="720"/>
        <w:rPr>
          <w:rFonts w:ascii="Times New Roman" w:hAnsi="Times New Roman" w:cs="Times New Roman"/>
          <w:sz w:val="24"/>
          <w:szCs w:val="24"/>
        </w:rPr>
      </w:pPr>
      <w:r>
        <w:rPr>
          <w:rFonts w:ascii="Times New Roman" w:hAnsi="Times New Roman" w:cs="Times New Roman"/>
          <w:sz w:val="24"/>
          <w:szCs w:val="24"/>
        </w:rPr>
        <w:t>“Finally, our conclusion is that technological progress is no more likely than population growth to make a significant contribution to solving the problem of surplus absorption.” (page 110).</w:t>
      </w:r>
    </w:p>
    <w:p w14:paraId="4B999031" w14:textId="50CE12EE" w:rsidR="00135359" w:rsidRDefault="00C32776" w:rsidP="00294DD3">
      <w:pPr>
        <w:spacing w:line="480" w:lineRule="auto"/>
        <w:rPr>
          <w:rFonts w:ascii="Times New Roman" w:hAnsi="Times New Roman" w:cs="Times New Roman"/>
          <w:sz w:val="24"/>
          <w:szCs w:val="24"/>
        </w:rPr>
      </w:pPr>
      <w:r>
        <w:rPr>
          <w:rFonts w:ascii="Times New Roman" w:hAnsi="Times New Roman" w:cs="Times New Roman"/>
          <w:sz w:val="24"/>
          <w:szCs w:val="24"/>
        </w:rPr>
        <w:t xml:space="preserve">In fact, when the author of this paper expresses the dollar values in </w:t>
      </w:r>
      <w:r w:rsidR="009A2AA0">
        <w:rPr>
          <w:rFonts w:ascii="Times New Roman" w:hAnsi="Times New Roman" w:cs="Times New Roman"/>
          <w:sz w:val="24"/>
          <w:szCs w:val="24"/>
        </w:rPr>
        <w:t>their table</w:t>
      </w:r>
      <w:r>
        <w:rPr>
          <w:rFonts w:ascii="Times New Roman" w:hAnsi="Times New Roman" w:cs="Times New Roman"/>
          <w:sz w:val="24"/>
          <w:szCs w:val="24"/>
        </w:rPr>
        <w:t xml:space="preserve"> as percentages of GDP for each respective year, he finds a negative Pearson correlation coefficient of -0.44 between R&amp;D spending as a percent of GDP and outlays on plant and equipment as a percent of GDP as well as a negative coefficient of -0.30 between depreciation allowances as a percent of GDP and outlays on plant and equipment as a percent of GDP.  However, neither coefficient is </w:t>
      </w:r>
      <w:r>
        <w:rPr>
          <w:rFonts w:ascii="Times New Roman" w:hAnsi="Times New Roman" w:cs="Times New Roman"/>
          <w:sz w:val="24"/>
          <w:szCs w:val="24"/>
        </w:rPr>
        <w:lastRenderedPageBreak/>
        <w:t xml:space="preserve">statistically significant, and so R&amp;D does not seem to make much of an impact on investment, although only </w:t>
      </w:r>
      <w:r w:rsidR="00135359">
        <w:rPr>
          <w:rFonts w:ascii="Times New Roman" w:hAnsi="Times New Roman" w:cs="Times New Roman"/>
          <w:sz w:val="24"/>
          <w:szCs w:val="24"/>
        </w:rPr>
        <w:t>ten years of data is analyzed.</w:t>
      </w:r>
      <w:r w:rsidR="00711D11">
        <w:rPr>
          <w:rStyle w:val="FootnoteReference"/>
          <w:rFonts w:ascii="Times New Roman" w:hAnsi="Times New Roman" w:cs="Times New Roman"/>
          <w:sz w:val="24"/>
          <w:szCs w:val="24"/>
        </w:rPr>
        <w:footnoteReference w:id="4"/>
      </w:r>
      <w:r w:rsidR="00FB30AF">
        <w:rPr>
          <w:rFonts w:ascii="Times New Roman" w:hAnsi="Times New Roman" w:cs="Times New Roman"/>
          <w:sz w:val="24"/>
          <w:szCs w:val="24"/>
        </w:rPr>
        <w:t xml:space="preserve">  </w:t>
      </w:r>
      <w:r w:rsidR="00AB4CCD">
        <w:rPr>
          <w:rFonts w:ascii="Times New Roman" w:hAnsi="Times New Roman" w:cs="Times New Roman"/>
          <w:sz w:val="24"/>
          <w:szCs w:val="24"/>
        </w:rPr>
        <w:t xml:space="preserve">Finally, these numbers and analyses do not address variations at the industry level, or, more specifically, do not address the possibility if innovation in one industry stimulates investment in it yet causes disinvestment in other industries which may be non-innovative or have products or technology in decline.  Nonetheless, Baran and </w:t>
      </w:r>
      <w:proofErr w:type="spellStart"/>
      <w:r w:rsidR="00AB4CCD">
        <w:rPr>
          <w:rFonts w:ascii="Times New Roman" w:hAnsi="Times New Roman" w:cs="Times New Roman"/>
          <w:sz w:val="24"/>
          <w:szCs w:val="24"/>
        </w:rPr>
        <w:t>Sweezy</w:t>
      </w:r>
      <w:proofErr w:type="spellEnd"/>
      <w:r w:rsidR="00AB4CCD">
        <w:rPr>
          <w:rFonts w:ascii="Times New Roman" w:hAnsi="Times New Roman" w:cs="Times New Roman"/>
          <w:sz w:val="24"/>
          <w:szCs w:val="24"/>
        </w:rPr>
        <w:t xml:space="preserve"> were only concerned with looking at aggregate numbers since their focus is on how innovation affects macroeconomic conditions.  </w:t>
      </w:r>
      <w:r w:rsidR="0043683D">
        <w:rPr>
          <w:rFonts w:ascii="Times New Roman" w:hAnsi="Times New Roman" w:cs="Times New Roman"/>
          <w:sz w:val="24"/>
          <w:szCs w:val="24"/>
        </w:rPr>
        <w:t>Aggregate numbers are</w:t>
      </w:r>
      <w:r w:rsidR="00AB4CCD">
        <w:rPr>
          <w:rFonts w:ascii="Times New Roman" w:hAnsi="Times New Roman" w:cs="Times New Roman"/>
          <w:sz w:val="24"/>
          <w:szCs w:val="24"/>
        </w:rPr>
        <w:t xml:space="preserve"> also the focus of this paper.    </w:t>
      </w:r>
      <w:r w:rsidR="00135359">
        <w:rPr>
          <w:rFonts w:ascii="Times New Roman" w:hAnsi="Times New Roman" w:cs="Times New Roman"/>
          <w:sz w:val="24"/>
          <w:szCs w:val="24"/>
        </w:rPr>
        <w:t xml:space="preserve">  </w:t>
      </w:r>
    </w:p>
    <w:p w14:paraId="6BDD3A29" w14:textId="4FF1AA5F" w:rsidR="004108A2" w:rsidRDefault="00135359" w:rsidP="00294D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Baran and </w:t>
      </w:r>
      <w:proofErr w:type="spellStart"/>
      <w:r>
        <w:rPr>
          <w:rFonts w:ascii="Times New Roman" w:hAnsi="Times New Roman" w:cs="Times New Roman"/>
          <w:sz w:val="24"/>
          <w:szCs w:val="24"/>
        </w:rPr>
        <w:t>Sweezy</w:t>
      </w:r>
      <w:proofErr w:type="spellEnd"/>
      <w:r>
        <w:rPr>
          <w:rFonts w:ascii="Times New Roman" w:hAnsi="Times New Roman" w:cs="Times New Roman"/>
          <w:sz w:val="24"/>
          <w:szCs w:val="24"/>
        </w:rPr>
        <w:t xml:space="preserve"> (1966</w:t>
      </w:r>
      <w:r w:rsidR="00FB30AF">
        <w:rPr>
          <w:rFonts w:ascii="Times New Roman" w:hAnsi="Times New Roman" w:cs="Times New Roman"/>
          <w:sz w:val="24"/>
          <w:szCs w:val="24"/>
        </w:rPr>
        <w:t>)</w:t>
      </w:r>
      <w:r>
        <w:rPr>
          <w:rFonts w:ascii="Times New Roman" w:hAnsi="Times New Roman" w:cs="Times New Roman"/>
          <w:sz w:val="24"/>
          <w:szCs w:val="24"/>
        </w:rPr>
        <w:t xml:space="preserve"> do not mention</w:t>
      </w:r>
      <w:r w:rsidR="00AB4CCD">
        <w:rPr>
          <w:rFonts w:ascii="Times New Roman" w:hAnsi="Times New Roman" w:cs="Times New Roman"/>
          <w:sz w:val="24"/>
          <w:szCs w:val="24"/>
        </w:rPr>
        <w:t xml:space="preserve"> explicitly how innovation and R&amp;D may impact worker productivity, job creation, new business formation, and other possible effects of greater R&amp;D and new products and/or new innovations.</w:t>
      </w:r>
      <w:r w:rsidR="008A5CA0">
        <w:rPr>
          <w:rStyle w:val="FootnoteReference"/>
          <w:rFonts w:ascii="Times New Roman" w:hAnsi="Times New Roman" w:cs="Times New Roman"/>
          <w:sz w:val="24"/>
          <w:szCs w:val="24"/>
        </w:rPr>
        <w:footnoteReference w:id="5"/>
      </w:r>
      <w:r w:rsidR="00AB4CCD">
        <w:rPr>
          <w:rFonts w:ascii="Times New Roman" w:hAnsi="Times New Roman" w:cs="Times New Roman"/>
          <w:sz w:val="24"/>
          <w:szCs w:val="24"/>
        </w:rPr>
        <w:t xml:space="preserve">  To fill this void, this paper looks at how R&amp;D efforts may affect other economic outcomes in addition to investment.  This paper proceeds as </w:t>
      </w:r>
      <w:r w:rsidR="00151DCD">
        <w:rPr>
          <w:rFonts w:ascii="Times New Roman" w:hAnsi="Times New Roman" w:cs="Times New Roman"/>
          <w:sz w:val="24"/>
          <w:szCs w:val="24"/>
        </w:rPr>
        <w:t>follows.</w:t>
      </w:r>
      <w:r w:rsidR="00AB4CCD">
        <w:rPr>
          <w:rFonts w:ascii="Times New Roman" w:hAnsi="Times New Roman" w:cs="Times New Roman"/>
          <w:sz w:val="24"/>
          <w:szCs w:val="24"/>
        </w:rPr>
        <w:t xml:space="preserve">  The next section discusses the research methods</w:t>
      </w:r>
      <w:r w:rsidR="00AA633A">
        <w:rPr>
          <w:rFonts w:ascii="Times New Roman" w:hAnsi="Times New Roman" w:cs="Times New Roman"/>
          <w:sz w:val="24"/>
          <w:szCs w:val="24"/>
        </w:rPr>
        <w:t xml:space="preserve"> </w:t>
      </w:r>
      <w:r w:rsidR="00AB4CCD">
        <w:rPr>
          <w:rFonts w:ascii="Times New Roman" w:hAnsi="Times New Roman" w:cs="Times New Roman"/>
          <w:sz w:val="24"/>
          <w:szCs w:val="24"/>
        </w:rPr>
        <w:t xml:space="preserve">employed in </w:t>
      </w:r>
      <w:r w:rsidR="00F72732">
        <w:rPr>
          <w:rFonts w:ascii="Times New Roman" w:hAnsi="Times New Roman" w:cs="Times New Roman"/>
          <w:sz w:val="24"/>
          <w:szCs w:val="24"/>
        </w:rPr>
        <w:t xml:space="preserve">and results found in </w:t>
      </w:r>
      <w:r w:rsidR="00AB4CCD">
        <w:rPr>
          <w:rFonts w:ascii="Times New Roman" w:hAnsi="Times New Roman" w:cs="Times New Roman"/>
          <w:sz w:val="24"/>
          <w:szCs w:val="24"/>
        </w:rPr>
        <w:t xml:space="preserve">this paper.  This is followed by a </w:t>
      </w:r>
      <w:r w:rsidR="00F72732">
        <w:rPr>
          <w:rFonts w:ascii="Times New Roman" w:hAnsi="Times New Roman" w:cs="Times New Roman"/>
          <w:sz w:val="24"/>
          <w:szCs w:val="24"/>
        </w:rPr>
        <w:t xml:space="preserve">further </w:t>
      </w:r>
      <w:r w:rsidR="00AB4CCD">
        <w:rPr>
          <w:rFonts w:ascii="Times New Roman" w:hAnsi="Times New Roman" w:cs="Times New Roman"/>
          <w:sz w:val="24"/>
          <w:szCs w:val="24"/>
        </w:rPr>
        <w:t>discussion of the results</w:t>
      </w:r>
      <w:r w:rsidR="00F72732">
        <w:rPr>
          <w:rFonts w:ascii="Times New Roman" w:hAnsi="Times New Roman" w:cs="Times New Roman"/>
          <w:sz w:val="24"/>
          <w:szCs w:val="24"/>
        </w:rPr>
        <w:t xml:space="preserve"> along with a conclusion and</w:t>
      </w:r>
      <w:r w:rsidR="00AB4CCD">
        <w:rPr>
          <w:rFonts w:ascii="Times New Roman" w:hAnsi="Times New Roman" w:cs="Times New Roman"/>
          <w:sz w:val="24"/>
          <w:szCs w:val="24"/>
        </w:rPr>
        <w:t xml:space="preserve"> </w:t>
      </w:r>
      <w:r w:rsidR="00940B07">
        <w:rPr>
          <w:rFonts w:ascii="Times New Roman" w:hAnsi="Times New Roman" w:cs="Times New Roman"/>
          <w:sz w:val="24"/>
          <w:szCs w:val="24"/>
        </w:rPr>
        <w:t>comments on the implications of the research findings.</w:t>
      </w:r>
    </w:p>
    <w:p w14:paraId="5653499B" w14:textId="77777777" w:rsidR="004108A2" w:rsidRDefault="004108A2" w:rsidP="00294D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paper proceeds as follows.  The next section discusses the methods used for analysis and the discussion of the results of the analysis.  A concluding section follows which summarizes the findings and implications of the research results.  </w:t>
      </w:r>
    </w:p>
    <w:p w14:paraId="0D8CF7A7" w14:textId="158C6240" w:rsidR="00294DD3" w:rsidRDefault="00940B07" w:rsidP="004515EF">
      <w:pPr>
        <w:spacing w:line="480" w:lineRule="auto"/>
        <w:jc w:val="center"/>
        <w:rPr>
          <w:rFonts w:ascii="Times New Roman" w:hAnsi="Times New Roman" w:cs="Times New Roman"/>
          <w:b/>
          <w:sz w:val="24"/>
          <w:szCs w:val="24"/>
        </w:rPr>
      </w:pPr>
      <w:r w:rsidRPr="00940B07">
        <w:rPr>
          <w:rFonts w:ascii="Times New Roman" w:hAnsi="Times New Roman" w:cs="Times New Roman"/>
          <w:b/>
          <w:sz w:val="24"/>
          <w:szCs w:val="24"/>
        </w:rPr>
        <w:lastRenderedPageBreak/>
        <w:t>Methods</w:t>
      </w:r>
      <w:r w:rsidR="00F72732">
        <w:rPr>
          <w:rFonts w:ascii="Times New Roman" w:hAnsi="Times New Roman" w:cs="Times New Roman"/>
          <w:b/>
          <w:sz w:val="24"/>
          <w:szCs w:val="24"/>
        </w:rPr>
        <w:t xml:space="preserve"> and Results</w:t>
      </w:r>
    </w:p>
    <w:p w14:paraId="54502DE5" w14:textId="1A88FE57" w:rsidR="009A2AA0" w:rsidRPr="009A2AA0" w:rsidRDefault="009A2AA0" w:rsidP="009A2AA0">
      <w:pPr>
        <w:spacing w:line="480" w:lineRule="auto"/>
        <w:jc w:val="center"/>
        <w:rPr>
          <w:rFonts w:ascii="Times New Roman" w:hAnsi="Times New Roman" w:cs="Times New Roman"/>
          <w:sz w:val="24"/>
          <w:szCs w:val="24"/>
        </w:rPr>
      </w:pPr>
      <w:r w:rsidRPr="009A2AA0">
        <w:rPr>
          <w:rFonts w:ascii="Times New Roman" w:hAnsi="Times New Roman" w:cs="Times New Roman"/>
          <w:sz w:val="24"/>
          <w:szCs w:val="24"/>
        </w:rPr>
        <w:t>(Insert Table</w:t>
      </w:r>
      <w:r>
        <w:rPr>
          <w:rFonts w:ascii="Times New Roman" w:hAnsi="Times New Roman" w:cs="Times New Roman"/>
          <w:sz w:val="24"/>
          <w:szCs w:val="24"/>
        </w:rPr>
        <w:t>s 1 and 2</w:t>
      </w:r>
      <w:r w:rsidRPr="009A2AA0">
        <w:rPr>
          <w:rFonts w:ascii="Times New Roman" w:hAnsi="Times New Roman" w:cs="Times New Roman"/>
          <w:sz w:val="24"/>
          <w:szCs w:val="24"/>
        </w:rPr>
        <w:t xml:space="preserve"> around here)</w:t>
      </w:r>
    </w:p>
    <w:p w14:paraId="13308DEF" w14:textId="20EB1649" w:rsidR="00CC2884" w:rsidRDefault="004306E5" w:rsidP="00E1040D">
      <w:pPr>
        <w:spacing w:line="480" w:lineRule="auto"/>
        <w:rPr>
          <w:rFonts w:ascii="Times New Roman" w:hAnsi="Times New Roman" w:cs="Times New Roman"/>
          <w:sz w:val="24"/>
          <w:szCs w:val="24"/>
        </w:rPr>
      </w:pPr>
      <w:r>
        <w:rPr>
          <w:rFonts w:ascii="Times New Roman" w:hAnsi="Times New Roman" w:cs="Times New Roman"/>
          <w:sz w:val="24"/>
          <w:szCs w:val="24"/>
        </w:rPr>
        <w:tab/>
      </w:r>
      <w:r w:rsidR="00607D57">
        <w:rPr>
          <w:rFonts w:ascii="Times New Roman" w:hAnsi="Times New Roman" w:cs="Times New Roman"/>
          <w:sz w:val="24"/>
          <w:szCs w:val="24"/>
        </w:rPr>
        <w:t xml:space="preserve">Table 1 </w:t>
      </w:r>
      <w:r w:rsidR="00E1040D">
        <w:rPr>
          <w:rFonts w:ascii="Times New Roman" w:hAnsi="Times New Roman" w:cs="Times New Roman"/>
          <w:sz w:val="24"/>
          <w:szCs w:val="24"/>
        </w:rPr>
        <w:t xml:space="preserve">shows the descriptive statistics of the variables used in various models.  </w:t>
      </w:r>
      <w:r>
        <w:rPr>
          <w:rFonts w:ascii="Times New Roman" w:hAnsi="Times New Roman" w:cs="Times New Roman"/>
          <w:sz w:val="24"/>
          <w:szCs w:val="24"/>
        </w:rPr>
        <w:t>To test whether spending on patents is perhaps “wasted” or ineffective</w:t>
      </w:r>
      <w:r w:rsidR="00746D10">
        <w:rPr>
          <w:rFonts w:ascii="Times New Roman" w:hAnsi="Times New Roman" w:cs="Times New Roman"/>
          <w:sz w:val="24"/>
          <w:szCs w:val="24"/>
        </w:rPr>
        <w:t xml:space="preserve">, and </w:t>
      </w:r>
      <w:r w:rsidR="00C01237">
        <w:rPr>
          <w:rFonts w:ascii="Times New Roman" w:hAnsi="Times New Roman" w:cs="Times New Roman"/>
          <w:sz w:val="24"/>
          <w:szCs w:val="24"/>
        </w:rPr>
        <w:t>over</w:t>
      </w:r>
      <w:r w:rsidR="00746D10">
        <w:rPr>
          <w:rFonts w:ascii="Times New Roman" w:hAnsi="Times New Roman" w:cs="Times New Roman"/>
          <w:sz w:val="24"/>
          <w:szCs w:val="24"/>
        </w:rPr>
        <w:t xml:space="preserve"> different lengths of time spans</w:t>
      </w:r>
      <w:r>
        <w:rPr>
          <w:rFonts w:ascii="Times New Roman" w:hAnsi="Times New Roman" w:cs="Times New Roman"/>
          <w:sz w:val="24"/>
          <w:szCs w:val="24"/>
        </w:rPr>
        <w:t xml:space="preserve">, the </w:t>
      </w:r>
      <w:r w:rsidR="00746D10">
        <w:rPr>
          <w:rFonts w:ascii="Times New Roman" w:hAnsi="Times New Roman" w:cs="Times New Roman"/>
          <w:sz w:val="24"/>
          <w:szCs w:val="24"/>
        </w:rPr>
        <w:t xml:space="preserve">independent variable R&amp;D Efforts was created </w:t>
      </w:r>
      <w:r w:rsidR="00E1040D">
        <w:rPr>
          <w:rFonts w:ascii="Times New Roman" w:hAnsi="Times New Roman" w:cs="Times New Roman"/>
          <w:sz w:val="24"/>
          <w:szCs w:val="24"/>
        </w:rPr>
        <w:t xml:space="preserve">using factor analysis </w:t>
      </w:r>
      <w:r w:rsidR="00746D10">
        <w:rPr>
          <w:rFonts w:ascii="Times New Roman" w:hAnsi="Times New Roman" w:cs="Times New Roman"/>
          <w:sz w:val="24"/>
          <w:szCs w:val="24"/>
        </w:rPr>
        <w:t xml:space="preserve">from several highly correlated variables </w:t>
      </w:r>
      <w:r w:rsidR="00E620FD">
        <w:rPr>
          <w:rFonts w:ascii="Times New Roman" w:hAnsi="Times New Roman" w:cs="Times New Roman"/>
          <w:sz w:val="24"/>
          <w:szCs w:val="24"/>
        </w:rPr>
        <w:t xml:space="preserve">(see Table 2) </w:t>
      </w:r>
      <w:r w:rsidR="00746D10">
        <w:rPr>
          <w:rFonts w:ascii="Times New Roman" w:hAnsi="Times New Roman" w:cs="Times New Roman"/>
          <w:sz w:val="24"/>
          <w:szCs w:val="24"/>
        </w:rPr>
        <w:t>such as spending on R&amp;D as a percent of GDP</w:t>
      </w:r>
      <w:r w:rsidR="00E1040D">
        <w:rPr>
          <w:rFonts w:ascii="Times New Roman" w:hAnsi="Times New Roman" w:cs="Times New Roman"/>
          <w:sz w:val="24"/>
          <w:szCs w:val="24"/>
        </w:rPr>
        <w:t>; r</w:t>
      </w:r>
      <w:r w:rsidR="00E1040D" w:rsidRPr="00E1040D">
        <w:rPr>
          <w:rFonts w:ascii="Times New Roman" w:hAnsi="Times New Roman" w:cs="Times New Roman"/>
          <w:sz w:val="24"/>
          <w:szCs w:val="24"/>
        </w:rPr>
        <w:t xml:space="preserve">eal R&amp;D </w:t>
      </w:r>
      <w:r w:rsidR="00E1040D">
        <w:rPr>
          <w:rFonts w:ascii="Times New Roman" w:hAnsi="Times New Roman" w:cs="Times New Roman"/>
          <w:sz w:val="24"/>
          <w:szCs w:val="24"/>
        </w:rPr>
        <w:t>e</w:t>
      </w:r>
      <w:r w:rsidR="00E1040D" w:rsidRPr="00E1040D">
        <w:rPr>
          <w:rFonts w:ascii="Times New Roman" w:hAnsi="Times New Roman" w:cs="Times New Roman"/>
          <w:sz w:val="24"/>
          <w:szCs w:val="24"/>
        </w:rPr>
        <w:t>xp</w:t>
      </w:r>
      <w:r w:rsidR="00E1040D">
        <w:rPr>
          <w:rFonts w:ascii="Times New Roman" w:hAnsi="Times New Roman" w:cs="Times New Roman"/>
          <w:sz w:val="24"/>
          <w:szCs w:val="24"/>
        </w:rPr>
        <w:t>enditure in</w:t>
      </w:r>
      <w:r w:rsidR="00E1040D" w:rsidRPr="00E1040D">
        <w:rPr>
          <w:rFonts w:ascii="Times New Roman" w:hAnsi="Times New Roman" w:cs="Times New Roman"/>
          <w:sz w:val="24"/>
          <w:szCs w:val="24"/>
        </w:rPr>
        <w:t xml:space="preserve"> </w:t>
      </w:r>
      <w:r w:rsidR="00E1040D">
        <w:rPr>
          <w:rFonts w:ascii="Times New Roman" w:hAnsi="Times New Roman" w:cs="Times New Roman"/>
          <w:sz w:val="24"/>
          <w:szCs w:val="24"/>
        </w:rPr>
        <w:t>b</w:t>
      </w:r>
      <w:r w:rsidR="00E1040D" w:rsidRPr="00E1040D">
        <w:rPr>
          <w:rFonts w:ascii="Times New Roman" w:hAnsi="Times New Roman" w:cs="Times New Roman"/>
          <w:sz w:val="24"/>
          <w:szCs w:val="24"/>
        </w:rPr>
        <w:t>il</w:t>
      </w:r>
      <w:r w:rsidR="00E1040D">
        <w:rPr>
          <w:rFonts w:ascii="Times New Roman" w:hAnsi="Times New Roman" w:cs="Times New Roman"/>
          <w:sz w:val="24"/>
          <w:szCs w:val="24"/>
        </w:rPr>
        <w:t xml:space="preserve">lions </w:t>
      </w:r>
      <w:r w:rsidR="001868A9">
        <w:rPr>
          <w:rFonts w:ascii="Times New Roman" w:hAnsi="Times New Roman" w:cs="Times New Roman"/>
          <w:sz w:val="24"/>
          <w:szCs w:val="24"/>
        </w:rPr>
        <w:t xml:space="preserve">of </w:t>
      </w:r>
      <w:r w:rsidR="00E1040D">
        <w:rPr>
          <w:rFonts w:ascii="Times New Roman" w:hAnsi="Times New Roman" w:cs="Times New Roman"/>
          <w:sz w:val="24"/>
          <w:szCs w:val="24"/>
        </w:rPr>
        <w:t>dollar</w:t>
      </w:r>
      <w:r w:rsidR="001868A9">
        <w:rPr>
          <w:rFonts w:ascii="Times New Roman" w:hAnsi="Times New Roman" w:cs="Times New Roman"/>
          <w:sz w:val="24"/>
          <w:szCs w:val="24"/>
        </w:rPr>
        <w:t>s</w:t>
      </w:r>
      <w:r w:rsidR="00E1040D" w:rsidRPr="00E1040D">
        <w:rPr>
          <w:rFonts w:ascii="Times New Roman" w:hAnsi="Times New Roman" w:cs="Times New Roman"/>
          <w:sz w:val="24"/>
          <w:szCs w:val="24"/>
        </w:rPr>
        <w:t xml:space="preserve"> per </w:t>
      </w:r>
      <w:r w:rsidR="00E1040D">
        <w:rPr>
          <w:rFonts w:ascii="Times New Roman" w:hAnsi="Times New Roman" w:cs="Times New Roman"/>
          <w:sz w:val="24"/>
          <w:szCs w:val="24"/>
        </w:rPr>
        <w:t>r</w:t>
      </w:r>
      <w:r w:rsidR="00E1040D" w:rsidRPr="00E1040D">
        <w:rPr>
          <w:rFonts w:ascii="Times New Roman" w:hAnsi="Times New Roman" w:cs="Times New Roman"/>
          <w:sz w:val="24"/>
          <w:szCs w:val="24"/>
        </w:rPr>
        <w:t xml:space="preserve">eal GDP per </w:t>
      </w:r>
      <w:r w:rsidR="00E1040D">
        <w:rPr>
          <w:rFonts w:ascii="Times New Roman" w:hAnsi="Times New Roman" w:cs="Times New Roman"/>
          <w:sz w:val="24"/>
          <w:szCs w:val="24"/>
        </w:rPr>
        <w:t>c</w:t>
      </w:r>
      <w:r w:rsidR="00E1040D" w:rsidRPr="00E1040D">
        <w:rPr>
          <w:rFonts w:ascii="Times New Roman" w:hAnsi="Times New Roman" w:cs="Times New Roman"/>
          <w:sz w:val="24"/>
          <w:szCs w:val="24"/>
        </w:rPr>
        <w:t>apita</w:t>
      </w:r>
      <w:r w:rsidR="00023DF5">
        <w:rPr>
          <w:rFonts w:ascii="Times New Roman" w:hAnsi="Times New Roman" w:cs="Times New Roman"/>
          <w:sz w:val="24"/>
          <w:szCs w:val="24"/>
        </w:rPr>
        <w:t xml:space="preserve">, base year of </w:t>
      </w:r>
      <w:r w:rsidR="005D5B1C">
        <w:rPr>
          <w:rFonts w:ascii="Times New Roman" w:hAnsi="Times New Roman" w:cs="Times New Roman"/>
          <w:sz w:val="24"/>
          <w:szCs w:val="24"/>
        </w:rPr>
        <w:t>2012</w:t>
      </w:r>
      <w:r w:rsidR="00023DF5">
        <w:rPr>
          <w:rFonts w:ascii="Times New Roman" w:hAnsi="Times New Roman" w:cs="Times New Roman"/>
          <w:sz w:val="24"/>
          <w:szCs w:val="24"/>
        </w:rPr>
        <w:t xml:space="preserve"> (</w:t>
      </w:r>
      <w:r w:rsidR="00023DF5" w:rsidRPr="003E5365">
        <w:rPr>
          <w:rFonts w:ascii="Times New Roman" w:hAnsi="Times New Roman" w:cs="Times New Roman"/>
          <w:sz w:val="24"/>
          <w:szCs w:val="24"/>
        </w:rPr>
        <w:t>U.S. Bureau of Economic Analysis</w:t>
      </w:r>
      <w:r w:rsidR="00023DF5">
        <w:rPr>
          <w:rFonts w:ascii="Times New Roman" w:hAnsi="Times New Roman" w:cs="Times New Roman"/>
          <w:sz w:val="24"/>
          <w:szCs w:val="24"/>
        </w:rPr>
        <w:t xml:space="preserve"> 1947-2015</w:t>
      </w:r>
      <w:r w:rsidR="00AC0939">
        <w:rPr>
          <w:rFonts w:ascii="Times New Roman" w:hAnsi="Times New Roman" w:cs="Times New Roman"/>
          <w:sz w:val="24"/>
          <w:szCs w:val="24"/>
        </w:rPr>
        <w:t>b</w:t>
      </w:r>
      <w:r w:rsidR="00023DF5">
        <w:rPr>
          <w:rFonts w:ascii="Times New Roman" w:hAnsi="Times New Roman" w:cs="Times New Roman"/>
          <w:sz w:val="24"/>
          <w:szCs w:val="24"/>
        </w:rPr>
        <w:t>)</w:t>
      </w:r>
      <w:r w:rsidR="00E620FD">
        <w:rPr>
          <w:rStyle w:val="FootnoteReference"/>
          <w:rFonts w:ascii="Times New Roman" w:hAnsi="Times New Roman" w:cs="Times New Roman"/>
          <w:sz w:val="24"/>
          <w:szCs w:val="24"/>
        </w:rPr>
        <w:footnoteReference w:id="6"/>
      </w:r>
      <w:r w:rsidR="00E1040D">
        <w:rPr>
          <w:rFonts w:ascii="Times New Roman" w:hAnsi="Times New Roman" w:cs="Times New Roman"/>
          <w:sz w:val="24"/>
          <w:szCs w:val="24"/>
        </w:rPr>
        <w:t xml:space="preserve">; </w:t>
      </w:r>
      <w:r w:rsidR="00E620FD">
        <w:rPr>
          <w:rFonts w:ascii="Times New Roman" w:hAnsi="Times New Roman" w:cs="Times New Roman"/>
          <w:sz w:val="24"/>
          <w:szCs w:val="24"/>
        </w:rPr>
        <w:t>u</w:t>
      </w:r>
      <w:r w:rsidR="00E1040D" w:rsidRPr="00E1040D">
        <w:rPr>
          <w:rFonts w:ascii="Times New Roman" w:hAnsi="Times New Roman" w:cs="Times New Roman"/>
          <w:sz w:val="24"/>
          <w:szCs w:val="24"/>
        </w:rPr>
        <w:t xml:space="preserve">tility </w:t>
      </w:r>
      <w:r w:rsidR="00E620FD">
        <w:rPr>
          <w:rFonts w:ascii="Times New Roman" w:hAnsi="Times New Roman" w:cs="Times New Roman"/>
          <w:sz w:val="24"/>
          <w:szCs w:val="24"/>
        </w:rPr>
        <w:t>patent</w:t>
      </w:r>
      <w:r w:rsidR="00E1040D" w:rsidRPr="00E1040D">
        <w:rPr>
          <w:rFonts w:ascii="Times New Roman" w:hAnsi="Times New Roman" w:cs="Times New Roman"/>
          <w:sz w:val="24"/>
          <w:szCs w:val="24"/>
        </w:rPr>
        <w:t xml:space="preserve">s </w:t>
      </w:r>
      <w:r w:rsidR="00E620FD">
        <w:rPr>
          <w:rFonts w:ascii="Times New Roman" w:hAnsi="Times New Roman" w:cs="Times New Roman"/>
          <w:sz w:val="24"/>
          <w:szCs w:val="24"/>
        </w:rPr>
        <w:t>g</w:t>
      </w:r>
      <w:r w:rsidR="00E1040D" w:rsidRPr="00E1040D">
        <w:rPr>
          <w:rFonts w:ascii="Times New Roman" w:hAnsi="Times New Roman" w:cs="Times New Roman"/>
          <w:sz w:val="24"/>
          <w:szCs w:val="24"/>
        </w:rPr>
        <w:t xml:space="preserve">ranted </w:t>
      </w:r>
      <w:r w:rsidR="00530429">
        <w:rPr>
          <w:rFonts w:ascii="Times New Roman" w:hAnsi="Times New Roman" w:cs="Times New Roman"/>
          <w:sz w:val="24"/>
          <w:szCs w:val="24"/>
        </w:rPr>
        <w:t xml:space="preserve">to residents </w:t>
      </w:r>
      <w:r w:rsidR="00E1040D" w:rsidRPr="00E1040D">
        <w:rPr>
          <w:rFonts w:ascii="Times New Roman" w:hAnsi="Times New Roman" w:cs="Times New Roman"/>
          <w:sz w:val="24"/>
          <w:szCs w:val="24"/>
        </w:rPr>
        <w:t xml:space="preserve">per </w:t>
      </w:r>
      <w:r w:rsidR="00E620FD">
        <w:rPr>
          <w:rFonts w:ascii="Times New Roman" w:hAnsi="Times New Roman" w:cs="Times New Roman"/>
          <w:sz w:val="24"/>
          <w:szCs w:val="24"/>
        </w:rPr>
        <w:t>r</w:t>
      </w:r>
      <w:r w:rsidR="00E1040D" w:rsidRPr="00E1040D">
        <w:rPr>
          <w:rFonts w:ascii="Times New Roman" w:hAnsi="Times New Roman" w:cs="Times New Roman"/>
          <w:sz w:val="24"/>
          <w:szCs w:val="24"/>
        </w:rPr>
        <w:t xml:space="preserve">eal GDP per </w:t>
      </w:r>
      <w:r w:rsidR="00E620FD">
        <w:rPr>
          <w:rFonts w:ascii="Times New Roman" w:hAnsi="Times New Roman" w:cs="Times New Roman"/>
          <w:sz w:val="24"/>
          <w:szCs w:val="24"/>
        </w:rPr>
        <w:t>c</w:t>
      </w:r>
      <w:r w:rsidR="00E1040D" w:rsidRPr="00E1040D">
        <w:rPr>
          <w:rFonts w:ascii="Times New Roman" w:hAnsi="Times New Roman" w:cs="Times New Roman"/>
          <w:sz w:val="24"/>
          <w:szCs w:val="24"/>
        </w:rPr>
        <w:t>apita</w:t>
      </w:r>
      <w:r w:rsidR="00E620FD">
        <w:rPr>
          <w:rFonts w:ascii="Times New Roman" w:hAnsi="Times New Roman" w:cs="Times New Roman"/>
          <w:sz w:val="24"/>
          <w:szCs w:val="24"/>
        </w:rPr>
        <w:t>; d</w:t>
      </w:r>
      <w:r w:rsidR="00E1040D" w:rsidRPr="00E1040D">
        <w:rPr>
          <w:rFonts w:ascii="Times New Roman" w:hAnsi="Times New Roman" w:cs="Times New Roman"/>
          <w:sz w:val="24"/>
          <w:szCs w:val="24"/>
        </w:rPr>
        <w:t xml:space="preserve">esign </w:t>
      </w:r>
      <w:r w:rsidR="00E620FD">
        <w:rPr>
          <w:rFonts w:ascii="Times New Roman" w:hAnsi="Times New Roman" w:cs="Times New Roman"/>
          <w:sz w:val="24"/>
          <w:szCs w:val="24"/>
        </w:rPr>
        <w:t>p</w:t>
      </w:r>
      <w:r w:rsidR="00E1040D" w:rsidRPr="00E1040D">
        <w:rPr>
          <w:rFonts w:ascii="Times New Roman" w:hAnsi="Times New Roman" w:cs="Times New Roman"/>
          <w:sz w:val="24"/>
          <w:szCs w:val="24"/>
        </w:rPr>
        <w:t xml:space="preserve">atents </w:t>
      </w:r>
      <w:r w:rsidR="00E620FD">
        <w:rPr>
          <w:rFonts w:ascii="Times New Roman" w:hAnsi="Times New Roman" w:cs="Times New Roman"/>
          <w:sz w:val="24"/>
          <w:szCs w:val="24"/>
        </w:rPr>
        <w:t>g</w:t>
      </w:r>
      <w:r w:rsidR="00E1040D" w:rsidRPr="00E1040D">
        <w:rPr>
          <w:rFonts w:ascii="Times New Roman" w:hAnsi="Times New Roman" w:cs="Times New Roman"/>
          <w:sz w:val="24"/>
          <w:szCs w:val="24"/>
        </w:rPr>
        <w:t xml:space="preserve">ranted per </w:t>
      </w:r>
      <w:r w:rsidR="00E620FD">
        <w:rPr>
          <w:rFonts w:ascii="Times New Roman" w:hAnsi="Times New Roman" w:cs="Times New Roman"/>
          <w:sz w:val="24"/>
          <w:szCs w:val="24"/>
        </w:rPr>
        <w:t>r</w:t>
      </w:r>
      <w:r w:rsidR="00E1040D" w:rsidRPr="00E1040D">
        <w:rPr>
          <w:rFonts w:ascii="Times New Roman" w:hAnsi="Times New Roman" w:cs="Times New Roman"/>
          <w:sz w:val="24"/>
          <w:szCs w:val="24"/>
        </w:rPr>
        <w:t xml:space="preserve">eal GDP per </w:t>
      </w:r>
      <w:r w:rsidR="00E620FD">
        <w:rPr>
          <w:rFonts w:ascii="Times New Roman" w:hAnsi="Times New Roman" w:cs="Times New Roman"/>
          <w:sz w:val="24"/>
          <w:szCs w:val="24"/>
        </w:rPr>
        <w:t>c</w:t>
      </w:r>
      <w:r w:rsidR="00E1040D" w:rsidRPr="00E1040D">
        <w:rPr>
          <w:rFonts w:ascii="Times New Roman" w:hAnsi="Times New Roman" w:cs="Times New Roman"/>
          <w:sz w:val="24"/>
          <w:szCs w:val="24"/>
        </w:rPr>
        <w:t>apita</w:t>
      </w:r>
      <w:r w:rsidR="00530429">
        <w:rPr>
          <w:rStyle w:val="FootnoteReference"/>
          <w:rFonts w:ascii="Times New Roman" w:hAnsi="Times New Roman" w:cs="Times New Roman"/>
          <w:sz w:val="24"/>
          <w:szCs w:val="24"/>
        </w:rPr>
        <w:footnoteReference w:id="7"/>
      </w:r>
      <w:r w:rsidR="00530429">
        <w:rPr>
          <w:rFonts w:ascii="Times New Roman" w:hAnsi="Times New Roman" w:cs="Times New Roman"/>
          <w:sz w:val="24"/>
          <w:szCs w:val="24"/>
        </w:rPr>
        <w:t>; p</w:t>
      </w:r>
      <w:r w:rsidR="00E1040D" w:rsidRPr="00E1040D">
        <w:rPr>
          <w:rFonts w:ascii="Times New Roman" w:hAnsi="Times New Roman" w:cs="Times New Roman"/>
          <w:sz w:val="24"/>
          <w:szCs w:val="24"/>
        </w:rPr>
        <w:t xml:space="preserve">atents </w:t>
      </w:r>
      <w:r w:rsidR="00530429">
        <w:rPr>
          <w:rFonts w:ascii="Times New Roman" w:hAnsi="Times New Roman" w:cs="Times New Roman"/>
          <w:sz w:val="24"/>
          <w:szCs w:val="24"/>
        </w:rPr>
        <w:t>g</w:t>
      </w:r>
      <w:r w:rsidR="00E1040D" w:rsidRPr="00E1040D">
        <w:rPr>
          <w:rFonts w:ascii="Times New Roman" w:hAnsi="Times New Roman" w:cs="Times New Roman"/>
          <w:sz w:val="24"/>
          <w:szCs w:val="24"/>
        </w:rPr>
        <w:t xml:space="preserve">ranted to </w:t>
      </w:r>
      <w:r w:rsidR="00530429">
        <w:rPr>
          <w:rFonts w:ascii="Times New Roman" w:hAnsi="Times New Roman" w:cs="Times New Roman"/>
          <w:sz w:val="24"/>
          <w:szCs w:val="24"/>
        </w:rPr>
        <w:t>f</w:t>
      </w:r>
      <w:r w:rsidR="00E1040D" w:rsidRPr="00E1040D">
        <w:rPr>
          <w:rFonts w:ascii="Times New Roman" w:hAnsi="Times New Roman" w:cs="Times New Roman"/>
          <w:sz w:val="24"/>
          <w:szCs w:val="24"/>
        </w:rPr>
        <w:t xml:space="preserve">oreign </w:t>
      </w:r>
      <w:r w:rsidR="00530429">
        <w:rPr>
          <w:rFonts w:ascii="Times New Roman" w:hAnsi="Times New Roman" w:cs="Times New Roman"/>
          <w:sz w:val="24"/>
          <w:szCs w:val="24"/>
        </w:rPr>
        <w:t>r</w:t>
      </w:r>
      <w:r w:rsidR="00E1040D" w:rsidRPr="00E1040D">
        <w:rPr>
          <w:rFonts w:ascii="Times New Roman" w:hAnsi="Times New Roman" w:cs="Times New Roman"/>
          <w:sz w:val="24"/>
          <w:szCs w:val="24"/>
        </w:rPr>
        <w:t xml:space="preserve">esidents per </w:t>
      </w:r>
      <w:r w:rsidR="00530429">
        <w:rPr>
          <w:rFonts w:ascii="Times New Roman" w:hAnsi="Times New Roman" w:cs="Times New Roman"/>
          <w:sz w:val="24"/>
          <w:szCs w:val="24"/>
        </w:rPr>
        <w:t>r</w:t>
      </w:r>
      <w:r w:rsidR="00E1040D" w:rsidRPr="00E1040D">
        <w:rPr>
          <w:rFonts w:ascii="Times New Roman" w:hAnsi="Times New Roman" w:cs="Times New Roman"/>
          <w:sz w:val="24"/>
          <w:szCs w:val="24"/>
        </w:rPr>
        <w:t xml:space="preserve">eal GDP per </w:t>
      </w:r>
      <w:r w:rsidR="00530429">
        <w:rPr>
          <w:rFonts w:ascii="Times New Roman" w:hAnsi="Times New Roman" w:cs="Times New Roman"/>
          <w:sz w:val="24"/>
          <w:szCs w:val="24"/>
        </w:rPr>
        <w:t>c</w:t>
      </w:r>
      <w:r w:rsidR="00E1040D" w:rsidRPr="00E1040D">
        <w:rPr>
          <w:rFonts w:ascii="Times New Roman" w:hAnsi="Times New Roman" w:cs="Times New Roman"/>
          <w:sz w:val="24"/>
          <w:szCs w:val="24"/>
        </w:rPr>
        <w:t>apita</w:t>
      </w:r>
      <w:r w:rsidR="00530429">
        <w:rPr>
          <w:rStyle w:val="FootnoteReference"/>
          <w:rFonts w:ascii="Times New Roman" w:hAnsi="Times New Roman" w:cs="Times New Roman"/>
          <w:sz w:val="24"/>
          <w:szCs w:val="24"/>
        </w:rPr>
        <w:footnoteReference w:id="8"/>
      </w:r>
      <w:r w:rsidR="00530429">
        <w:rPr>
          <w:rFonts w:ascii="Times New Roman" w:hAnsi="Times New Roman" w:cs="Times New Roman"/>
          <w:sz w:val="24"/>
          <w:szCs w:val="24"/>
        </w:rPr>
        <w:t>; and r</w:t>
      </w:r>
      <w:r w:rsidR="00E1040D" w:rsidRPr="00E1040D">
        <w:rPr>
          <w:rFonts w:ascii="Times New Roman" w:hAnsi="Times New Roman" w:cs="Times New Roman"/>
          <w:sz w:val="24"/>
          <w:szCs w:val="24"/>
        </w:rPr>
        <w:t xml:space="preserve">eal </w:t>
      </w:r>
      <w:r w:rsidR="00530429">
        <w:rPr>
          <w:rFonts w:ascii="Times New Roman" w:hAnsi="Times New Roman" w:cs="Times New Roman"/>
          <w:sz w:val="24"/>
          <w:szCs w:val="24"/>
        </w:rPr>
        <w:t>e</w:t>
      </w:r>
      <w:r w:rsidR="00E1040D" w:rsidRPr="00E1040D">
        <w:rPr>
          <w:rFonts w:ascii="Times New Roman" w:hAnsi="Times New Roman" w:cs="Times New Roman"/>
          <w:sz w:val="24"/>
          <w:szCs w:val="24"/>
        </w:rPr>
        <w:t>xp</w:t>
      </w:r>
      <w:r w:rsidR="00530429">
        <w:rPr>
          <w:rFonts w:ascii="Times New Roman" w:hAnsi="Times New Roman" w:cs="Times New Roman"/>
          <w:sz w:val="24"/>
          <w:szCs w:val="24"/>
        </w:rPr>
        <w:t>enditures</w:t>
      </w:r>
      <w:r w:rsidR="00E1040D" w:rsidRPr="00E1040D">
        <w:rPr>
          <w:rFonts w:ascii="Times New Roman" w:hAnsi="Times New Roman" w:cs="Times New Roman"/>
          <w:sz w:val="24"/>
          <w:szCs w:val="24"/>
        </w:rPr>
        <w:t xml:space="preserve"> per </w:t>
      </w:r>
      <w:r w:rsidR="00530429">
        <w:rPr>
          <w:rFonts w:ascii="Times New Roman" w:hAnsi="Times New Roman" w:cs="Times New Roman"/>
          <w:sz w:val="24"/>
          <w:szCs w:val="24"/>
        </w:rPr>
        <w:t>u</w:t>
      </w:r>
      <w:r w:rsidR="00E1040D" w:rsidRPr="00E1040D">
        <w:rPr>
          <w:rFonts w:ascii="Times New Roman" w:hAnsi="Times New Roman" w:cs="Times New Roman"/>
          <w:sz w:val="24"/>
          <w:szCs w:val="24"/>
        </w:rPr>
        <w:t xml:space="preserve">tility </w:t>
      </w:r>
      <w:r w:rsidR="00530429">
        <w:rPr>
          <w:rFonts w:ascii="Times New Roman" w:hAnsi="Times New Roman" w:cs="Times New Roman"/>
          <w:sz w:val="24"/>
          <w:szCs w:val="24"/>
        </w:rPr>
        <w:t>p</w:t>
      </w:r>
      <w:r w:rsidR="00E1040D" w:rsidRPr="00E1040D">
        <w:rPr>
          <w:rFonts w:ascii="Times New Roman" w:hAnsi="Times New Roman" w:cs="Times New Roman"/>
          <w:sz w:val="24"/>
          <w:szCs w:val="24"/>
        </w:rPr>
        <w:t xml:space="preserve">atents </w:t>
      </w:r>
      <w:r w:rsidR="00530429">
        <w:rPr>
          <w:rFonts w:ascii="Times New Roman" w:hAnsi="Times New Roman" w:cs="Times New Roman"/>
          <w:sz w:val="24"/>
          <w:szCs w:val="24"/>
        </w:rPr>
        <w:t>g</w:t>
      </w:r>
      <w:r w:rsidR="00E1040D" w:rsidRPr="00E1040D">
        <w:rPr>
          <w:rFonts w:ascii="Times New Roman" w:hAnsi="Times New Roman" w:cs="Times New Roman"/>
          <w:sz w:val="24"/>
          <w:szCs w:val="24"/>
        </w:rPr>
        <w:t>ranted</w:t>
      </w:r>
      <w:r w:rsidR="00530429">
        <w:rPr>
          <w:rFonts w:ascii="Times New Roman" w:hAnsi="Times New Roman" w:cs="Times New Roman"/>
          <w:sz w:val="24"/>
          <w:szCs w:val="24"/>
        </w:rPr>
        <w:t>.</w:t>
      </w:r>
      <w:r w:rsidR="00530429">
        <w:rPr>
          <w:rStyle w:val="FootnoteReference"/>
          <w:rFonts w:ascii="Times New Roman" w:hAnsi="Times New Roman" w:cs="Times New Roman"/>
          <w:sz w:val="24"/>
          <w:szCs w:val="24"/>
        </w:rPr>
        <w:footnoteReference w:id="9"/>
      </w:r>
      <w:r w:rsidR="00354136">
        <w:rPr>
          <w:rFonts w:ascii="Times New Roman" w:hAnsi="Times New Roman" w:cs="Times New Roman"/>
          <w:sz w:val="24"/>
          <w:szCs w:val="24"/>
        </w:rPr>
        <w:t xml:space="preserve">  </w:t>
      </w:r>
      <w:r w:rsidR="008A0C3D">
        <w:rPr>
          <w:rFonts w:ascii="Times New Roman" w:hAnsi="Times New Roman" w:cs="Times New Roman"/>
          <w:sz w:val="24"/>
          <w:szCs w:val="24"/>
        </w:rPr>
        <w:t xml:space="preserve">Looking at US Patent and Trademark data (USPTO </w:t>
      </w:r>
      <w:r w:rsidR="003D5231">
        <w:rPr>
          <w:rFonts w:ascii="Times New Roman" w:hAnsi="Times New Roman" w:cs="Times New Roman"/>
          <w:sz w:val="24"/>
          <w:szCs w:val="24"/>
        </w:rPr>
        <w:t xml:space="preserve">1963 to 2015 and </w:t>
      </w:r>
      <w:r w:rsidR="008A0C3D">
        <w:rPr>
          <w:rFonts w:ascii="Times New Roman" w:hAnsi="Times New Roman" w:cs="Times New Roman"/>
          <w:sz w:val="24"/>
          <w:szCs w:val="24"/>
        </w:rPr>
        <w:t>19</w:t>
      </w:r>
      <w:r w:rsidR="009A7C1C">
        <w:rPr>
          <w:rFonts w:ascii="Times New Roman" w:hAnsi="Times New Roman" w:cs="Times New Roman"/>
          <w:sz w:val="24"/>
          <w:szCs w:val="24"/>
        </w:rPr>
        <w:t>69</w:t>
      </w:r>
      <w:r w:rsidR="008A0C3D">
        <w:rPr>
          <w:rFonts w:ascii="Times New Roman" w:hAnsi="Times New Roman" w:cs="Times New Roman"/>
          <w:sz w:val="24"/>
          <w:szCs w:val="24"/>
        </w:rPr>
        <w:t xml:space="preserve"> to 2015) it appears for utility patents (“inventions”) that the ratio of the number of organizational patents (i.e., patents </w:t>
      </w:r>
      <w:r w:rsidR="009A7C1C">
        <w:rPr>
          <w:rFonts w:ascii="Times New Roman" w:hAnsi="Times New Roman" w:cs="Times New Roman"/>
          <w:sz w:val="24"/>
          <w:szCs w:val="24"/>
        </w:rPr>
        <w:t>granted to</w:t>
      </w:r>
      <w:r w:rsidR="008A0C3D">
        <w:rPr>
          <w:rFonts w:ascii="Times New Roman" w:hAnsi="Times New Roman" w:cs="Times New Roman"/>
          <w:sz w:val="24"/>
          <w:szCs w:val="24"/>
        </w:rPr>
        <w:t xml:space="preserve"> corporations, universities, and governments) to the number </w:t>
      </w:r>
      <w:r w:rsidR="009A7C1C">
        <w:rPr>
          <w:rFonts w:ascii="Times New Roman" w:hAnsi="Times New Roman" w:cs="Times New Roman"/>
          <w:sz w:val="24"/>
          <w:szCs w:val="24"/>
        </w:rPr>
        <w:t>of patents granted to</w:t>
      </w:r>
      <w:r w:rsidR="008A0C3D">
        <w:rPr>
          <w:rFonts w:ascii="Times New Roman" w:hAnsi="Times New Roman" w:cs="Times New Roman"/>
          <w:sz w:val="24"/>
          <w:szCs w:val="24"/>
        </w:rPr>
        <w:t xml:space="preserve"> individuals has increased from the</w:t>
      </w:r>
      <w:r w:rsidR="009A7C1C">
        <w:rPr>
          <w:rFonts w:ascii="Times New Roman" w:hAnsi="Times New Roman" w:cs="Times New Roman"/>
          <w:sz w:val="24"/>
          <w:szCs w:val="24"/>
        </w:rPr>
        <w:t xml:space="preserve"> early</w:t>
      </w:r>
      <w:r w:rsidR="008A0C3D">
        <w:rPr>
          <w:rFonts w:ascii="Times New Roman" w:hAnsi="Times New Roman" w:cs="Times New Roman"/>
          <w:sz w:val="24"/>
          <w:szCs w:val="24"/>
        </w:rPr>
        <w:t xml:space="preserve"> 1970s to recent years from around a factor of </w:t>
      </w:r>
      <w:r w:rsidR="009A7C1C">
        <w:rPr>
          <w:rFonts w:ascii="Times New Roman" w:hAnsi="Times New Roman" w:cs="Times New Roman"/>
          <w:sz w:val="24"/>
          <w:szCs w:val="24"/>
        </w:rPr>
        <w:t xml:space="preserve">over </w:t>
      </w:r>
      <w:r w:rsidR="008A0C3D">
        <w:rPr>
          <w:rFonts w:ascii="Times New Roman" w:hAnsi="Times New Roman" w:cs="Times New Roman"/>
          <w:sz w:val="24"/>
          <w:szCs w:val="24"/>
        </w:rPr>
        <w:t xml:space="preserve">2 to around </w:t>
      </w:r>
      <w:r w:rsidR="009A7C1C">
        <w:rPr>
          <w:rFonts w:ascii="Times New Roman" w:hAnsi="Times New Roman" w:cs="Times New Roman"/>
          <w:sz w:val="24"/>
          <w:szCs w:val="24"/>
        </w:rPr>
        <w:t xml:space="preserve">6 indicating a greater and greater role </w:t>
      </w:r>
      <w:r w:rsidR="003E381E">
        <w:rPr>
          <w:rFonts w:ascii="Times New Roman" w:hAnsi="Times New Roman" w:cs="Times New Roman"/>
          <w:sz w:val="24"/>
          <w:szCs w:val="24"/>
        </w:rPr>
        <w:t xml:space="preserve">played </w:t>
      </w:r>
      <w:r w:rsidR="009A7C1C">
        <w:rPr>
          <w:rFonts w:ascii="Times New Roman" w:hAnsi="Times New Roman" w:cs="Times New Roman"/>
          <w:sz w:val="24"/>
          <w:szCs w:val="24"/>
        </w:rPr>
        <w:t>by organizational R&amp;D</w:t>
      </w:r>
      <w:r w:rsidR="008A0C3D">
        <w:rPr>
          <w:rFonts w:ascii="Times New Roman" w:hAnsi="Times New Roman" w:cs="Times New Roman"/>
          <w:sz w:val="24"/>
          <w:szCs w:val="24"/>
        </w:rPr>
        <w:t xml:space="preserve">.  </w:t>
      </w:r>
      <w:r w:rsidR="00DF1812">
        <w:rPr>
          <w:rFonts w:ascii="Times New Roman" w:hAnsi="Times New Roman" w:cs="Times New Roman"/>
          <w:sz w:val="24"/>
          <w:szCs w:val="24"/>
        </w:rPr>
        <w:t>T</w:t>
      </w:r>
      <w:r w:rsidR="00CC2884">
        <w:rPr>
          <w:rFonts w:ascii="Times New Roman" w:hAnsi="Times New Roman" w:cs="Times New Roman"/>
          <w:sz w:val="24"/>
          <w:szCs w:val="24"/>
        </w:rPr>
        <w:t xml:space="preserve">he greatest number of </w:t>
      </w:r>
      <w:r w:rsidR="00CC2884">
        <w:rPr>
          <w:rFonts w:ascii="Times New Roman" w:hAnsi="Times New Roman" w:cs="Times New Roman"/>
          <w:sz w:val="24"/>
          <w:szCs w:val="24"/>
        </w:rPr>
        <w:lastRenderedPageBreak/>
        <w:t xml:space="preserve">these patents come from corporate R&amp;D efforts, although </w:t>
      </w:r>
      <w:r w:rsidR="00F81E4D">
        <w:rPr>
          <w:rFonts w:ascii="Times New Roman" w:hAnsi="Times New Roman" w:cs="Times New Roman"/>
          <w:sz w:val="24"/>
          <w:szCs w:val="24"/>
        </w:rPr>
        <w:t xml:space="preserve">Isenberg (2010) and </w:t>
      </w:r>
      <w:proofErr w:type="spellStart"/>
      <w:r w:rsidR="00CC2884">
        <w:rPr>
          <w:rFonts w:ascii="Times New Roman" w:hAnsi="Times New Roman" w:cs="Times New Roman"/>
          <w:sz w:val="24"/>
          <w:szCs w:val="24"/>
        </w:rPr>
        <w:t>Mazzacuto</w:t>
      </w:r>
      <w:proofErr w:type="spellEnd"/>
      <w:r w:rsidR="00CC2884">
        <w:rPr>
          <w:rFonts w:ascii="Times New Roman" w:hAnsi="Times New Roman" w:cs="Times New Roman"/>
          <w:sz w:val="24"/>
          <w:szCs w:val="24"/>
        </w:rPr>
        <w:t xml:space="preserve"> (</w:t>
      </w:r>
      <w:r w:rsidR="001868A9">
        <w:rPr>
          <w:rFonts w:ascii="Times New Roman" w:hAnsi="Times New Roman" w:cs="Times New Roman"/>
          <w:sz w:val="24"/>
          <w:szCs w:val="24"/>
        </w:rPr>
        <w:t>2015</w:t>
      </w:r>
      <w:r w:rsidR="004108A2">
        <w:rPr>
          <w:rFonts w:ascii="Times New Roman" w:hAnsi="Times New Roman" w:cs="Times New Roman"/>
          <w:sz w:val="24"/>
          <w:szCs w:val="24"/>
        </w:rPr>
        <w:t>) have</w:t>
      </w:r>
      <w:r w:rsidR="00CC2884">
        <w:rPr>
          <w:rFonts w:ascii="Times New Roman" w:hAnsi="Times New Roman" w:cs="Times New Roman"/>
          <w:sz w:val="24"/>
          <w:szCs w:val="24"/>
        </w:rPr>
        <w:t xml:space="preserve"> argued that the most </w:t>
      </w:r>
      <w:r w:rsidR="004108A2">
        <w:rPr>
          <w:rFonts w:ascii="Times New Roman" w:hAnsi="Times New Roman" w:cs="Times New Roman"/>
          <w:sz w:val="24"/>
          <w:szCs w:val="24"/>
        </w:rPr>
        <w:t xml:space="preserve">transformative </w:t>
      </w:r>
      <w:r w:rsidR="00CC2884">
        <w:rPr>
          <w:rFonts w:ascii="Times New Roman" w:hAnsi="Times New Roman" w:cs="Times New Roman"/>
          <w:sz w:val="24"/>
          <w:szCs w:val="24"/>
        </w:rPr>
        <w:t xml:space="preserve">innovations have come from governmental R&amp;D efforts </w:t>
      </w:r>
      <w:r w:rsidR="00F81E4D">
        <w:rPr>
          <w:rFonts w:ascii="Times New Roman" w:hAnsi="Times New Roman" w:cs="Times New Roman"/>
          <w:sz w:val="24"/>
          <w:szCs w:val="24"/>
        </w:rPr>
        <w:t xml:space="preserve">or from private R&amp;D efforts supported by the government </w:t>
      </w:r>
      <w:r w:rsidR="00CC2884">
        <w:rPr>
          <w:rFonts w:ascii="Times New Roman" w:hAnsi="Times New Roman" w:cs="Times New Roman"/>
          <w:sz w:val="24"/>
          <w:szCs w:val="24"/>
        </w:rPr>
        <w:t xml:space="preserve">since some high stakes research and innovation need government resources and assistance </w:t>
      </w:r>
      <w:r w:rsidR="004108A2">
        <w:rPr>
          <w:rFonts w:ascii="Times New Roman" w:hAnsi="Times New Roman" w:cs="Times New Roman"/>
          <w:sz w:val="24"/>
          <w:szCs w:val="24"/>
        </w:rPr>
        <w:t xml:space="preserve">because </w:t>
      </w:r>
      <w:r w:rsidR="00CC2884">
        <w:rPr>
          <w:rFonts w:ascii="Times New Roman" w:hAnsi="Times New Roman" w:cs="Times New Roman"/>
          <w:sz w:val="24"/>
          <w:szCs w:val="24"/>
        </w:rPr>
        <w:t xml:space="preserve">development costs </w:t>
      </w:r>
      <w:r w:rsidR="004108A2">
        <w:rPr>
          <w:rFonts w:ascii="Times New Roman" w:hAnsi="Times New Roman" w:cs="Times New Roman"/>
          <w:sz w:val="24"/>
          <w:szCs w:val="24"/>
        </w:rPr>
        <w:t>can be</w:t>
      </w:r>
      <w:r w:rsidR="00CC2884">
        <w:rPr>
          <w:rFonts w:ascii="Times New Roman" w:hAnsi="Times New Roman" w:cs="Times New Roman"/>
          <w:sz w:val="24"/>
          <w:szCs w:val="24"/>
        </w:rPr>
        <w:t xml:space="preserve"> extremely high, perhaps too high even for large corporations.  This is also a point of view of institutionalist economics (Galbr</w:t>
      </w:r>
      <w:r w:rsidR="000D0A30">
        <w:rPr>
          <w:rFonts w:ascii="Times New Roman" w:hAnsi="Times New Roman" w:cs="Times New Roman"/>
          <w:sz w:val="24"/>
          <w:szCs w:val="24"/>
        </w:rPr>
        <w:t>ai</w:t>
      </w:r>
      <w:r w:rsidR="00CC2884">
        <w:rPr>
          <w:rFonts w:ascii="Times New Roman" w:hAnsi="Times New Roman" w:cs="Times New Roman"/>
          <w:sz w:val="24"/>
          <w:szCs w:val="24"/>
        </w:rPr>
        <w:t xml:space="preserve">th </w:t>
      </w:r>
      <w:r w:rsidR="00DE52B4">
        <w:rPr>
          <w:rFonts w:ascii="Times New Roman" w:hAnsi="Times New Roman" w:cs="Times New Roman"/>
          <w:sz w:val="24"/>
          <w:szCs w:val="24"/>
        </w:rPr>
        <w:t>1956</w:t>
      </w:r>
      <w:r w:rsidR="002405BD">
        <w:rPr>
          <w:rFonts w:ascii="Times New Roman" w:hAnsi="Times New Roman" w:cs="Times New Roman"/>
          <w:sz w:val="24"/>
          <w:szCs w:val="24"/>
        </w:rPr>
        <w:t>)</w:t>
      </w:r>
      <w:r w:rsidR="00CC2884">
        <w:rPr>
          <w:rFonts w:ascii="Times New Roman" w:hAnsi="Times New Roman" w:cs="Times New Roman"/>
          <w:sz w:val="24"/>
          <w:szCs w:val="24"/>
        </w:rPr>
        <w:t xml:space="preserve"> as well as those subscribing to a monopoly capital point of view (</w:t>
      </w:r>
      <w:r w:rsidR="002405BD">
        <w:rPr>
          <w:rFonts w:ascii="Times New Roman" w:hAnsi="Times New Roman" w:cs="Times New Roman"/>
          <w:sz w:val="24"/>
          <w:szCs w:val="24"/>
        </w:rPr>
        <w:t xml:space="preserve">O’Connor 1973, </w:t>
      </w:r>
      <w:r w:rsidR="00CC2884">
        <w:rPr>
          <w:rFonts w:ascii="Times New Roman" w:hAnsi="Times New Roman" w:cs="Times New Roman"/>
          <w:sz w:val="24"/>
          <w:szCs w:val="24"/>
        </w:rPr>
        <w:t xml:space="preserve">Foster </w:t>
      </w:r>
      <w:r w:rsidR="002405BD">
        <w:rPr>
          <w:rFonts w:ascii="Times New Roman" w:hAnsi="Times New Roman" w:cs="Times New Roman"/>
          <w:sz w:val="24"/>
          <w:szCs w:val="24"/>
        </w:rPr>
        <w:t>2014</w:t>
      </w:r>
      <w:r w:rsidR="00CC2884">
        <w:rPr>
          <w:rFonts w:ascii="Times New Roman" w:hAnsi="Times New Roman" w:cs="Times New Roman"/>
          <w:sz w:val="24"/>
          <w:szCs w:val="24"/>
        </w:rPr>
        <w:t>).</w:t>
      </w:r>
      <w:r w:rsidR="002405BD">
        <w:rPr>
          <w:rFonts w:ascii="Times New Roman" w:hAnsi="Times New Roman" w:cs="Times New Roman"/>
          <w:sz w:val="24"/>
          <w:szCs w:val="24"/>
        </w:rPr>
        <w:t xml:space="preserve">  In this way, the government also helps with surplus absorption</w:t>
      </w:r>
      <w:r w:rsidR="004108A2">
        <w:rPr>
          <w:rFonts w:ascii="Times New Roman" w:hAnsi="Times New Roman" w:cs="Times New Roman"/>
          <w:sz w:val="24"/>
          <w:szCs w:val="24"/>
        </w:rPr>
        <w:t xml:space="preserve"> through its sponsorship of and promotion of R&amp;D</w:t>
      </w:r>
      <w:r w:rsidR="002405BD">
        <w:rPr>
          <w:rFonts w:ascii="Times New Roman" w:hAnsi="Times New Roman" w:cs="Times New Roman"/>
          <w:sz w:val="24"/>
          <w:szCs w:val="24"/>
        </w:rPr>
        <w:t xml:space="preserve">.  </w:t>
      </w:r>
      <w:r w:rsidR="00CC2884">
        <w:rPr>
          <w:rFonts w:ascii="Times New Roman" w:hAnsi="Times New Roman" w:cs="Times New Roman"/>
          <w:sz w:val="24"/>
          <w:szCs w:val="24"/>
        </w:rPr>
        <w:t xml:space="preserve"> </w:t>
      </w:r>
    </w:p>
    <w:p w14:paraId="66A77D52" w14:textId="3AB285CA" w:rsidR="008A0C3D" w:rsidRDefault="003E381E" w:rsidP="00CC28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shows a high degree of correlation of these variables with Factor 1, and so the scores of </w:t>
      </w:r>
      <w:proofErr w:type="gramStart"/>
      <w:r>
        <w:rPr>
          <w:rFonts w:ascii="Times New Roman" w:hAnsi="Times New Roman" w:cs="Times New Roman"/>
          <w:sz w:val="24"/>
          <w:szCs w:val="24"/>
        </w:rPr>
        <w:t>Factor</w:t>
      </w:r>
      <w:proofErr w:type="gramEnd"/>
      <w:r>
        <w:rPr>
          <w:rFonts w:ascii="Times New Roman" w:hAnsi="Times New Roman" w:cs="Times New Roman"/>
          <w:sz w:val="24"/>
          <w:szCs w:val="24"/>
        </w:rPr>
        <w:t xml:space="preserve"> 1 are chosen as the values for the variable</w:t>
      </w:r>
      <w:r w:rsidR="000B3285">
        <w:rPr>
          <w:rFonts w:ascii="Times New Roman" w:hAnsi="Times New Roman" w:cs="Times New Roman"/>
          <w:sz w:val="24"/>
          <w:szCs w:val="24"/>
        </w:rPr>
        <w:t xml:space="preserve"> R&amp;D Efforts, which is used to predict the dependent variables listed in Table 3.  </w:t>
      </w:r>
      <w:r w:rsidR="008B31E8">
        <w:rPr>
          <w:rFonts w:ascii="Times New Roman" w:hAnsi="Times New Roman" w:cs="Times New Roman"/>
          <w:sz w:val="24"/>
          <w:szCs w:val="24"/>
        </w:rPr>
        <w:t>When necessary and as indicated by Breusch-Godfrey tests for serial correlation, Newey-West standard errors are used and are displayed in Table 3</w:t>
      </w:r>
      <w:r w:rsidR="00644C73">
        <w:rPr>
          <w:rFonts w:ascii="Times New Roman" w:hAnsi="Times New Roman" w:cs="Times New Roman"/>
          <w:sz w:val="24"/>
          <w:szCs w:val="24"/>
        </w:rPr>
        <w:t xml:space="preserve"> as “NW SE”</w:t>
      </w:r>
      <w:r w:rsidR="008B31E8">
        <w:rPr>
          <w:rFonts w:ascii="Times New Roman" w:hAnsi="Times New Roman" w:cs="Times New Roman"/>
          <w:sz w:val="24"/>
          <w:szCs w:val="24"/>
        </w:rPr>
        <w:t>.</w:t>
      </w:r>
    </w:p>
    <w:p w14:paraId="6D159E76" w14:textId="5EA31C53" w:rsidR="009A2AA0" w:rsidRDefault="009A2AA0" w:rsidP="009A2AA0">
      <w:pPr>
        <w:spacing w:line="480" w:lineRule="auto"/>
        <w:ind w:firstLine="720"/>
        <w:jc w:val="center"/>
        <w:rPr>
          <w:rFonts w:ascii="Times New Roman" w:hAnsi="Times New Roman" w:cs="Times New Roman"/>
          <w:sz w:val="24"/>
          <w:szCs w:val="24"/>
        </w:rPr>
      </w:pPr>
      <w:bookmarkStart w:id="0" w:name="_Hlk527208222"/>
      <w:r>
        <w:rPr>
          <w:rFonts w:ascii="Times New Roman" w:hAnsi="Times New Roman" w:cs="Times New Roman"/>
          <w:sz w:val="24"/>
          <w:szCs w:val="24"/>
        </w:rPr>
        <w:t>(Insert Table 3 around here)</w:t>
      </w:r>
    </w:p>
    <w:bookmarkEnd w:id="0"/>
    <w:p w14:paraId="5F62B5EB" w14:textId="1C444D38" w:rsidR="0070205D" w:rsidRDefault="008B31E8" w:rsidP="00E1040D">
      <w:pPr>
        <w:spacing w:line="480" w:lineRule="auto"/>
        <w:rPr>
          <w:rFonts w:ascii="Times New Roman" w:hAnsi="Times New Roman" w:cs="Times New Roman"/>
          <w:sz w:val="24"/>
          <w:szCs w:val="24"/>
        </w:rPr>
      </w:pPr>
      <w:r>
        <w:rPr>
          <w:rFonts w:ascii="Times New Roman" w:hAnsi="Times New Roman" w:cs="Times New Roman"/>
          <w:sz w:val="24"/>
          <w:szCs w:val="24"/>
        </w:rPr>
        <w:tab/>
        <w:t>In examining Table 3</w:t>
      </w:r>
      <w:r w:rsidR="00136B44">
        <w:rPr>
          <w:rFonts w:ascii="Times New Roman" w:hAnsi="Times New Roman" w:cs="Times New Roman"/>
          <w:sz w:val="24"/>
          <w:szCs w:val="24"/>
        </w:rPr>
        <w:t>, the index R&amp;D Efforts is a statistically</w:t>
      </w:r>
      <w:r w:rsidR="00644C73">
        <w:rPr>
          <w:rFonts w:ascii="Times New Roman" w:hAnsi="Times New Roman" w:cs="Times New Roman"/>
          <w:sz w:val="24"/>
          <w:szCs w:val="24"/>
        </w:rPr>
        <w:t xml:space="preserve"> significant</w:t>
      </w:r>
      <w:r w:rsidR="00136B44">
        <w:rPr>
          <w:rFonts w:ascii="Times New Roman" w:hAnsi="Times New Roman" w:cs="Times New Roman"/>
          <w:sz w:val="24"/>
          <w:szCs w:val="24"/>
        </w:rPr>
        <w:t xml:space="preserve"> predictor of </w:t>
      </w:r>
      <w:r w:rsidR="0043683D">
        <w:rPr>
          <w:rFonts w:ascii="Times New Roman" w:hAnsi="Times New Roman" w:cs="Times New Roman"/>
          <w:sz w:val="24"/>
          <w:szCs w:val="24"/>
        </w:rPr>
        <w:t xml:space="preserve">and </w:t>
      </w:r>
      <w:r w:rsidR="00136B44">
        <w:rPr>
          <w:rFonts w:ascii="Times New Roman" w:hAnsi="Times New Roman" w:cs="Times New Roman"/>
          <w:sz w:val="24"/>
          <w:szCs w:val="24"/>
        </w:rPr>
        <w:t>explains</w:t>
      </w:r>
      <w:r w:rsidR="0070205D">
        <w:rPr>
          <w:rFonts w:ascii="Times New Roman" w:hAnsi="Times New Roman" w:cs="Times New Roman"/>
          <w:sz w:val="24"/>
          <w:szCs w:val="24"/>
        </w:rPr>
        <w:t xml:space="preserve"> around 93% of the variation in a </w:t>
      </w:r>
      <w:r w:rsidR="00136B44">
        <w:rPr>
          <w:rFonts w:ascii="Times New Roman" w:hAnsi="Times New Roman" w:cs="Times New Roman"/>
          <w:sz w:val="24"/>
          <w:szCs w:val="24"/>
        </w:rPr>
        <w:t>real GDP per worker</w:t>
      </w:r>
      <w:r w:rsidR="0070205D">
        <w:rPr>
          <w:rFonts w:ascii="Times New Roman" w:hAnsi="Times New Roman" w:cs="Times New Roman"/>
          <w:sz w:val="24"/>
          <w:szCs w:val="24"/>
        </w:rPr>
        <w:t xml:space="preserve"> index </w:t>
      </w:r>
      <w:r w:rsidR="00644C73">
        <w:rPr>
          <w:rFonts w:ascii="Times New Roman" w:hAnsi="Times New Roman" w:cs="Times New Roman"/>
          <w:sz w:val="24"/>
          <w:szCs w:val="24"/>
        </w:rPr>
        <w:t>(</w:t>
      </w:r>
      <w:r w:rsidR="0070205D">
        <w:rPr>
          <w:rFonts w:ascii="Times New Roman" w:hAnsi="Times New Roman" w:cs="Times New Roman"/>
          <w:sz w:val="24"/>
          <w:szCs w:val="24"/>
        </w:rPr>
        <w:t>base year of 20</w:t>
      </w:r>
      <w:r w:rsidR="00734C23">
        <w:rPr>
          <w:rFonts w:ascii="Times New Roman" w:hAnsi="Times New Roman" w:cs="Times New Roman"/>
          <w:sz w:val="24"/>
          <w:szCs w:val="24"/>
        </w:rPr>
        <w:t>09</w:t>
      </w:r>
      <w:r w:rsidR="0070205D">
        <w:rPr>
          <w:rFonts w:ascii="Times New Roman" w:hAnsi="Times New Roman" w:cs="Times New Roman"/>
          <w:sz w:val="24"/>
          <w:szCs w:val="24"/>
        </w:rPr>
        <w:t xml:space="preserve"> (</w:t>
      </w:r>
      <w:r w:rsidR="00F72732">
        <w:rPr>
          <w:rFonts w:ascii="Times New Roman" w:hAnsi="Times New Roman" w:cs="Times New Roman"/>
          <w:sz w:val="24"/>
          <w:szCs w:val="24"/>
        </w:rPr>
        <w:t>US Bureau of Labor Statistics 1947-2015</w:t>
      </w:r>
      <w:r w:rsidR="0070205D">
        <w:rPr>
          <w:rFonts w:ascii="Times New Roman" w:hAnsi="Times New Roman" w:cs="Times New Roman"/>
          <w:sz w:val="24"/>
          <w:szCs w:val="24"/>
        </w:rPr>
        <w:t>)</w:t>
      </w:r>
      <w:r w:rsidR="00644C73">
        <w:rPr>
          <w:rFonts w:ascii="Times New Roman" w:hAnsi="Times New Roman" w:cs="Times New Roman"/>
          <w:sz w:val="24"/>
          <w:szCs w:val="24"/>
        </w:rPr>
        <w:t>)</w:t>
      </w:r>
      <w:r w:rsidR="00136B44">
        <w:rPr>
          <w:rFonts w:ascii="Times New Roman" w:hAnsi="Times New Roman" w:cs="Times New Roman"/>
          <w:sz w:val="24"/>
          <w:szCs w:val="24"/>
        </w:rPr>
        <w:t>.  This supports the writings of neoclassical economists who have written extensively on how innovation is a key to raising worker productivity and standards of living (</w:t>
      </w:r>
      <w:proofErr w:type="spellStart"/>
      <w:r w:rsidR="00136B44">
        <w:rPr>
          <w:rFonts w:ascii="Times New Roman" w:hAnsi="Times New Roman" w:cs="Times New Roman"/>
          <w:sz w:val="24"/>
          <w:szCs w:val="24"/>
        </w:rPr>
        <w:t>G</w:t>
      </w:r>
      <w:r w:rsidR="00B91153">
        <w:rPr>
          <w:rFonts w:ascii="Times New Roman" w:hAnsi="Times New Roman" w:cs="Times New Roman"/>
          <w:sz w:val="24"/>
          <w:szCs w:val="24"/>
        </w:rPr>
        <w:t>r</w:t>
      </w:r>
      <w:r w:rsidR="00136B44">
        <w:rPr>
          <w:rFonts w:ascii="Times New Roman" w:hAnsi="Times New Roman" w:cs="Times New Roman"/>
          <w:sz w:val="24"/>
          <w:szCs w:val="24"/>
        </w:rPr>
        <w:t>iliches</w:t>
      </w:r>
      <w:proofErr w:type="spellEnd"/>
      <w:r w:rsidR="00136B44">
        <w:rPr>
          <w:rFonts w:ascii="Times New Roman" w:hAnsi="Times New Roman" w:cs="Times New Roman"/>
          <w:sz w:val="24"/>
          <w:szCs w:val="24"/>
        </w:rPr>
        <w:t xml:space="preserve"> </w:t>
      </w:r>
      <w:r w:rsidR="000E37EF">
        <w:rPr>
          <w:rFonts w:ascii="Times New Roman" w:hAnsi="Times New Roman" w:cs="Times New Roman"/>
          <w:sz w:val="24"/>
          <w:szCs w:val="24"/>
        </w:rPr>
        <w:t>1984</w:t>
      </w:r>
      <w:r w:rsidR="003A5714">
        <w:rPr>
          <w:rFonts w:ascii="Times New Roman" w:hAnsi="Times New Roman" w:cs="Times New Roman"/>
          <w:sz w:val="24"/>
          <w:szCs w:val="24"/>
        </w:rPr>
        <w:t xml:space="preserve">, </w:t>
      </w:r>
      <w:proofErr w:type="spellStart"/>
      <w:r w:rsidR="003A5714">
        <w:rPr>
          <w:rFonts w:ascii="Times New Roman" w:hAnsi="Times New Roman" w:cs="Times New Roman"/>
          <w:sz w:val="24"/>
          <w:szCs w:val="24"/>
        </w:rPr>
        <w:t>Zachariadis</w:t>
      </w:r>
      <w:proofErr w:type="spellEnd"/>
      <w:r w:rsidR="003A5714">
        <w:rPr>
          <w:rFonts w:ascii="Times New Roman" w:hAnsi="Times New Roman" w:cs="Times New Roman"/>
          <w:sz w:val="24"/>
          <w:szCs w:val="24"/>
        </w:rPr>
        <w:t xml:space="preserve"> 2003</w:t>
      </w:r>
      <w:r w:rsidR="00136B44">
        <w:rPr>
          <w:rFonts w:ascii="Times New Roman" w:hAnsi="Times New Roman" w:cs="Times New Roman"/>
          <w:sz w:val="24"/>
          <w:szCs w:val="24"/>
        </w:rPr>
        <w:t xml:space="preserve">, </w:t>
      </w:r>
      <w:r w:rsidR="009A2AA0">
        <w:rPr>
          <w:rFonts w:ascii="Times New Roman" w:hAnsi="Times New Roman" w:cs="Times New Roman"/>
          <w:sz w:val="24"/>
          <w:szCs w:val="24"/>
        </w:rPr>
        <w:t>Romer 2012)</w:t>
      </w:r>
      <w:r w:rsidR="00136B44">
        <w:rPr>
          <w:rFonts w:ascii="Times New Roman" w:hAnsi="Times New Roman" w:cs="Times New Roman"/>
          <w:sz w:val="24"/>
          <w:szCs w:val="24"/>
        </w:rPr>
        <w:t xml:space="preserve">.  </w:t>
      </w:r>
      <w:r w:rsidR="00783749">
        <w:rPr>
          <w:rFonts w:ascii="Times New Roman" w:hAnsi="Times New Roman" w:cs="Times New Roman"/>
          <w:sz w:val="24"/>
          <w:szCs w:val="24"/>
        </w:rPr>
        <w:t xml:space="preserve">Since most of the literature </w:t>
      </w:r>
      <w:r w:rsidR="00C668D8">
        <w:rPr>
          <w:rFonts w:ascii="Times New Roman" w:hAnsi="Times New Roman" w:cs="Times New Roman"/>
          <w:sz w:val="24"/>
          <w:szCs w:val="24"/>
        </w:rPr>
        <w:t xml:space="preserve">claims that the </w:t>
      </w:r>
      <w:r w:rsidR="004703C7">
        <w:rPr>
          <w:rFonts w:ascii="Times New Roman" w:hAnsi="Times New Roman" w:cs="Times New Roman"/>
          <w:sz w:val="24"/>
          <w:szCs w:val="24"/>
        </w:rPr>
        <w:t xml:space="preserve">aggregate </w:t>
      </w:r>
      <w:r w:rsidR="00C668D8">
        <w:rPr>
          <w:rFonts w:ascii="Times New Roman" w:hAnsi="Times New Roman" w:cs="Times New Roman"/>
          <w:sz w:val="24"/>
          <w:szCs w:val="24"/>
        </w:rPr>
        <w:t>effects of patents are almost instantly felt in the marketplace</w:t>
      </w:r>
      <w:r w:rsidR="00E55918">
        <w:rPr>
          <w:rFonts w:ascii="Times New Roman" w:hAnsi="Times New Roman" w:cs="Times New Roman"/>
          <w:sz w:val="24"/>
          <w:szCs w:val="24"/>
        </w:rPr>
        <w:t xml:space="preserve"> and put into use</w:t>
      </w:r>
      <w:r w:rsidR="00C668D8">
        <w:rPr>
          <w:rFonts w:ascii="Times New Roman" w:hAnsi="Times New Roman" w:cs="Times New Roman"/>
          <w:sz w:val="24"/>
          <w:szCs w:val="24"/>
        </w:rPr>
        <w:t>,</w:t>
      </w:r>
      <w:r w:rsidR="00A60FF5">
        <w:rPr>
          <w:rStyle w:val="FootnoteReference"/>
          <w:rFonts w:ascii="Times New Roman" w:hAnsi="Times New Roman" w:cs="Times New Roman"/>
          <w:sz w:val="24"/>
          <w:szCs w:val="24"/>
        </w:rPr>
        <w:footnoteReference w:id="10"/>
      </w:r>
      <w:r w:rsidR="00C668D8">
        <w:rPr>
          <w:rFonts w:ascii="Times New Roman" w:hAnsi="Times New Roman" w:cs="Times New Roman"/>
          <w:sz w:val="24"/>
          <w:szCs w:val="24"/>
        </w:rPr>
        <w:t xml:space="preserve"> or that innovation</w:t>
      </w:r>
      <w:r w:rsidR="004703C7">
        <w:rPr>
          <w:rFonts w:ascii="Times New Roman" w:hAnsi="Times New Roman" w:cs="Times New Roman"/>
          <w:sz w:val="24"/>
          <w:szCs w:val="24"/>
        </w:rPr>
        <w:t xml:space="preserve">, </w:t>
      </w:r>
      <w:r w:rsidR="00C668D8" w:rsidRPr="00D61509">
        <w:rPr>
          <w:rFonts w:ascii="Times New Roman" w:hAnsi="Times New Roman" w:cs="Times New Roman"/>
          <w:sz w:val="24"/>
          <w:szCs w:val="24"/>
        </w:rPr>
        <w:t>its implementation</w:t>
      </w:r>
      <w:r w:rsidR="002541D0">
        <w:rPr>
          <w:rFonts w:ascii="Times New Roman" w:hAnsi="Times New Roman" w:cs="Times New Roman"/>
          <w:sz w:val="24"/>
          <w:szCs w:val="24"/>
        </w:rPr>
        <w:t>,</w:t>
      </w:r>
      <w:r w:rsidR="00C668D8" w:rsidRPr="00D61509">
        <w:rPr>
          <w:rFonts w:ascii="Times New Roman" w:hAnsi="Times New Roman" w:cs="Times New Roman"/>
          <w:sz w:val="24"/>
          <w:szCs w:val="24"/>
        </w:rPr>
        <w:t xml:space="preserve"> </w:t>
      </w:r>
      <w:r w:rsidR="006E490D">
        <w:rPr>
          <w:rFonts w:ascii="Times New Roman" w:hAnsi="Times New Roman" w:cs="Times New Roman"/>
          <w:sz w:val="24"/>
          <w:szCs w:val="24"/>
        </w:rPr>
        <w:t xml:space="preserve">and </w:t>
      </w:r>
      <w:r w:rsidR="002541D0">
        <w:rPr>
          <w:rFonts w:ascii="Times New Roman" w:hAnsi="Times New Roman" w:cs="Times New Roman"/>
          <w:sz w:val="24"/>
          <w:szCs w:val="24"/>
        </w:rPr>
        <w:t xml:space="preserve">its </w:t>
      </w:r>
      <w:r w:rsidR="006E490D">
        <w:rPr>
          <w:rFonts w:ascii="Times New Roman" w:hAnsi="Times New Roman" w:cs="Times New Roman"/>
          <w:sz w:val="24"/>
          <w:szCs w:val="24"/>
        </w:rPr>
        <w:t>impact are usually</w:t>
      </w:r>
      <w:r w:rsidR="00C668D8" w:rsidRPr="00D61509">
        <w:rPr>
          <w:rFonts w:ascii="Times New Roman" w:hAnsi="Times New Roman" w:cs="Times New Roman"/>
          <w:sz w:val="24"/>
          <w:szCs w:val="24"/>
        </w:rPr>
        <w:t xml:space="preserve"> contemporaneous</w:t>
      </w:r>
      <w:r w:rsidR="002541D0">
        <w:rPr>
          <w:rFonts w:ascii="Times New Roman" w:hAnsi="Times New Roman" w:cs="Times New Roman"/>
          <w:sz w:val="24"/>
          <w:szCs w:val="24"/>
        </w:rPr>
        <w:t xml:space="preserve"> in </w:t>
      </w:r>
      <w:r w:rsidR="002541D0">
        <w:rPr>
          <w:rFonts w:ascii="Times New Roman" w:hAnsi="Times New Roman" w:cs="Times New Roman"/>
          <w:sz w:val="24"/>
          <w:szCs w:val="24"/>
        </w:rPr>
        <w:lastRenderedPageBreak/>
        <w:t>the aggregate</w:t>
      </w:r>
      <w:r w:rsidR="00C668D8" w:rsidRPr="00D61509">
        <w:rPr>
          <w:rFonts w:ascii="Times New Roman" w:hAnsi="Times New Roman" w:cs="Times New Roman"/>
          <w:sz w:val="24"/>
          <w:szCs w:val="24"/>
        </w:rPr>
        <w:t xml:space="preserve"> (</w:t>
      </w:r>
      <w:r w:rsidR="000B797A" w:rsidRPr="00D61509">
        <w:rPr>
          <w:rFonts w:ascii="Times New Roman" w:hAnsi="Times New Roman" w:cs="Times New Roman"/>
          <w:sz w:val="24"/>
          <w:szCs w:val="24"/>
        </w:rPr>
        <w:t xml:space="preserve">e.g., </w:t>
      </w:r>
      <w:proofErr w:type="spellStart"/>
      <w:r w:rsidR="002A7276">
        <w:rPr>
          <w:rFonts w:ascii="Times New Roman" w:hAnsi="Times New Roman" w:cs="Times New Roman"/>
          <w:sz w:val="24"/>
          <w:szCs w:val="24"/>
        </w:rPr>
        <w:t>P</w:t>
      </w:r>
      <w:r w:rsidR="006E490D">
        <w:rPr>
          <w:rFonts w:ascii="Times New Roman" w:hAnsi="Times New Roman" w:cs="Times New Roman"/>
          <w:sz w:val="24"/>
          <w:szCs w:val="24"/>
        </w:rPr>
        <w:t>akes</w:t>
      </w:r>
      <w:proofErr w:type="spellEnd"/>
      <w:r w:rsidR="006E490D">
        <w:rPr>
          <w:rFonts w:ascii="Times New Roman" w:hAnsi="Times New Roman" w:cs="Times New Roman"/>
          <w:sz w:val="24"/>
          <w:szCs w:val="24"/>
        </w:rPr>
        <w:t xml:space="preserve"> </w:t>
      </w:r>
      <w:r w:rsidR="002A7276">
        <w:rPr>
          <w:rFonts w:ascii="Times New Roman" w:hAnsi="Times New Roman" w:cs="Times New Roman"/>
          <w:sz w:val="24"/>
          <w:szCs w:val="24"/>
        </w:rPr>
        <w:t xml:space="preserve">1985, </w:t>
      </w:r>
      <w:r w:rsidR="000B797A" w:rsidRPr="00D61509">
        <w:rPr>
          <w:rFonts w:ascii="Times New Roman" w:hAnsi="Times New Roman" w:cs="Times New Roman"/>
          <w:sz w:val="24"/>
          <w:szCs w:val="24"/>
        </w:rPr>
        <w:t>Caballero and Jaffe 2002, 146-147</w:t>
      </w:r>
      <w:r w:rsidR="00D61509" w:rsidRPr="00D61509">
        <w:rPr>
          <w:rFonts w:ascii="Times New Roman" w:hAnsi="Times New Roman" w:cs="Times New Roman"/>
          <w:sz w:val="24"/>
          <w:szCs w:val="24"/>
        </w:rPr>
        <w:t xml:space="preserve">, Hall, </w:t>
      </w:r>
      <w:proofErr w:type="spellStart"/>
      <w:r w:rsidR="00D61509" w:rsidRPr="00D61509">
        <w:rPr>
          <w:rFonts w:ascii="Times New Roman" w:hAnsi="Times New Roman" w:cs="Times New Roman"/>
          <w:sz w:val="24"/>
          <w:szCs w:val="24"/>
        </w:rPr>
        <w:t>Thoma</w:t>
      </w:r>
      <w:proofErr w:type="spellEnd"/>
      <w:r w:rsidR="00D61509" w:rsidRPr="00D61509">
        <w:rPr>
          <w:rFonts w:ascii="Times New Roman" w:hAnsi="Times New Roman" w:cs="Times New Roman"/>
          <w:sz w:val="24"/>
          <w:szCs w:val="24"/>
        </w:rPr>
        <w:t xml:space="preserve">, and </w:t>
      </w:r>
      <w:proofErr w:type="spellStart"/>
      <w:r w:rsidR="00D61509" w:rsidRPr="00D61509">
        <w:rPr>
          <w:rFonts w:ascii="Times New Roman" w:hAnsi="Times New Roman" w:cs="Times New Roman"/>
          <w:sz w:val="24"/>
          <w:szCs w:val="24"/>
        </w:rPr>
        <w:t>Torirsi</w:t>
      </w:r>
      <w:proofErr w:type="spellEnd"/>
      <w:r w:rsidR="00D61509" w:rsidRPr="00D61509">
        <w:rPr>
          <w:rFonts w:ascii="Times New Roman" w:hAnsi="Times New Roman" w:cs="Times New Roman"/>
          <w:sz w:val="24"/>
          <w:szCs w:val="24"/>
        </w:rPr>
        <w:t xml:space="preserve"> 2007</w:t>
      </w:r>
      <w:r w:rsidR="00854EAE">
        <w:rPr>
          <w:rFonts w:ascii="Times New Roman" w:hAnsi="Times New Roman" w:cs="Times New Roman"/>
          <w:sz w:val="24"/>
          <w:szCs w:val="24"/>
        </w:rPr>
        <w:t xml:space="preserve">, </w:t>
      </w:r>
      <w:proofErr w:type="spellStart"/>
      <w:r w:rsidR="00854EAE">
        <w:rPr>
          <w:rFonts w:ascii="Times New Roman" w:hAnsi="Times New Roman" w:cs="Times New Roman"/>
          <w:sz w:val="24"/>
          <w:szCs w:val="24"/>
        </w:rPr>
        <w:t>Gurmu</w:t>
      </w:r>
      <w:proofErr w:type="spellEnd"/>
      <w:r w:rsidR="00854EAE">
        <w:rPr>
          <w:rFonts w:ascii="Times New Roman" w:hAnsi="Times New Roman" w:cs="Times New Roman"/>
          <w:sz w:val="24"/>
          <w:szCs w:val="24"/>
        </w:rPr>
        <w:t xml:space="preserve"> and Perez-Sebastian 2008</w:t>
      </w:r>
      <w:r w:rsidR="00C668D8">
        <w:rPr>
          <w:rFonts w:ascii="Times New Roman" w:hAnsi="Times New Roman" w:cs="Times New Roman"/>
          <w:sz w:val="24"/>
          <w:szCs w:val="24"/>
        </w:rPr>
        <w:t xml:space="preserve">), the values of the R&amp;D Efforts index are regressed with the real GDP per worker variable without any time lags.  This is done with </w:t>
      </w:r>
      <w:r w:rsidR="00D16433">
        <w:rPr>
          <w:rFonts w:ascii="Times New Roman" w:hAnsi="Times New Roman" w:cs="Times New Roman"/>
          <w:sz w:val="24"/>
          <w:szCs w:val="24"/>
        </w:rPr>
        <w:t>all</w:t>
      </w:r>
      <w:r w:rsidR="00C668D8">
        <w:rPr>
          <w:rFonts w:ascii="Times New Roman" w:hAnsi="Times New Roman" w:cs="Times New Roman"/>
          <w:sz w:val="24"/>
          <w:szCs w:val="24"/>
        </w:rPr>
        <w:t xml:space="preserve"> the variables in Table 3.</w:t>
      </w:r>
      <w:r w:rsidR="000F4604">
        <w:rPr>
          <w:rStyle w:val="FootnoteReference"/>
          <w:rFonts w:ascii="Times New Roman" w:hAnsi="Times New Roman" w:cs="Times New Roman"/>
          <w:sz w:val="24"/>
          <w:szCs w:val="24"/>
        </w:rPr>
        <w:footnoteReference w:id="11"/>
      </w:r>
      <w:r w:rsidR="00C668D8">
        <w:rPr>
          <w:rFonts w:ascii="Times New Roman" w:hAnsi="Times New Roman" w:cs="Times New Roman"/>
          <w:sz w:val="24"/>
          <w:szCs w:val="24"/>
        </w:rPr>
        <w:t xml:space="preserve">  </w:t>
      </w:r>
      <w:r w:rsidR="0070205D">
        <w:rPr>
          <w:rFonts w:ascii="Times New Roman" w:hAnsi="Times New Roman" w:cs="Times New Roman"/>
          <w:sz w:val="24"/>
          <w:szCs w:val="24"/>
        </w:rPr>
        <w:t>For output per worker,</w:t>
      </w:r>
      <w:r w:rsidR="00E73FE9">
        <w:rPr>
          <w:rFonts w:ascii="Times New Roman" w:hAnsi="Times New Roman" w:cs="Times New Roman"/>
          <w:sz w:val="24"/>
          <w:szCs w:val="24"/>
        </w:rPr>
        <w:t xml:space="preserve"> Table 3 shows</w:t>
      </w:r>
      <w:r w:rsidR="0070205D">
        <w:rPr>
          <w:rFonts w:ascii="Times New Roman" w:hAnsi="Times New Roman" w:cs="Times New Roman"/>
          <w:sz w:val="24"/>
          <w:szCs w:val="24"/>
        </w:rPr>
        <w:t xml:space="preserve"> a one unit increase in the index is associated with a</w:t>
      </w:r>
      <w:r w:rsidR="009A2AA0">
        <w:rPr>
          <w:rFonts w:ascii="Times New Roman" w:hAnsi="Times New Roman" w:cs="Times New Roman"/>
          <w:sz w:val="24"/>
          <w:szCs w:val="24"/>
        </w:rPr>
        <w:t xml:space="preserve">n increase of </w:t>
      </w:r>
      <w:r w:rsidR="0070205D">
        <w:rPr>
          <w:rFonts w:ascii="Times New Roman" w:hAnsi="Times New Roman" w:cs="Times New Roman"/>
          <w:sz w:val="24"/>
          <w:szCs w:val="24"/>
        </w:rPr>
        <w:t>21</w:t>
      </w:r>
      <w:r w:rsidR="00A60FF5">
        <w:rPr>
          <w:rFonts w:ascii="Times New Roman" w:hAnsi="Times New Roman" w:cs="Times New Roman"/>
          <w:sz w:val="24"/>
          <w:szCs w:val="24"/>
        </w:rPr>
        <w:t>.</w:t>
      </w:r>
      <w:r w:rsidR="0070205D">
        <w:rPr>
          <w:rFonts w:ascii="Times New Roman" w:hAnsi="Times New Roman" w:cs="Times New Roman"/>
          <w:sz w:val="24"/>
          <w:szCs w:val="24"/>
        </w:rPr>
        <w:t>83 point</w:t>
      </w:r>
      <w:r w:rsidR="009A2AA0">
        <w:rPr>
          <w:rFonts w:ascii="Times New Roman" w:hAnsi="Times New Roman" w:cs="Times New Roman"/>
          <w:sz w:val="24"/>
          <w:szCs w:val="24"/>
        </w:rPr>
        <w:t>s</w:t>
      </w:r>
      <w:r w:rsidR="0070205D">
        <w:rPr>
          <w:rFonts w:ascii="Times New Roman" w:hAnsi="Times New Roman" w:cs="Times New Roman"/>
          <w:sz w:val="24"/>
          <w:szCs w:val="24"/>
        </w:rPr>
        <w:t xml:space="preserve"> in the real output index.</w:t>
      </w:r>
      <w:r w:rsidR="00F72732">
        <w:rPr>
          <w:rFonts w:ascii="Times New Roman" w:hAnsi="Times New Roman" w:cs="Times New Roman"/>
          <w:sz w:val="24"/>
          <w:szCs w:val="24"/>
        </w:rPr>
        <w:t xml:space="preserve">  </w:t>
      </w:r>
    </w:p>
    <w:p w14:paraId="33DD7A69" w14:textId="681F1E44" w:rsidR="009A522C" w:rsidRDefault="00F72732" w:rsidP="00E104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other hand, </w:t>
      </w:r>
      <w:r w:rsidR="0043683D">
        <w:rPr>
          <w:rFonts w:ascii="Times New Roman" w:hAnsi="Times New Roman" w:cs="Times New Roman"/>
          <w:sz w:val="24"/>
          <w:szCs w:val="24"/>
        </w:rPr>
        <w:t xml:space="preserve">Table 3 indicates that </w:t>
      </w:r>
      <w:r>
        <w:rPr>
          <w:rFonts w:ascii="Times New Roman" w:hAnsi="Times New Roman" w:cs="Times New Roman"/>
          <w:sz w:val="24"/>
          <w:szCs w:val="24"/>
        </w:rPr>
        <w:t>R&amp;D do</w:t>
      </w:r>
      <w:r w:rsidR="0043683D">
        <w:rPr>
          <w:rFonts w:ascii="Times New Roman" w:hAnsi="Times New Roman" w:cs="Times New Roman"/>
          <w:sz w:val="24"/>
          <w:szCs w:val="24"/>
        </w:rPr>
        <w:t>es</w:t>
      </w:r>
      <w:r>
        <w:rPr>
          <w:rFonts w:ascii="Times New Roman" w:hAnsi="Times New Roman" w:cs="Times New Roman"/>
          <w:sz w:val="24"/>
          <w:szCs w:val="24"/>
        </w:rPr>
        <w:t xml:space="preserve"> not appear to </w:t>
      </w:r>
      <w:r w:rsidR="005E5669">
        <w:rPr>
          <w:rFonts w:ascii="Times New Roman" w:hAnsi="Times New Roman" w:cs="Times New Roman"/>
          <w:sz w:val="24"/>
          <w:szCs w:val="24"/>
        </w:rPr>
        <w:t>have any connection</w:t>
      </w:r>
      <w:r>
        <w:rPr>
          <w:rFonts w:ascii="Times New Roman" w:hAnsi="Times New Roman" w:cs="Times New Roman"/>
          <w:sz w:val="24"/>
          <w:szCs w:val="24"/>
        </w:rPr>
        <w:t xml:space="preserve"> to gross domestic investment</w:t>
      </w:r>
      <w:r w:rsidR="005E5669">
        <w:rPr>
          <w:rFonts w:ascii="Times New Roman" w:hAnsi="Times New Roman" w:cs="Times New Roman"/>
          <w:sz w:val="24"/>
          <w:szCs w:val="24"/>
        </w:rPr>
        <w:t xml:space="preserve"> (</w:t>
      </w:r>
      <w:r w:rsidR="0043683D">
        <w:rPr>
          <w:rFonts w:ascii="Times New Roman" w:hAnsi="Times New Roman" w:cs="Times New Roman"/>
          <w:sz w:val="24"/>
          <w:szCs w:val="24"/>
        </w:rPr>
        <w:t>US Bureau of Economic Analysis</w:t>
      </w:r>
      <w:r w:rsidR="005E5669">
        <w:rPr>
          <w:rFonts w:ascii="Times New Roman" w:hAnsi="Times New Roman" w:cs="Times New Roman"/>
          <w:sz w:val="24"/>
          <w:szCs w:val="24"/>
        </w:rPr>
        <w:t xml:space="preserve"> 1947-2015</w:t>
      </w:r>
      <w:r w:rsidR="00AC0939">
        <w:rPr>
          <w:rFonts w:ascii="Times New Roman" w:hAnsi="Times New Roman" w:cs="Times New Roman"/>
          <w:sz w:val="24"/>
          <w:szCs w:val="24"/>
        </w:rPr>
        <w:t>c</w:t>
      </w:r>
      <w:r w:rsidR="005E5669">
        <w:rPr>
          <w:rFonts w:ascii="Times New Roman" w:hAnsi="Times New Roman" w:cs="Times New Roman"/>
          <w:sz w:val="24"/>
          <w:szCs w:val="24"/>
        </w:rPr>
        <w:t>)</w:t>
      </w:r>
      <w:r>
        <w:rPr>
          <w:rFonts w:ascii="Times New Roman" w:hAnsi="Times New Roman" w:cs="Times New Roman"/>
          <w:sz w:val="24"/>
          <w:szCs w:val="24"/>
        </w:rPr>
        <w:t xml:space="preserve">, </w:t>
      </w:r>
      <w:r w:rsidR="005E5669">
        <w:rPr>
          <w:rFonts w:ascii="Times New Roman" w:hAnsi="Times New Roman" w:cs="Times New Roman"/>
          <w:sz w:val="24"/>
          <w:szCs w:val="24"/>
        </w:rPr>
        <w:t>yet</w:t>
      </w:r>
      <w:r>
        <w:rPr>
          <w:rFonts w:ascii="Times New Roman" w:hAnsi="Times New Roman" w:cs="Times New Roman"/>
          <w:sz w:val="24"/>
          <w:szCs w:val="24"/>
        </w:rPr>
        <w:t xml:space="preserve"> </w:t>
      </w:r>
      <w:r w:rsidR="0043683D">
        <w:rPr>
          <w:rFonts w:ascii="Times New Roman" w:hAnsi="Times New Roman" w:cs="Times New Roman"/>
          <w:sz w:val="24"/>
          <w:szCs w:val="24"/>
        </w:rPr>
        <w:t xml:space="preserve">it is </w:t>
      </w:r>
      <w:r w:rsidR="005E5669">
        <w:rPr>
          <w:rFonts w:ascii="Times New Roman" w:hAnsi="Times New Roman" w:cs="Times New Roman"/>
          <w:sz w:val="24"/>
          <w:szCs w:val="24"/>
        </w:rPr>
        <w:t>significantly</w:t>
      </w:r>
      <w:r w:rsidR="005E6D7F">
        <w:rPr>
          <w:rFonts w:ascii="Times New Roman" w:hAnsi="Times New Roman" w:cs="Times New Roman"/>
          <w:sz w:val="24"/>
          <w:szCs w:val="24"/>
        </w:rPr>
        <w:t xml:space="preserve">, </w:t>
      </w:r>
      <w:r w:rsidR="00A14947">
        <w:rPr>
          <w:rFonts w:ascii="Times New Roman" w:hAnsi="Times New Roman" w:cs="Times New Roman"/>
          <w:sz w:val="24"/>
          <w:szCs w:val="24"/>
        </w:rPr>
        <w:t xml:space="preserve">moderately, and </w:t>
      </w:r>
      <w:r>
        <w:rPr>
          <w:rFonts w:ascii="Times New Roman" w:hAnsi="Times New Roman" w:cs="Times New Roman"/>
          <w:sz w:val="24"/>
          <w:szCs w:val="24"/>
        </w:rPr>
        <w:t>inversely correlated with net domestic</w:t>
      </w:r>
      <w:r w:rsidR="00A14947">
        <w:rPr>
          <w:rFonts w:ascii="Times New Roman" w:hAnsi="Times New Roman" w:cs="Times New Roman"/>
          <w:sz w:val="24"/>
          <w:szCs w:val="24"/>
        </w:rPr>
        <w:t>, private business</w:t>
      </w:r>
      <w:r>
        <w:rPr>
          <w:rFonts w:ascii="Times New Roman" w:hAnsi="Times New Roman" w:cs="Times New Roman"/>
          <w:sz w:val="24"/>
          <w:szCs w:val="24"/>
        </w:rPr>
        <w:t xml:space="preserve"> investment </w:t>
      </w:r>
      <w:r w:rsidR="0043683D">
        <w:rPr>
          <w:rFonts w:ascii="Times New Roman" w:hAnsi="Times New Roman" w:cs="Times New Roman"/>
          <w:sz w:val="24"/>
          <w:szCs w:val="24"/>
        </w:rPr>
        <w:t xml:space="preserve">(US Bureau of Economic Analysis </w:t>
      </w:r>
      <w:r w:rsidR="00D52904">
        <w:rPr>
          <w:rFonts w:ascii="Times New Roman" w:hAnsi="Times New Roman" w:cs="Times New Roman"/>
          <w:sz w:val="24"/>
          <w:szCs w:val="24"/>
        </w:rPr>
        <w:t>1947-2015</w:t>
      </w:r>
      <w:r w:rsidR="00734C23">
        <w:rPr>
          <w:rFonts w:ascii="Times New Roman" w:hAnsi="Times New Roman" w:cs="Times New Roman"/>
          <w:sz w:val="24"/>
          <w:szCs w:val="24"/>
        </w:rPr>
        <w:t>d</w:t>
      </w:r>
      <w:r w:rsidR="00D52904">
        <w:rPr>
          <w:rFonts w:ascii="Times New Roman" w:hAnsi="Times New Roman" w:cs="Times New Roman"/>
          <w:sz w:val="24"/>
          <w:szCs w:val="24"/>
        </w:rPr>
        <w:t xml:space="preserve">).  </w:t>
      </w:r>
      <w:r w:rsidR="00A14947">
        <w:rPr>
          <w:rFonts w:ascii="Times New Roman" w:hAnsi="Times New Roman" w:cs="Times New Roman"/>
          <w:sz w:val="24"/>
          <w:szCs w:val="24"/>
        </w:rPr>
        <w:t xml:space="preserve">A one unit increase in the R&amp;D Efforts index is associated with a 1.73 percent decline in net domestic business investment.  This somewhat supports the Monthly Review </w:t>
      </w:r>
      <w:r w:rsidR="009B150A">
        <w:rPr>
          <w:rFonts w:ascii="Times New Roman" w:hAnsi="Times New Roman" w:cs="Times New Roman"/>
          <w:sz w:val="24"/>
          <w:szCs w:val="24"/>
        </w:rPr>
        <w:t xml:space="preserve">(MR) </w:t>
      </w:r>
      <w:r w:rsidR="00A14947">
        <w:rPr>
          <w:rFonts w:ascii="Times New Roman" w:hAnsi="Times New Roman" w:cs="Times New Roman"/>
          <w:sz w:val="24"/>
          <w:szCs w:val="24"/>
        </w:rPr>
        <w:t xml:space="preserve">School point of view that </w:t>
      </w:r>
      <w:r w:rsidR="008D5653">
        <w:rPr>
          <w:rFonts w:ascii="Times New Roman" w:hAnsi="Times New Roman" w:cs="Times New Roman"/>
          <w:sz w:val="24"/>
          <w:szCs w:val="24"/>
        </w:rPr>
        <w:t xml:space="preserve">although </w:t>
      </w:r>
      <w:r w:rsidR="00A14947">
        <w:rPr>
          <w:rFonts w:ascii="Times New Roman" w:hAnsi="Times New Roman" w:cs="Times New Roman"/>
          <w:sz w:val="24"/>
          <w:szCs w:val="24"/>
        </w:rPr>
        <w:t>innovation</w:t>
      </w:r>
      <w:r w:rsidR="008D5653">
        <w:rPr>
          <w:rFonts w:ascii="Times New Roman" w:hAnsi="Times New Roman" w:cs="Times New Roman"/>
          <w:sz w:val="24"/>
          <w:szCs w:val="24"/>
        </w:rPr>
        <w:t xml:space="preserve"> can increase profit margins through increasing worker productivity, </w:t>
      </w:r>
      <w:r w:rsidR="00275A20">
        <w:rPr>
          <w:rFonts w:ascii="Times New Roman" w:hAnsi="Times New Roman" w:cs="Times New Roman"/>
          <w:sz w:val="24"/>
          <w:szCs w:val="24"/>
        </w:rPr>
        <w:t>in mature industries</w:t>
      </w:r>
      <w:r w:rsidR="00A14947">
        <w:rPr>
          <w:rFonts w:ascii="Times New Roman" w:hAnsi="Times New Roman" w:cs="Times New Roman"/>
          <w:sz w:val="24"/>
          <w:szCs w:val="24"/>
        </w:rPr>
        <w:t xml:space="preserve"> any increases in output per worker have to be </w:t>
      </w:r>
      <w:r w:rsidR="008D5653">
        <w:rPr>
          <w:rFonts w:ascii="Times New Roman" w:hAnsi="Times New Roman" w:cs="Times New Roman"/>
          <w:sz w:val="24"/>
          <w:szCs w:val="24"/>
        </w:rPr>
        <w:t xml:space="preserve">partially </w:t>
      </w:r>
      <w:r w:rsidR="00A14947">
        <w:rPr>
          <w:rFonts w:ascii="Times New Roman" w:hAnsi="Times New Roman" w:cs="Times New Roman"/>
          <w:sz w:val="24"/>
          <w:szCs w:val="24"/>
        </w:rPr>
        <w:t xml:space="preserve">offset by increases in unused plant and equipment capacity, or otherwise a glut of products and services are created, which in turn can lead to lower prices, disruptive price competition, and lower profits among oligopolistic </w:t>
      </w:r>
      <w:r w:rsidR="00A14947">
        <w:rPr>
          <w:rFonts w:ascii="Times New Roman" w:hAnsi="Times New Roman" w:cs="Times New Roman"/>
          <w:sz w:val="24"/>
          <w:szCs w:val="24"/>
        </w:rPr>
        <w:lastRenderedPageBreak/>
        <w:t>competitors (</w:t>
      </w:r>
      <w:proofErr w:type="spellStart"/>
      <w:r w:rsidR="00A14947">
        <w:rPr>
          <w:rFonts w:ascii="Times New Roman" w:hAnsi="Times New Roman" w:cs="Times New Roman"/>
          <w:sz w:val="24"/>
          <w:szCs w:val="24"/>
        </w:rPr>
        <w:t>Steindl</w:t>
      </w:r>
      <w:proofErr w:type="spellEnd"/>
      <w:r w:rsidR="00A14947">
        <w:rPr>
          <w:rFonts w:ascii="Times New Roman" w:hAnsi="Times New Roman" w:cs="Times New Roman"/>
          <w:sz w:val="24"/>
          <w:szCs w:val="24"/>
        </w:rPr>
        <w:t xml:space="preserve"> 1956, </w:t>
      </w:r>
      <w:r w:rsidR="00275A20">
        <w:rPr>
          <w:rFonts w:ascii="Times New Roman" w:hAnsi="Times New Roman" w:cs="Times New Roman"/>
          <w:sz w:val="24"/>
          <w:szCs w:val="24"/>
        </w:rPr>
        <w:t xml:space="preserve">Baran and </w:t>
      </w:r>
      <w:proofErr w:type="spellStart"/>
      <w:r w:rsidR="00275A20">
        <w:rPr>
          <w:rFonts w:ascii="Times New Roman" w:hAnsi="Times New Roman" w:cs="Times New Roman"/>
          <w:sz w:val="24"/>
          <w:szCs w:val="24"/>
        </w:rPr>
        <w:t>Sweezy</w:t>
      </w:r>
      <w:proofErr w:type="spellEnd"/>
      <w:r w:rsidR="00275A20">
        <w:rPr>
          <w:rFonts w:ascii="Times New Roman" w:hAnsi="Times New Roman" w:cs="Times New Roman"/>
          <w:sz w:val="24"/>
          <w:szCs w:val="24"/>
        </w:rPr>
        <w:t xml:space="preserve"> 1966, </w:t>
      </w:r>
      <w:proofErr w:type="spellStart"/>
      <w:r w:rsidR="00420E20">
        <w:rPr>
          <w:rFonts w:ascii="Times New Roman" w:hAnsi="Times New Roman" w:cs="Times New Roman"/>
          <w:sz w:val="24"/>
          <w:szCs w:val="24"/>
        </w:rPr>
        <w:t>Kalecki</w:t>
      </w:r>
      <w:proofErr w:type="spellEnd"/>
      <w:r w:rsidR="00420E20">
        <w:rPr>
          <w:rFonts w:ascii="Times New Roman" w:hAnsi="Times New Roman" w:cs="Times New Roman"/>
          <w:sz w:val="24"/>
          <w:szCs w:val="24"/>
        </w:rPr>
        <w:t xml:space="preserve"> 2009. </w:t>
      </w:r>
      <w:r w:rsidR="00C936A2">
        <w:rPr>
          <w:rFonts w:ascii="Times New Roman" w:hAnsi="Times New Roman" w:cs="Times New Roman"/>
          <w:sz w:val="24"/>
          <w:szCs w:val="24"/>
        </w:rPr>
        <w:t xml:space="preserve">and </w:t>
      </w:r>
      <w:r w:rsidR="00A14947">
        <w:rPr>
          <w:rFonts w:ascii="Times New Roman" w:hAnsi="Times New Roman" w:cs="Times New Roman"/>
          <w:sz w:val="24"/>
          <w:szCs w:val="24"/>
        </w:rPr>
        <w:t>Foster 2014</w:t>
      </w:r>
      <w:r w:rsidR="00C936A2">
        <w:rPr>
          <w:rFonts w:ascii="Times New Roman" w:hAnsi="Times New Roman" w:cs="Times New Roman"/>
          <w:sz w:val="24"/>
          <w:szCs w:val="24"/>
        </w:rPr>
        <w:t>)</w:t>
      </w:r>
      <w:r w:rsidR="008D5653">
        <w:rPr>
          <w:rFonts w:ascii="Times New Roman" w:hAnsi="Times New Roman" w:cs="Times New Roman"/>
          <w:sz w:val="24"/>
          <w:szCs w:val="24"/>
        </w:rPr>
        <w:t>.</w:t>
      </w:r>
      <w:r w:rsidR="00463A51">
        <w:rPr>
          <w:rStyle w:val="FootnoteReference"/>
          <w:rFonts w:ascii="Times New Roman" w:hAnsi="Times New Roman" w:cs="Times New Roman"/>
          <w:sz w:val="24"/>
          <w:szCs w:val="24"/>
        </w:rPr>
        <w:footnoteReference w:id="12"/>
      </w:r>
      <w:r w:rsidR="008D5653">
        <w:rPr>
          <w:rFonts w:ascii="Times New Roman" w:hAnsi="Times New Roman" w:cs="Times New Roman"/>
          <w:sz w:val="24"/>
          <w:szCs w:val="24"/>
        </w:rPr>
        <w:t xml:space="preserve">  If worker output per hour is increased, then some workers and </w:t>
      </w:r>
      <w:r w:rsidR="007C052F">
        <w:rPr>
          <w:rFonts w:ascii="Times New Roman" w:hAnsi="Times New Roman" w:cs="Times New Roman"/>
          <w:sz w:val="24"/>
          <w:szCs w:val="24"/>
        </w:rPr>
        <w:t xml:space="preserve">equipment </w:t>
      </w:r>
      <w:proofErr w:type="gramStart"/>
      <w:r w:rsidR="007C052F">
        <w:rPr>
          <w:rFonts w:ascii="Times New Roman" w:hAnsi="Times New Roman" w:cs="Times New Roman"/>
          <w:sz w:val="24"/>
          <w:szCs w:val="24"/>
        </w:rPr>
        <w:t>have to</w:t>
      </w:r>
      <w:proofErr w:type="gramEnd"/>
      <w:r w:rsidR="007C052F">
        <w:rPr>
          <w:rFonts w:ascii="Times New Roman" w:hAnsi="Times New Roman" w:cs="Times New Roman"/>
          <w:sz w:val="24"/>
          <w:szCs w:val="24"/>
        </w:rPr>
        <w:t xml:space="preserve"> be idled.  Profits due to innovation and greater productivity are not fully absorbed thanks to a reduction in some forms of investment, and so surplus absorption is only partially accomplished.  </w:t>
      </w:r>
      <w:r w:rsidR="00C936A2">
        <w:rPr>
          <w:rFonts w:ascii="Times New Roman" w:hAnsi="Times New Roman" w:cs="Times New Roman"/>
          <w:sz w:val="24"/>
          <w:szCs w:val="24"/>
        </w:rPr>
        <w:t>Therefore</w:t>
      </w:r>
      <w:r w:rsidR="009B150A">
        <w:rPr>
          <w:rFonts w:ascii="Times New Roman" w:hAnsi="Times New Roman" w:cs="Times New Roman"/>
          <w:sz w:val="24"/>
          <w:szCs w:val="24"/>
        </w:rPr>
        <w:t>, according to the MR School</w:t>
      </w:r>
      <w:r w:rsidR="00C936A2">
        <w:rPr>
          <w:rFonts w:ascii="Times New Roman" w:hAnsi="Times New Roman" w:cs="Times New Roman"/>
          <w:sz w:val="24"/>
          <w:szCs w:val="24"/>
        </w:rPr>
        <w:t xml:space="preserve">, it is </w:t>
      </w:r>
      <w:r w:rsidR="007C052F">
        <w:rPr>
          <w:rFonts w:ascii="Times New Roman" w:hAnsi="Times New Roman" w:cs="Times New Roman"/>
          <w:sz w:val="24"/>
          <w:szCs w:val="24"/>
        </w:rPr>
        <w:t>sometimes not</w:t>
      </w:r>
      <w:r w:rsidR="00C936A2">
        <w:rPr>
          <w:rFonts w:ascii="Times New Roman" w:hAnsi="Times New Roman" w:cs="Times New Roman"/>
          <w:sz w:val="24"/>
          <w:szCs w:val="24"/>
        </w:rPr>
        <w:t xml:space="preserve"> in the interests of big businesses to innovate unless an innovation helps them to better utilize their existing labor, plant and equipment, and sometimes it is in their interests not to adopt innovations which may weaken or reduce the value of their existing plant and equipment </w:t>
      </w:r>
      <w:r w:rsidR="000F4604">
        <w:rPr>
          <w:rFonts w:ascii="Times New Roman" w:hAnsi="Times New Roman" w:cs="Times New Roman"/>
          <w:sz w:val="24"/>
          <w:szCs w:val="24"/>
        </w:rPr>
        <w:t xml:space="preserve">or which may fall short of targeted returns on investment </w:t>
      </w:r>
      <w:r w:rsidR="00C936A2">
        <w:rPr>
          <w:rFonts w:ascii="Times New Roman" w:hAnsi="Times New Roman" w:cs="Times New Roman"/>
          <w:sz w:val="24"/>
          <w:szCs w:val="24"/>
        </w:rPr>
        <w:t>(Foster 2014, Chapter 4).</w:t>
      </w:r>
      <w:r w:rsidR="003E5365">
        <w:rPr>
          <w:rStyle w:val="FootnoteReference"/>
          <w:rFonts w:ascii="Times New Roman" w:hAnsi="Times New Roman" w:cs="Times New Roman"/>
          <w:sz w:val="24"/>
          <w:szCs w:val="24"/>
        </w:rPr>
        <w:footnoteReference w:id="13"/>
      </w:r>
      <w:r w:rsidR="00C936A2">
        <w:rPr>
          <w:rFonts w:ascii="Times New Roman" w:hAnsi="Times New Roman" w:cs="Times New Roman"/>
          <w:sz w:val="24"/>
          <w:szCs w:val="24"/>
        </w:rPr>
        <w:t xml:space="preserve"> </w:t>
      </w:r>
      <w:r w:rsidR="000F4604">
        <w:rPr>
          <w:rFonts w:ascii="Times New Roman" w:hAnsi="Times New Roman" w:cs="Times New Roman"/>
          <w:sz w:val="24"/>
          <w:szCs w:val="24"/>
        </w:rPr>
        <w:t xml:space="preserve"> Sometimes new product plans are dropped if the</w:t>
      </w:r>
      <w:r w:rsidR="009A522C">
        <w:rPr>
          <w:rFonts w:ascii="Times New Roman" w:hAnsi="Times New Roman" w:cs="Times New Roman"/>
          <w:sz w:val="24"/>
          <w:szCs w:val="24"/>
        </w:rPr>
        <w:t xml:space="preserve"> new and innovative products cannot attain a large corporation’s target profit rates, such as</w:t>
      </w:r>
      <w:r w:rsidR="00644C73">
        <w:rPr>
          <w:rFonts w:ascii="Times New Roman" w:hAnsi="Times New Roman" w:cs="Times New Roman"/>
          <w:sz w:val="24"/>
          <w:szCs w:val="24"/>
        </w:rPr>
        <w:t>, for example,</w:t>
      </w:r>
      <w:r w:rsidR="009A522C">
        <w:rPr>
          <w:rFonts w:ascii="Times New Roman" w:hAnsi="Times New Roman" w:cs="Times New Roman"/>
          <w:sz w:val="24"/>
          <w:szCs w:val="24"/>
        </w:rPr>
        <w:t xml:space="preserve"> Pfizer dropping plans to develop and market new drugs for treating Alzheimer’s and Parkinson’s diseases, even though such drugs would have very high demand</w:t>
      </w:r>
      <w:r w:rsidR="00644C73">
        <w:rPr>
          <w:rFonts w:ascii="Times New Roman" w:hAnsi="Times New Roman" w:cs="Times New Roman"/>
          <w:sz w:val="24"/>
          <w:szCs w:val="24"/>
        </w:rPr>
        <w:t xml:space="preserve"> (</w:t>
      </w:r>
      <w:proofErr w:type="spellStart"/>
      <w:r w:rsidR="00644C73">
        <w:rPr>
          <w:rFonts w:ascii="Times New Roman" w:hAnsi="Times New Roman" w:cs="Times New Roman"/>
          <w:sz w:val="24"/>
          <w:szCs w:val="24"/>
        </w:rPr>
        <w:t>Dilts</w:t>
      </w:r>
      <w:proofErr w:type="spellEnd"/>
      <w:r w:rsidR="00644C73">
        <w:rPr>
          <w:rFonts w:ascii="Times New Roman" w:hAnsi="Times New Roman" w:cs="Times New Roman"/>
          <w:sz w:val="24"/>
          <w:szCs w:val="24"/>
        </w:rPr>
        <w:t xml:space="preserve"> 2018)</w:t>
      </w:r>
      <w:r w:rsidR="009A522C">
        <w:rPr>
          <w:rFonts w:ascii="Times New Roman" w:hAnsi="Times New Roman" w:cs="Times New Roman"/>
          <w:sz w:val="24"/>
          <w:szCs w:val="24"/>
        </w:rPr>
        <w:t xml:space="preserve">.  </w:t>
      </w:r>
    </w:p>
    <w:p w14:paraId="7EF87AD7" w14:textId="29037F56" w:rsidR="00F72732" w:rsidRDefault="00C936A2" w:rsidP="009A522C">
      <w:pPr>
        <w:spacing w:line="480" w:lineRule="auto"/>
        <w:ind w:firstLine="720"/>
        <w:rPr>
          <w:rFonts w:ascii="Times New Roman" w:hAnsi="Times New Roman" w:cs="Times New Roman"/>
          <w:sz w:val="24"/>
          <w:szCs w:val="24"/>
        </w:rPr>
      </w:pPr>
      <w:r>
        <w:rPr>
          <w:rFonts w:ascii="Times New Roman" w:hAnsi="Times New Roman" w:cs="Times New Roman"/>
          <w:sz w:val="24"/>
          <w:szCs w:val="24"/>
        </w:rPr>
        <w:t>Unlike the time periods corresponding to the arrival of innovations such as the steam engine, railroads, and the automobile, most of the 20</w:t>
      </w:r>
      <w:r w:rsidRPr="00C936A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saw the ascendancy of oligopolistic industries in which innovation played a lesser role in profitability, and so net domestic investment would be predicted to slow down compared to investment rates of the 19</w:t>
      </w:r>
      <w:r w:rsidRPr="00C936A2">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420E20">
        <w:rPr>
          <w:rFonts w:ascii="Times New Roman" w:hAnsi="Times New Roman" w:cs="Times New Roman"/>
          <w:sz w:val="24"/>
          <w:szCs w:val="24"/>
        </w:rPr>
        <w:t xml:space="preserve"> (</w:t>
      </w:r>
      <w:proofErr w:type="spellStart"/>
      <w:r w:rsidR="00420E20">
        <w:rPr>
          <w:rFonts w:ascii="Times New Roman" w:hAnsi="Times New Roman" w:cs="Times New Roman"/>
          <w:sz w:val="24"/>
          <w:szCs w:val="24"/>
        </w:rPr>
        <w:t>Steindl</w:t>
      </w:r>
      <w:proofErr w:type="spellEnd"/>
      <w:r w:rsidR="00420E20">
        <w:rPr>
          <w:rFonts w:ascii="Times New Roman" w:hAnsi="Times New Roman" w:cs="Times New Roman"/>
          <w:sz w:val="24"/>
          <w:szCs w:val="24"/>
        </w:rPr>
        <w:t xml:space="preserve"> 1956, Baran and </w:t>
      </w:r>
      <w:proofErr w:type="spellStart"/>
      <w:r w:rsidR="00420E20">
        <w:rPr>
          <w:rFonts w:ascii="Times New Roman" w:hAnsi="Times New Roman" w:cs="Times New Roman"/>
          <w:sz w:val="24"/>
          <w:szCs w:val="24"/>
        </w:rPr>
        <w:t>Sweezy</w:t>
      </w:r>
      <w:proofErr w:type="spellEnd"/>
      <w:r w:rsidR="00420E20">
        <w:rPr>
          <w:rFonts w:ascii="Times New Roman" w:hAnsi="Times New Roman" w:cs="Times New Roman"/>
          <w:sz w:val="24"/>
          <w:szCs w:val="24"/>
        </w:rPr>
        <w:t xml:space="preserve"> 1966, </w:t>
      </w:r>
      <w:proofErr w:type="spellStart"/>
      <w:r w:rsidR="00420E20">
        <w:rPr>
          <w:rFonts w:ascii="Times New Roman" w:hAnsi="Times New Roman" w:cs="Times New Roman"/>
          <w:sz w:val="24"/>
          <w:szCs w:val="24"/>
        </w:rPr>
        <w:t>Kalecki</w:t>
      </w:r>
      <w:proofErr w:type="spellEnd"/>
      <w:r w:rsidR="00420E20">
        <w:rPr>
          <w:rFonts w:ascii="Times New Roman" w:hAnsi="Times New Roman" w:cs="Times New Roman"/>
          <w:sz w:val="24"/>
          <w:szCs w:val="24"/>
        </w:rPr>
        <w:t xml:space="preserve"> 2009, and Foster 2014)</w:t>
      </w:r>
      <w:r w:rsidR="009B150A">
        <w:rPr>
          <w:rFonts w:ascii="Times New Roman" w:hAnsi="Times New Roman" w:cs="Times New Roman"/>
          <w:sz w:val="24"/>
          <w:szCs w:val="24"/>
        </w:rPr>
        <w:t>.</w:t>
      </w:r>
      <w:r w:rsidR="007C052F">
        <w:rPr>
          <w:rFonts w:ascii="Times New Roman" w:hAnsi="Times New Roman" w:cs="Times New Roman"/>
          <w:sz w:val="24"/>
          <w:szCs w:val="24"/>
        </w:rPr>
        <w:t xml:space="preserve">  </w:t>
      </w:r>
      <w:r w:rsidR="003028CF">
        <w:rPr>
          <w:rFonts w:ascii="Times New Roman" w:hAnsi="Times New Roman" w:cs="Times New Roman"/>
          <w:sz w:val="24"/>
          <w:szCs w:val="24"/>
        </w:rPr>
        <w:t xml:space="preserve">It should be noted that </w:t>
      </w:r>
      <w:r w:rsidR="00B66E05">
        <w:rPr>
          <w:rFonts w:ascii="Times New Roman" w:hAnsi="Times New Roman" w:cs="Times New Roman"/>
          <w:sz w:val="24"/>
          <w:szCs w:val="24"/>
        </w:rPr>
        <w:t xml:space="preserve">two elements of the index, </w:t>
      </w:r>
      <w:r w:rsidR="003028CF">
        <w:rPr>
          <w:rFonts w:ascii="Times New Roman" w:hAnsi="Times New Roman" w:cs="Times New Roman"/>
          <w:sz w:val="24"/>
          <w:szCs w:val="24"/>
        </w:rPr>
        <w:t xml:space="preserve">ornamental patents (patents for </w:t>
      </w:r>
      <w:r w:rsidR="00592BC3">
        <w:rPr>
          <w:rFonts w:ascii="Times New Roman" w:hAnsi="Times New Roman" w:cs="Times New Roman"/>
          <w:sz w:val="24"/>
          <w:szCs w:val="24"/>
        </w:rPr>
        <w:t>product and package designs)</w:t>
      </w:r>
      <w:r w:rsidR="003028CF">
        <w:rPr>
          <w:rFonts w:ascii="Times New Roman" w:hAnsi="Times New Roman" w:cs="Times New Roman"/>
          <w:sz w:val="24"/>
          <w:szCs w:val="24"/>
        </w:rPr>
        <w:t xml:space="preserve"> and patents granted to foreign residents</w:t>
      </w:r>
      <w:r w:rsidR="00B66E05">
        <w:rPr>
          <w:rFonts w:ascii="Times New Roman" w:hAnsi="Times New Roman" w:cs="Times New Roman"/>
          <w:sz w:val="24"/>
          <w:szCs w:val="24"/>
        </w:rPr>
        <w:t>,</w:t>
      </w:r>
      <w:r w:rsidR="003028CF">
        <w:rPr>
          <w:rFonts w:ascii="Times New Roman" w:hAnsi="Times New Roman" w:cs="Times New Roman"/>
          <w:sz w:val="24"/>
          <w:szCs w:val="24"/>
        </w:rPr>
        <w:t xml:space="preserve"> increased dramatically during this time period</w:t>
      </w:r>
      <w:r w:rsidR="00592BC3">
        <w:rPr>
          <w:rFonts w:ascii="Times New Roman" w:hAnsi="Times New Roman" w:cs="Times New Roman"/>
          <w:sz w:val="24"/>
          <w:szCs w:val="24"/>
        </w:rPr>
        <w:t xml:space="preserve">, </w:t>
      </w:r>
      <w:r w:rsidR="00592BC3">
        <w:rPr>
          <w:rFonts w:ascii="Times New Roman" w:hAnsi="Times New Roman" w:cs="Times New Roman"/>
          <w:sz w:val="24"/>
          <w:szCs w:val="24"/>
        </w:rPr>
        <w:lastRenderedPageBreak/>
        <w:t>and these patents may not have the same type of investment effects as utility (invention) patents.</w:t>
      </w:r>
      <w:r w:rsidR="003028CF">
        <w:rPr>
          <w:rFonts w:ascii="Times New Roman" w:hAnsi="Times New Roman" w:cs="Times New Roman"/>
          <w:sz w:val="24"/>
          <w:szCs w:val="24"/>
        </w:rPr>
        <w:t xml:space="preserve"> </w:t>
      </w:r>
      <w:r w:rsidR="00DF4B57">
        <w:rPr>
          <w:rFonts w:ascii="Times New Roman" w:hAnsi="Times New Roman" w:cs="Times New Roman"/>
          <w:sz w:val="24"/>
          <w:szCs w:val="24"/>
        </w:rPr>
        <w:t>Finally</w:t>
      </w:r>
      <w:r w:rsidR="007C052F">
        <w:rPr>
          <w:rFonts w:ascii="Times New Roman" w:hAnsi="Times New Roman" w:cs="Times New Roman"/>
          <w:sz w:val="24"/>
          <w:szCs w:val="24"/>
        </w:rPr>
        <w:t xml:space="preserve">, some writers have noted the slowdown in net private </w:t>
      </w:r>
      <w:r w:rsidR="002C6789">
        <w:rPr>
          <w:rFonts w:ascii="Times New Roman" w:hAnsi="Times New Roman" w:cs="Times New Roman"/>
          <w:sz w:val="24"/>
          <w:szCs w:val="24"/>
        </w:rPr>
        <w:t>business investment</w:t>
      </w:r>
      <w:r w:rsidR="00DF4B57">
        <w:rPr>
          <w:rFonts w:ascii="Times New Roman" w:hAnsi="Times New Roman" w:cs="Times New Roman"/>
          <w:sz w:val="24"/>
          <w:szCs w:val="24"/>
        </w:rPr>
        <w:t xml:space="preserve"> in recent decades</w:t>
      </w:r>
      <w:r w:rsidR="002C6789">
        <w:rPr>
          <w:rFonts w:ascii="Times New Roman" w:hAnsi="Times New Roman" w:cs="Times New Roman"/>
          <w:sz w:val="24"/>
          <w:szCs w:val="24"/>
        </w:rPr>
        <w:t xml:space="preserve">.  Some attribute it to the fact that much new business investment has been relatively costless with many intangible assets being employed now compared to </w:t>
      </w:r>
      <w:r w:rsidR="00DF4B57">
        <w:rPr>
          <w:rFonts w:ascii="Times New Roman" w:hAnsi="Times New Roman" w:cs="Times New Roman"/>
          <w:sz w:val="24"/>
          <w:szCs w:val="24"/>
        </w:rPr>
        <w:t xml:space="preserve">other </w:t>
      </w:r>
      <w:r w:rsidR="002C6789">
        <w:rPr>
          <w:rFonts w:ascii="Times New Roman" w:hAnsi="Times New Roman" w:cs="Times New Roman"/>
          <w:sz w:val="24"/>
          <w:szCs w:val="24"/>
        </w:rPr>
        <w:t>forms of investment made in previous times (</w:t>
      </w:r>
      <w:proofErr w:type="spellStart"/>
      <w:r w:rsidR="002C6789">
        <w:rPr>
          <w:rFonts w:ascii="Times New Roman" w:hAnsi="Times New Roman" w:cs="Times New Roman"/>
          <w:sz w:val="24"/>
          <w:szCs w:val="24"/>
        </w:rPr>
        <w:t>Haskel</w:t>
      </w:r>
      <w:proofErr w:type="spellEnd"/>
      <w:r w:rsidR="002C6789">
        <w:rPr>
          <w:rFonts w:ascii="Times New Roman" w:hAnsi="Times New Roman" w:cs="Times New Roman"/>
          <w:sz w:val="24"/>
          <w:szCs w:val="24"/>
        </w:rPr>
        <w:t xml:space="preserve"> and Westlake 2018)</w:t>
      </w:r>
      <w:r w:rsidR="00DF4B57">
        <w:rPr>
          <w:rFonts w:ascii="Times New Roman" w:hAnsi="Times New Roman" w:cs="Times New Roman"/>
          <w:sz w:val="24"/>
          <w:szCs w:val="24"/>
        </w:rPr>
        <w:t>,</w:t>
      </w:r>
      <w:r w:rsidR="002C6789">
        <w:rPr>
          <w:rFonts w:ascii="Times New Roman" w:hAnsi="Times New Roman" w:cs="Times New Roman"/>
          <w:sz w:val="24"/>
          <w:szCs w:val="24"/>
        </w:rPr>
        <w:t xml:space="preserve"> and </w:t>
      </w:r>
      <w:r w:rsidR="00DF4B57">
        <w:rPr>
          <w:rFonts w:ascii="Times New Roman" w:hAnsi="Times New Roman" w:cs="Times New Roman"/>
          <w:sz w:val="24"/>
          <w:szCs w:val="24"/>
        </w:rPr>
        <w:t>some have noted that the net impact of much innovation in the last few decades has perhaps</w:t>
      </w:r>
      <w:r w:rsidR="002C6789">
        <w:rPr>
          <w:rFonts w:ascii="Times New Roman" w:hAnsi="Times New Roman" w:cs="Times New Roman"/>
          <w:sz w:val="24"/>
          <w:szCs w:val="24"/>
        </w:rPr>
        <w:t xml:space="preserve"> destroy</w:t>
      </w:r>
      <w:r w:rsidR="00DF4B57">
        <w:rPr>
          <w:rFonts w:ascii="Times New Roman" w:hAnsi="Times New Roman" w:cs="Times New Roman"/>
          <w:sz w:val="24"/>
          <w:szCs w:val="24"/>
        </w:rPr>
        <w:t>ed</w:t>
      </w:r>
      <w:r w:rsidR="002C6789">
        <w:rPr>
          <w:rFonts w:ascii="Times New Roman" w:hAnsi="Times New Roman" w:cs="Times New Roman"/>
          <w:sz w:val="24"/>
          <w:szCs w:val="24"/>
        </w:rPr>
        <w:t xml:space="preserve"> more jobs than creat</w:t>
      </w:r>
      <w:r w:rsidR="00DF4B57">
        <w:rPr>
          <w:rFonts w:ascii="Times New Roman" w:hAnsi="Times New Roman" w:cs="Times New Roman"/>
          <w:sz w:val="24"/>
          <w:szCs w:val="24"/>
        </w:rPr>
        <w:t>ed</w:t>
      </w:r>
      <w:r w:rsidR="002C6789">
        <w:rPr>
          <w:rFonts w:ascii="Times New Roman" w:hAnsi="Times New Roman" w:cs="Times New Roman"/>
          <w:sz w:val="24"/>
          <w:szCs w:val="24"/>
        </w:rPr>
        <w:t xml:space="preserve"> </w:t>
      </w:r>
      <w:r w:rsidR="00DF4B57">
        <w:rPr>
          <w:rFonts w:ascii="Times New Roman" w:hAnsi="Times New Roman" w:cs="Times New Roman"/>
          <w:sz w:val="24"/>
          <w:szCs w:val="24"/>
        </w:rPr>
        <w:t>new ones</w:t>
      </w:r>
      <w:r w:rsidR="005527E9">
        <w:rPr>
          <w:rFonts w:ascii="Times New Roman" w:hAnsi="Times New Roman" w:cs="Times New Roman"/>
          <w:sz w:val="24"/>
          <w:szCs w:val="24"/>
        </w:rPr>
        <w:t xml:space="preserve">, and this net job destruction has also exacerbated income inequality </w:t>
      </w:r>
      <w:r w:rsidR="002C6789">
        <w:rPr>
          <w:rFonts w:ascii="Times New Roman" w:hAnsi="Times New Roman" w:cs="Times New Roman"/>
          <w:sz w:val="24"/>
          <w:szCs w:val="24"/>
        </w:rPr>
        <w:t>(</w:t>
      </w:r>
      <w:r w:rsidR="00DF4B57">
        <w:rPr>
          <w:rFonts w:ascii="Times New Roman" w:hAnsi="Times New Roman" w:cs="Times New Roman"/>
          <w:sz w:val="24"/>
          <w:szCs w:val="24"/>
        </w:rPr>
        <w:t>Brynjolfsson and McAfee 2014</w:t>
      </w:r>
      <w:r w:rsidR="005527E9">
        <w:rPr>
          <w:rFonts w:ascii="Times New Roman" w:hAnsi="Times New Roman" w:cs="Times New Roman"/>
          <w:sz w:val="24"/>
          <w:szCs w:val="24"/>
        </w:rPr>
        <w:t xml:space="preserve">, </w:t>
      </w:r>
      <w:proofErr w:type="spellStart"/>
      <w:r w:rsidR="005527E9">
        <w:rPr>
          <w:rFonts w:ascii="Times New Roman" w:hAnsi="Times New Roman" w:cs="Times New Roman"/>
          <w:sz w:val="24"/>
          <w:szCs w:val="24"/>
        </w:rPr>
        <w:t>Josifidis</w:t>
      </w:r>
      <w:proofErr w:type="spellEnd"/>
      <w:r w:rsidR="005527E9">
        <w:rPr>
          <w:rFonts w:ascii="Times New Roman" w:hAnsi="Times New Roman" w:cs="Times New Roman"/>
          <w:sz w:val="24"/>
          <w:szCs w:val="24"/>
        </w:rPr>
        <w:t xml:space="preserve"> and </w:t>
      </w:r>
      <w:proofErr w:type="spellStart"/>
      <w:r w:rsidR="005527E9">
        <w:rPr>
          <w:rFonts w:ascii="Times New Roman" w:hAnsi="Times New Roman" w:cs="Times New Roman"/>
          <w:sz w:val="24"/>
          <w:szCs w:val="24"/>
        </w:rPr>
        <w:t>Supic</w:t>
      </w:r>
      <w:proofErr w:type="spellEnd"/>
      <w:r w:rsidR="005527E9">
        <w:rPr>
          <w:rFonts w:ascii="Times New Roman" w:hAnsi="Times New Roman" w:cs="Times New Roman"/>
          <w:sz w:val="24"/>
          <w:szCs w:val="24"/>
        </w:rPr>
        <w:t xml:space="preserve"> 2018</w:t>
      </w:r>
      <w:r w:rsidR="00DF4B57">
        <w:rPr>
          <w:rFonts w:ascii="Times New Roman" w:hAnsi="Times New Roman" w:cs="Times New Roman"/>
          <w:sz w:val="24"/>
          <w:szCs w:val="24"/>
        </w:rPr>
        <w:t xml:space="preserve">).  These trends would support the monopoly capital view in that, in the drive toward efficiency and greater profitability, much old investment and forms of labor </w:t>
      </w:r>
      <w:proofErr w:type="gramStart"/>
      <w:r w:rsidR="00DF4B57">
        <w:rPr>
          <w:rFonts w:ascii="Times New Roman" w:hAnsi="Times New Roman" w:cs="Times New Roman"/>
          <w:sz w:val="24"/>
          <w:szCs w:val="24"/>
        </w:rPr>
        <w:t>have to</w:t>
      </w:r>
      <w:proofErr w:type="gramEnd"/>
      <w:r w:rsidR="00DF4B57">
        <w:rPr>
          <w:rFonts w:ascii="Times New Roman" w:hAnsi="Times New Roman" w:cs="Times New Roman"/>
          <w:sz w:val="24"/>
          <w:szCs w:val="24"/>
        </w:rPr>
        <w:t xml:space="preserve"> be rendered obsolete, which in turn limits surplus absorption.  </w:t>
      </w:r>
    </w:p>
    <w:p w14:paraId="49131FD7" w14:textId="0CD9169C" w:rsidR="00822248" w:rsidRDefault="009B150A" w:rsidP="00E1040D">
      <w:pPr>
        <w:spacing w:line="480" w:lineRule="auto"/>
        <w:rPr>
          <w:rFonts w:ascii="Times New Roman" w:hAnsi="Times New Roman" w:cs="Times New Roman"/>
          <w:bCs/>
          <w:sz w:val="24"/>
          <w:szCs w:val="24"/>
        </w:rPr>
      </w:pPr>
      <w:r>
        <w:rPr>
          <w:rFonts w:ascii="Times New Roman" w:hAnsi="Times New Roman" w:cs="Times New Roman"/>
          <w:sz w:val="24"/>
          <w:szCs w:val="24"/>
        </w:rPr>
        <w:tab/>
        <w:t xml:space="preserve">At the same, as shown in Table 3, R&amp;D Efforts is significantly and positively correlated with corporate profits </w:t>
      </w:r>
      <w:r w:rsidR="00430FCD">
        <w:rPr>
          <w:rFonts w:ascii="Times New Roman" w:hAnsi="Times New Roman" w:cs="Times New Roman"/>
          <w:sz w:val="24"/>
          <w:szCs w:val="24"/>
        </w:rPr>
        <w:t xml:space="preserve">after taxes </w:t>
      </w:r>
      <w:r>
        <w:rPr>
          <w:rFonts w:ascii="Times New Roman" w:hAnsi="Times New Roman" w:cs="Times New Roman"/>
          <w:sz w:val="24"/>
          <w:szCs w:val="24"/>
        </w:rPr>
        <w:t>as a percentage of GDP</w:t>
      </w:r>
      <w:r w:rsidR="00430FCD">
        <w:rPr>
          <w:rFonts w:ascii="Times New Roman" w:hAnsi="Times New Roman" w:cs="Times New Roman"/>
          <w:sz w:val="24"/>
          <w:szCs w:val="24"/>
        </w:rPr>
        <w:t xml:space="preserve"> (US Bureau of Economic Analysis 1947-2015</w:t>
      </w:r>
      <w:r w:rsidR="00734C23">
        <w:rPr>
          <w:rFonts w:ascii="Times New Roman" w:hAnsi="Times New Roman" w:cs="Times New Roman"/>
          <w:sz w:val="24"/>
          <w:szCs w:val="24"/>
        </w:rPr>
        <w:t>e</w:t>
      </w:r>
      <w:r w:rsidR="00430FCD">
        <w:rPr>
          <w:rFonts w:ascii="Times New Roman" w:hAnsi="Times New Roman" w:cs="Times New Roman"/>
          <w:sz w:val="24"/>
          <w:szCs w:val="24"/>
        </w:rPr>
        <w:t>)</w:t>
      </w:r>
      <w:r>
        <w:rPr>
          <w:rFonts w:ascii="Times New Roman" w:hAnsi="Times New Roman" w:cs="Times New Roman"/>
          <w:sz w:val="24"/>
          <w:szCs w:val="24"/>
        </w:rPr>
        <w:t xml:space="preserve"> and the performance of the Standard and Poor’s Stock Market Index</w:t>
      </w:r>
      <w:r w:rsidR="00430FCD">
        <w:rPr>
          <w:rFonts w:ascii="Times New Roman" w:hAnsi="Times New Roman" w:cs="Times New Roman"/>
          <w:sz w:val="24"/>
          <w:szCs w:val="24"/>
        </w:rPr>
        <w:t xml:space="preserve"> (</w:t>
      </w:r>
      <w:r w:rsidR="008D5653" w:rsidRPr="008D5653">
        <w:rPr>
          <w:rFonts w:ascii="Times New Roman" w:hAnsi="Times New Roman" w:cs="Times New Roman"/>
          <w:bCs/>
          <w:sz w:val="24"/>
          <w:szCs w:val="24"/>
        </w:rPr>
        <w:t>S&amp;P Historical Prices by Year</w:t>
      </w:r>
      <w:r w:rsidR="00044EEB">
        <w:rPr>
          <w:rFonts w:ascii="Times New Roman" w:hAnsi="Times New Roman" w:cs="Times New Roman"/>
          <w:bCs/>
          <w:sz w:val="24"/>
          <w:szCs w:val="24"/>
        </w:rPr>
        <w:t xml:space="preserve"> 1871</w:t>
      </w:r>
      <w:r w:rsidR="008D5653">
        <w:rPr>
          <w:rFonts w:ascii="Times New Roman" w:hAnsi="Times New Roman" w:cs="Times New Roman"/>
          <w:bCs/>
          <w:sz w:val="24"/>
          <w:szCs w:val="24"/>
        </w:rPr>
        <w:t xml:space="preserve">-2018).  </w:t>
      </w:r>
      <w:r w:rsidR="00044EEB">
        <w:rPr>
          <w:rFonts w:ascii="Times New Roman" w:hAnsi="Times New Roman" w:cs="Times New Roman"/>
          <w:bCs/>
          <w:sz w:val="24"/>
          <w:szCs w:val="24"/>
        </w:rPr>
        <w:t>The index is not correlated at all with Fortune 500 profits as a percentage of GDP, however, and is only weakly correlated with</w:t>
      </w:r>
      <w:r w:rsidR="00BA5DC1">
        <w:rPr>
          <w:rFonts w:ascii="Times New Roman" w:hAnsi="Times New Roman" w:cs="Times New Roman"/>
          <w:bCs/>
          <w:sz w:val="24"/>
          <w:szCs w:val="24"/>
        </w:rPr>
        <w:t xml:space="preserve"> overall</w:t>
      </w:r>
      <w:r w:rsidR="00044EEB">
        <w:rPr>
          <w:rFonts w:ascii="Times New Roman" w:hAnsi="Times New Roman" w:cs="Times New Roman"/>
          <w:bCs/>
          <w:sz w:val="24"/>
          <w:szCs w:val="24"/>
        </w:rPr>
        <w:t xml:space="preserve"> corporate profits as a percentage of GDP.  </w:t>
      </w:r>
      <w:r w:rsidR="00BA5DC1">
        <w:rPr>
          <w:rFonts w:ascii="Times New Roman" w:hAnsi="Times New Roman" w:cs="Times New Roman"/>
          <w:bCs/>
          <w:sz w:val="24"/>
          <w:szCs w:val="24"/>
        </w:rPr>
        <w:t xml:space="preserve">Yet it does explain about 75% of the variation in the value of the S&amp;P Index from 1947 to 2015.  </w:t>
      </w:r>
      <w:r w:rsidR="00141931">
        <w:rPr>
          <w:rFonts w:ascii="Times New Roman" w:hAnsi="Times New Roman" w:cs="Times New Roman"/>
          <w:bCs/>
          <w:sz w:val="24"/>
          <w:szCs w:val="24"/>
        </w:rPr>
        <w:t xml:space="preserve">This anomaly can possibly be explained by the fact that although R&amp;D </w:t>
      </w:r>
      <w:r w:rsidR="00644C73">
        <w:rPr>
          <w:rFonts w:ascii="Times New Roman" w:hAnsi="Times New Roman" w:cs="Times New Roman"/>
          <w:bCs/>
          <w:sz w:val="24"/>
          <w:szCs w:val="24"/>
        </w:rPr>
        <w:t xml:space="preserve">may </w:t>
      </w:r>
      <w:r w:rsidR="00141931">
        <w:rPr>
          <w:rFonts w:ascii="Times New Roman" w:hAnsi="Times New Roman" w:cs="Times New Roman"/>
          <w:bCs/>
          <w:sz w:val="24"/>
          <w:szCs w:val="24"/>
        </w:rPr>
        <w:t xml:space="preserve">not </w:t>
      </w:r>
      <w:r w:rsidR="00644C73">
        <w:rPr>
          <w:rFonts w:ascii="Times New Roman" w:hAnsi="Times New Roman" w:cs="Times New Roman"/>
          <w:bCs/>
          <w:sz w:val="24"/>
          <w:szCs w:val="24"/>
        </w:rPr>
        <w:t>always</w:t>
      </w:r>
      <w:r w:rsidR="00141931">
        <w:rPr>
          <w:rFonts w:ascii="Times New Roman" w:hAnsi="Times New Roman" w:cs="Times New Roman"/>
          <w:bCs/>
          <w:sz w:val="24"/>
          <w:szCs w:val="24"/>
        </w:rPr>
        <w:t xml:space="preserve"> increase overall profits (although it </w:t>
      </w:r>
      <w:r w:rsidR="00822248">
        <w:rPr>
          <w:rFonts w:ascii="Times New Roman" w:hAnsi="Times New Roman" w:cs="Times New Roman"/>
          <w:bCs/>
          <w:sz w:val="24"/>
          <w:szCs w:val="24"/>
        </w:rPr>
        <w:t>may</w:t>
      </w:r>
      <w:r w:rsidR="00141931">
        <w:rPr>
          <w:rFonts w:ascii="Times New Roman" w:hAnsi="Times New Roman" w:cs="Times New Roman"/>
          <w:bCs/>
          <w:sz w:val="24"/>
          <w:szCs w:val="24"/>
        </w:rPr>
        <w:t xml:space="preserve"> increase </w:t>
      </w:r>
      <w:r w:rsidR="00822248">
        <w:rPr>
          <w:rFonts w:ascii="Times New Roman" w:hAnsi="Times New Roman" w:cs="Times New Roman"/>
          <w:bCs/>
          <w:sz w:val="24"/>
          <w:szCs w:val="24"/>
        </w:rPr>
        <w:t xml:space="preserve">product </w:t>
      </w:r>
      <w:r w:rsidR="00141931">
        <w:rPr>
          <w:rFonts w:ascii="Times New Roman" w:hAnsi="Times New Roman" w:cs="Times New Roman"/>
          <w:bCs/>
          <w:sz w:val="24"/>
          <w:szCs w:val="24"/>
        </w:rPr>
        <w:t>profit margins), it does</w:t>
      </w:r>
      <w:r w:rsidR="00822248">
        <w:rPr>
          <w:rFonts w:ascii="Times New Roman" w:hAnsi="Times New Roman" w:cs="Times New Roman"/>
          <w:bCs/>
          <w:sz w:val="24"/>
          <w:szCs w:val="24"/>
        </w:rPr>
        <w:t xml:space="preserve"> make innovating firms more attractive to investors, and so the market value of S&amp;P firms as expressed in the index would be expected to increase as these large firms experienced gains in productivity.  </w:t>
      </w:r>
    </w:p>
    <w:p w14:paraId="47BF7AA5" w14:textId="68F0484B" w:rsidR="00967F19" w:rsidRDefault="00EB5DA9" w:rsidP="00967F1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To examine what effects </w:t>
      </w:r>
      <w:r w:rsidR="00221D31">
        <w:rPr>
          <w:rFonts w:ascii="Times New Roman" w:hAnsi="Times New Roman" w:cs="Times New Roman"/>
          <w:bCs/>
          <w:sz w:val="24"/>
          <w:szCs w:val="24"/>
        </w:rPr>
        <w:t xml:space="preserve">the </w:t>
      </w:r>
      <w:r>
        <w:rPr>
          <w:rFonts w:ascii="Times New Roman" w:hAnsi="Times New Roman" w:cs="Times New Roman"/>
          <w:bCs/>
          <w:sz w:val="24"/>
          <w:szCs w:val="24"/>
        </w:rPr>
        <w:t xml:space="preserve">R&amp;D Efforts </w:t>
      </w:r>
      <w:r w:rsidR="00221D31">
        <w:rPr>
          <w:rFonts w:ascii="Times New Roman" w:hAnsi="Times New Roman" w:cs="Times New Roman"/>
          <w:bCs/>
          <w:sz w:val="24"/>
          <w:szCs w:val="24"/>
        </w:rPr>
        <w:t xml:space="preserve">index </w:t>
      </w:r>
      <w:r>
        <w:rPr>
          <w:rFonts w:ascii="Times New Roman" w:hAnsi="Times New Roman" w:cs="Times New Roman"/>
          <w:bCs/>
          <w:sz w:val="24"/>
          <w:szCs w:val="24"/>
        </w:rPr>
        <w:t xml:space="preserve">has on job, entrepreneurship, and small business creation, </w:t>
      </w:r>
      <w:r w:rsidR="00221D31">
        <w:rPr>
          <w:rFonts w:ascii="Times New Roman" w:hAnsi="Times New Roman" w:cs="Times New Roman"/>
          <w:bCs/>
          <w:sz w:val="24"/>
          <w:szCs w:val="24"/>
        </w:rPr>
        <w:t xml:space="preserve">the next set of dependent variables listed in Table 3 are used.  </w:t>
      </w:r>
      <w:r w:rsidR="002302BB" w:rsidRPr="00755935">
        <w:rPr>
          <w:rFonts w:ascii="Times New Roman" w:hAnsi="Times New Roman" w:cs="Times New Roman"/>
          <w:sz w:val="24"/>
          <w:szCs w:val="24"/>
        </w:rPr>
        <w:t xml:space="preserve">Innovation and </w:t>
      </w:r>
      <w:r w:rsidR="002302BB" w:rsidRPr="00755935">
        <w:rPr>
          <w:rFonts w:ascii="Times New Roman" w:hAnsi="Times New Roman" w:cs="Times New Roman"/>
          <w:sz w:val="24"/>
          <w:szCs w:val="24"/>
        </w:rPr>
        <w:lastRenderedPageBreak/>
        <w:t xml:space="preserve">the introduction of new products and the creation of new markets play large roles in economic growth and development theory.  The pursuit of profit is a primary motivator for inventors and entrepreneurs, and new products and businesses not only serve the needs of an expanding population but more importantly can also serve as a major source of innovation, which in turn is assumed to be a source of rising standards of living (Harrison 2015, Decker, </w:t>
      </w:r>
      <w:proofErr w:type="spellStart"/>
      <w:r w:rsidR="002302BB" w:rsidRPr="00755935">
        <w:rPr>
          <w:rFonts w:ascii="Times New Roman" w:hAnsi="Times New Roman" w:cs="Times New Roman"/>
          <w:sz w:val="24"/>
          <w:szCs w:val="24"/>
        </w:rPr>
        <w:t>Haltiwangerb</w:t>
      </w:r>
      <w:proofErr w:type="spellEnd"/>
      <w:r w:rsidR="002302BB" w:rsidRPr="00755935">
        <w:rPr>
          <w:rFonts w:ascii="Times New Roman" w:hAnsi="Times New Roman" w:cs="Times New Roman"/>
          <w:sz w:val="24"/>
          <w:szCs w:val="24"/>
        </w:rPr>
        <w:t xml:space="preserve">, </w:t>
      </w:r>
      <w:proofErr w:type="spellStart"/>
      <w:r w:rsidR="002302BB" w:rsidRPr="00755935">
        <w:rPr>
          <w:rFonts w:ascii="Times New Roman" w:hAnsi="Times New Roman" w:cs="Times New Roman"/>
          <w:sz w:val="24"/>
          <w:szCs w:val="24"/>
        </w:rPr>
        <w:t>Jarmind</w:t>
      </w:r>
      <w:proofErr w:type="spellEnd"/>
      <w:r w:rsidR="002302BB" w:rsidRPr="00755935">
        <w:rPr>
          <w:rFonts w:ascii="Times New Roman" w:hAnsi="Times New Roman" w:cs="Times New Roman"/>
          <w:sz w:val="24"/>
          <w:szCs w:val="24"/>
        </w:rPr>
        <w:t>, and Miranda 2016).  In forming small enterprises which can sometimes later grow into larger ones, entrepreneurs can enhance existing products and markets or create new products, markets, profits, and employment that help to keep an economy dynamic and thriving (US Small Business Administration 2012a).</w:t>
      </w:r>
      <w:r w:rsidR="002302BB" w:rsidRPr="00755935">
        <w:rPr>
          <w:rStyle w:val="FootnoteReference"/>
          <w:rFonts w:ascii="Times New Roman" w:hAnsi="Times New Roman" w:cs="Times New Roman"/>
          <w:sz w:val="24"/>
          <w:szCs w:val="24"/>
        </w:rPr>
        <w:footnoteReference w:id="14"/>
      </w:r>
      <w:r w:rsidR="002302BB" w:rsidRPr="00755935">
        <w:rPr>
          <w:rFonts w:ascii="Times New Roman" w:hAnsi="Times New Roman" w:cs="Times New Roman"/>
          <w:sz w:val="24"/>
          <w:szCs w:val="24"/>
        </w:rPr>
        <w:t xml:space="preserve">  As the businesses and products/services of one generation of entrepreneurs reach a maturity or saturation stage of the product life cycle (Levitt 1965), new businesses are formed every year which in turn should keep an economy exp</w:t>
      </w:r>
      <w:r w:rsidR="00644C73">
        <w:rPr>
          <w:rFonts w:ascii="Times New Roman" w:hAnsi="Times New Roman" w:cs="Times New Roman"/>
          <w:sz w:val="24"/>
          <w:szCs w:val="24"/>
        </w:rPr>
        <w:t xml:space="preserve">anding.  Despite numerous small </w:t>
      </w:r>
      <w:r w:rsidR="002302BB" w:rsidRPr="00755935">
        <w:rPr>
          <w:rFonts w:ascii="Times New Roman" w:hAnsi="Times New Roman" w:cs="Times New Roman"/>
          <w:sz w:val="24"/>
          <w:szCs w:val="24"/>
        </w:rPr>
        <w:t>business closures every year, there are enough</w:t>
      </w:r>
      <w:r w:rsidR="005E311C">
        <w:rPr>
          <w:rFonts w:ascii="Times New Roman" w:hAnsi="Times New Roman" w:cs="Times New Roman"/>
          <w:sz w:val="24"/>
          <w:szCs w:val="24"/>
        </w:rPr>
        <w:t xml:space="preserve"> new innovations and inventions,</w:t>
      </w:r>
      <w:r w:rsidR="002302BB" w:rsidRPr="00755935">
        <w:rPr>
          <w:rFonts w:ascii="Times New Roman" w:hAnsi="Times New Roman" w:cs="Times New Roman"/>
          <w:sz w:val="24"/>
          <w:szCs w:val="24"/>
        </w:rPr>
        <w:t xml:space="preserve"> new small businesses and products that survive to help </w:t>
      </w:r>
      <w:r w:rsidR="00644C73">
        <w:rPr>
          <w:rFonts w:ascii="Times New Roman" w:hAnsi="Times New Roman" w:cs="Times New Roman"/>
          <w:sz w:val="24"/>
          <w:szCs w:val="24"/>
        </w:rPr>
        <w:t>raise the probability</w:t>
      </w:r>
      <w:r w:rsidR="002302BB" w:rsidRPr="00755935">
        <w:rPr>
          <w:rFonts w:ascii="Times New Roman" w:hAnsi="Times New Roman" w:cs="Times New Roman"/>
          <w:sz w:val="24"/>
          <w:szCs w:val="24"/>
        </w:rPr>
        <w:t xml:space="preserve"> that a free enterprise or capitalistic economy continues to grow (</w:t>
      </w:r>
      <w:r w:rsidR="00BA6682">
        <w:rPr>
          <w:rFonts w:ascii="Times New Roman" w:hAnsi="Times New Roman" w:cs="Times New Roman"/>
          <w:sz w:val="24"/>
          <w:szCs w:val="24"/>
        </w:rPr>
        <w:t xml:space="preserve">Romer 1990, Barro and Sala-I-Martin 1995, </w:t>
      </w:r>
      <w:r w:rsidR="00967F19">
        <w:rPr>
          <w:rFonts w:ascii="Times New Roman" w:hAnsi="Times New Roman" w:cs="Times New Roman"/>
          <w:sz w:val="24"/>
          <w:szCs w:val="24"/>
        </w:rPr>
        <w:t xml:space="preserve">Jones 2002, </w:t>
      </w:r>
      <w:bookmarkStart w:id="1" w:name="_Hlk526883082"/>
      <w:r w:rsidR="00BA6682">
        <w:rPr>
          <w:rFonts w:ascii="Times New Roman" w:hAnsi="Times New Roman" w:cs="Times New Roman"/>
          <w:sz w:val="24"/>
          <w:szCs w:val="24"/>
        </w:rPr>
        <w:t>Barro and Sala-I-Martin 1995</w:t>
      </w:r>
      <w:bookmarkEnd w:id="1"/>
      <w:r w:rsidR="00BA6682">
        <w:rPr>
          <w:rFonts w:ascii="Times New Roman" w:hAnsi="Times New Roman" w:cs="Times New Roman"/>
          <w:sz w:val="24"/>
          <w:szCs w:val="24"/>
        </w:rPr>
        <w:t xml:space="preserve">, </w:t>
      </w:r>
      <w:proofErr w:type="spellStart"/>
      <w:r w:rsidR="002302BB" w:rsidRPr="00755935">
        <w:rPr>
          <w:rFonts w:ascii="Times New Roman" w:hAnsi="Times New Roman" w:cs="Times New Roman"/>
          <w:sz w:val="24"/>
          <w:szCs w:val="24"/>
        </w:rPr>
        <w:t>Haltiwanger</w:t>
      </w:r>
      <w:proofErr w:type="spellEnd"/>
      <w:r w:rsidR="002302BB" w:rsidRPr="00755935">
        <w:rPr>
          <w:rFonts w:ascii="Times New Roman" w:hAnsi="Times New Roman" w:cs="Times New Roman"/>
          <w:sz w:val="24"/>
          <w:szCs w:val="24"/>
        </w:rPr>
        <w:t xml:space="preserve">, </w:t>
      </w:r>
      <w:proofErr w:type="spellStart"/>
      <w:r w:rsidR="002302BB" w:rsidRPr="00755935">
        <w:rPr>
          <w:rFonts w:ascii="Times New Roman" w:hAnsi="Times New Roman" w:cs="Times New Roman"/>
          <w:sz w:val="24"/>
          <w:szCs w:val="24"/>
        </w:rPr>
        <w:t>Jarmin</w:t>
      </w:r>
      <w:proofErr w:type="spellEnd"/>
      <w:r w:rsidR="002302BB" w:rsidRPr="00755935">
        <w:rPr>
          <w:rFonts w:ascii="Times New Roman" w:hAnsi="Times New Roman" w:cs="Times New Roman"/>
          <w:sz w:val="24"/>
          <w:szCs w:val="24"/>
        </w:rPr>
        <w:t xml:space="preserve">, and Miranda 2010, Harrison 2015, Decker, </w:t>
      </w:r>
      <w:proofErr w:type="spellStart"/>
      <w:r w:rsidR="002302BB" w:rsidRPr="00755935">
        <w:rPr>
          <w:rFonts w:ascii="Times New Roman" w:hAnsi="Times New Roman" w:cs="Times New Roman"/>
          <w:sz w:val="24"/>
          <w:szCs w:val="24"/>
        </w:rPr>
        <w:t>Haltiwangerb</w:t>
      </w:r>
      <w:proofErr w:type="spellEnd"/>
      <w:r w:rsidR="002302BB" w:rsidRPr="00755935">
        <w:rPr>
          <w:rFonts w:ascii="Times New Roman" w:hAnsi="Times New Roman" w:cs="Times New Roman"/>
          <w:sz w:val="24"/>
          <w:szCs w:val="24"/>
        </w:rPr>
        <w:t xml:space="preserve">, </w:t>
      </w:r>
      <w:proofErr w:type="spellStart"/>
      <w:r w:rsidR="002302BB" w:rsidRPr="00755935">
        <w:rPr>
          <w:rFonts w:ascii="Times New Roman" w:hAnsi="Times New Roman" w:cs="Times New Roman"/>
          <w:sz w:val="24"/>
          <w:szCs w:val="24"/>
        </w:rPr>
        <w:t>Jarmind</w:t>
      </w:r>
      <w:proofErr w:type="spellEnd"/>
      <w:r w:rsidR="002302BB" w:rsidRPr="00755935">
        <w:rPr>
          <w:rFonts w:ascii="Times New Roman" w:hAnsi="Times New Roman" w:cs="Times New Roman"/>
          <w:sz w:val="24"/>
          <w:szCs w:val="24"/>
        </w:rPr>
        <w:t xml:space="preserve">, and Miranda 2016).  Therefore, within neoclassical or mainstream economic theory, </w:t>
      </w:r>
      <w:r w:rsidR="005E311C">
        <w:rPr>
          <w:rFonts w:ascii="Times New Roman" w:hAnsi="Times New Roman" w:cs="Times New Roman"/>
          <w:sz w:val="24"/>
          <w:szCs w:val="24"/>
        </w:rPr>
        <w:t xml:space="preserve">innovation, </w:t>
      </w:r>
      <w:r w:rsidR="002302BB" w:rsidRPr="00755935">
        <w:rPr>
          <w:rFonts w:ascii="Times New Roman" w:hAnsi="Times New Roman" w:cs="Times New Roman"/>
          <w:sz w:val="24"/>
          <w:szCs w:val="24"/>
        </w:rPr>
        <w:t>entrepreneurship and the flourishing of small businesses are two possible ways that a capitalistic economy could avoid future or worse than would be otherwise stagnation and decline.</w:t>
      </w:r>
      <w:r w:rsidR="002302BB">
        <w:rPr>
          <w:rFonts w:ascii="Times New Roman" w:hAnsi="Times New Roman" w:cs="Times New Roman"/>
          <w:sz w:val="24"/>
          <w:szCs w:val="24"/>
        </w:rPr>
        <w:t xml:space="preserve">  </w:t>
      </w:r>
      <w:r w:rsidR="002302BB">
        <w:rPr>
          <w:rFonts w:ascii="Times New Roman" w:hAnsi="Times New Roman" w:cs="Times New Roman"/>
          <w:bCs/>
          <w:sz w:val="24"/>
          <w:szCs w:val="24"/>
        </w:rPr>
        <w:t>Innovation is often credited with helping small business form</w:t>
      </w:r>
      <w:r w:rsidR="00644C73">
        <w:rPr>
          <w:rFonts w:ascii="Times New Roman" w:hAnsi="Times New Roman" w:cs="Times New Roman"/>
          <w:bCs/>
          <w:sz w:val="24"/>
          <w:szCs w:val="24"/>
        </w:rPr>
        <w:t>ation, helping net job creation, and</w:t>
      </w:r>
      <w:r w:rsidR="002302BB">
        <w:rPr>
          <w:rFonts w:ascii="Times New Roman" w:hAnsi="Times New Roman" w:cs="Times New Roman"/>
          <w:bCs/>
          <w:sz w:val="24"/>
          <w:szCs w:val="24"/>
        </w:rPr>
        <w:t xml:space="preserve"> enhancing competition by giving small and new entrants into a market a competitive edge, hence making many markets more competitive, and </w:t>
      </w:r>
      <w:r w:rsidR="002302BB">
        <w:rPr>
          <w:rFonts w:ascii="Times New Roman" w:hAnsi="Times New Roman" w:cs="Times New Roman"/>
          <w:bCs/>
          <w:sz w:val="24"/>
          <w:szCs w:val="24"/>
        </w:rPr>
        <w:lastRenderedPageBreak/>
        <w:t xml:space="preserve">destroying some older and obsolete firms. </w:t>
      </w:r>
      <w:r w:rsidR="00B776DD">
        <w:rPr>
          <w:rFonts w:ascii="Times New Roman" w:hAnsi="Times New Roman" w:cs="Times New Roman"/>
          <w:bCs/>
          <w:sz w:val="24"/>
          <w:szCs w:val="24"/>
        </w:rPr>
        <w:t xml:space="preserve">Perry </w:t>
      </w:r>
      <w:r w:rsidR="00762D80">
        <w:rPr>
          <w:rFonts w:ascii="Times New Roman" w:hAnsi="Times New Roman" w:cs="Times New Roman"/>
          <w:bCs/>
          <w:sz w:val="24"/>
          <w:szCs w:val="24"/>
        </w:rPr>
        <w:t xml:space="preserve">(2016) notes the amount of churning in the Fortune 500 list from 1955 to 2016 and </w:t>
      </w:r>
      <w:r w:rsidR="00B22925">
        <w:rPr>
          <w:rFonts w:ascii="Times New Roman" w:hAnsi="Times New Roman" w:cs="Times New Roman"/>
          <w:bCs/>
          <w:sz w:val="24"/>
          <w:szCs w:val="24"/>
        </w:rPr>
        <w:t>states</w:t>
      </w:r>
      <w:r w:rsidR="00762D80">
        <w:rPr>
          <w:rFonts w:ascii="Times New Roman" w:hAnsi="Times New Roman" w:cs="Times New Roman"/>
          <w:bCs/>
          <w:sz w:val="24"/>
          <w:szCs w:val="24"/>
        </w:rPr>
        <w:t xml:space="preserve"> that only a small percentage of firms on the list in 1955 are still on the list in 2016, although many of the firms on the list changed their names or merged with other large firms to create new entities during this time period. </w:t>
      </w:r>
      <w:r w:rsidR="002302BB">
        <w:rPr>
          <w:rFonts w:ascii="Times New Roman" w:hAnsi="Times New Roman" w:cs="Times New Roman"/>
          <w:bCs/>
          <w:sz w:val="24"/>
          <w:szCs w:val="24"/>
        </w:rPr>
        <w:t xml:space="preserve"> </w:t>
      </w:r>
      <w:r w:rsidR="00762D80">
        <w:rPr>
          <w:rFonts w:ascii="Times New Roman" w:hAnsi="Times New Roman" w:cs="Times New Roman"/>
          <w:bCs/>
          <w:sz w:val="24"/>
          <w:szCs w:val="24"/>
        </w:rPr>
        <w:t xml:space="preserve">The monopoly capital school of thought, however, would point out that the lack of the continued existence of the same large firms is not what is important.  Instead, it is the tendency of most markets to tend toward concentration over time, and this is what is harmful to an economy when it comes to surplus absorption (Foster 2014).  </w:t>
      </w:r>
      <w:r w:rsidR="007D79FB">
        <w:rPr>
          <w:rFonts w:ascii="Times New Roman" w:hAnsi="Times New Roman" w:cs="Times New Roman"/>
          <w:bCs/>
          <w:sz w:val="24"/>
          <w:szCs w:val="24"/>
        </w:rPr>
        <w:t>Evangelista (2018) claims that mainstream economics is overly “optimistic” regarding the relationship among innovation, technology, and economic growth due to the rise of neo-</w:t>
      </w:r>
      <w:proofErr w:type="spellStart"/>
      <w:r w:rsidR="007D79FB">
        <w:rPr>
          <w:rFonts w:ascii="Times New Roman" w:hAnsi="Times New Roman" w:cs="Times New Roman"/>
          <w:bCs/>
          <w:sz w:val="24"/>
          <w:szCs w:val="24"/>
        </w:rPr>
        <w:t>Shumpeterian</w:t>
      </w:r>
      <w:proofErr w:type="spellEnd"/>
      <w:r w:rsidR="007D79FB">
        <w:rPr>
          <w:rFonts w:ascii="Times New Roman" w:hAnsi="Times New Roman" w:cs="Times New Roman"/>
          <w:bCs/>
          <w:sz w:val="24"/>
          <w:szCs w:val="24"/>
        </w:rPr>
        <w:t xml:space="preserve"> analysis and literature within economics.  </w:t>
      </w:r>
      <w:r w:rsidR="00564F39">
        <w:rPr>
          <w:rFonts w:ascii="Times New Roman" w:hAnsi="Times New Roman" w:cs="Times New Roman"/>
          <w:bCs/>
          <w:sz w:val="24"/>
          <w:szCs w:val="24"/>
        </w:rPr>
        <w:t xml:space="preserve">Although </w:t>
      </w:r>
      <w:r w:rsidR="000F733C">
        <w:rPr>
          <w:rFonts w:ascii="Times New Roman" w:hAnsi="Times New Roman" w:cs="Times New Roman"/>
          <w:bCs/>
          <w:sz w:val="24"/>
          <w:szCs w:val="24"/>
        </w:rPr>
        <w:t xml:space="preserve">he considers himself a type of evolutionary economist and not a mainstream one, Nelson (Nelson and Winter 1982) subscribes to a </w:t>
      </w:r>
      <w:proofErr w:type="spellStart"/>
      <w:r w:rsidR="000F733C">
        <w:rPr>
          <w:rFonts w:ascii="Times New Roman" w:hAnsi="Times New Roman" w:cs="Times New Roman"/>
          <w:bCs/>
          <w:sz w:val="24"/>
          <w:szCs w:val="24"/>
        </w:rPr>
        <w:t>Shumpeterian</w:t>
      </w:r>
      <w:proofErr w:type="spellEnd"/>
      <w:r w:rsidR="000F733C">
        <w:rPr>
          <w:rFonts w:ascii="Times New Roman" w:hAnsi="Times New Roman" w:cs="Times New Roman"/>
          <w:bCs/>
          <w:sz w:val="24"/>
          <w:szCs w:val="24"/>
        </w:rPr>
        <w:t xml:space="preserve"> point of view by claiming that entrepreneurship and innovation are keys to economic growth, although he disagrees with mainstream economists on the sources of entrepreneurship and innovation</w:t>
      </w:r>
      <w:r w:rsidR="009A2AA0">
        <w:rPr>
          <w:rFonts w:ascii="Times New Roman" w:hAnsi="Times New Roman" w:cs="Times New Roman"/>
          <w:bCs/>
          <w:sz w:val="24"/>
          <w:szCs w:val="24"/>
        </w:rPr>
        <w:t xml:space="preserve"> and values the role of small business over big business in entrepreneurship</w:t>
      </w:r>
      <w:r w:rsidR="000F733C">
        <w:rPr>
          <w:rFonts w:ascii="Times New Roman" w:hAnsi="Times New Roman" w:cs="Times New Roman"/>
          <w:bCs/>
          <w:sz w:val="24"/>
          <w:szCs w:val="24"/>
        </w:rPr>
        <w:t xml:space="preserve">.  </w:t>
      </w:r>
    </w:p>
    <w:p w14:paraId="1745D8BB" w14:textId="33DED4DC" w:rsidR="00EB5DA9" w:rsidRDefault="00967F19" w:rsidP="00967F1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Contrary to mainstream theory, however, </w:t>
      </w:r>
      <w:r w:rsidR="00712E61">
        <w:rPr>
          <w:rFonts w:ascii="Times New Roman" w:hAnsi="Times New Roman" w:cs="Times New Roman"/>
          <w:bCs/>
          <w:sz w:val="24"/>
          <w:szCs w:val="24"/>
        </w:rPr>
        <w:t>T</w:t>
      </w:r>
      <w:r w:rsidR="002302BB">
        <w:rPr>
          <w:rFonts w:ascii="Times New Roman" w:hAnsi="Times New Roman" w:cs="Times New Roman"/>
          <w:bCs/>
          <w:sz w:val="24"/>
          <w:szCs w:val="24"/>
        </w:rPr>
        <w:t>able 3 shows that t</w:t>
      </w:r>
      <w:r w:rsidR="00221D31">
        <w:rPr>
          <w:rFonts w:ascii="Times New Roman" w:hAnsi="Times New Roman" w:cs="Times New Roman"/>
          <w:bCs/>
          <w:sz w:val="24"/>
          <w:szCs w:val="24"/>
        </w:rPr>
        <w:t>he index is negatively correlated with net job creation</w:t>
      </w:r>
      <w:r w:rsidR="007B2107">
        <w:rPr>
          <w:rFonts w:ascii="Times New Roman" w:hAnsi="Times New Roman" w:cs="Times New Roman"/>
          <w:bCs/>
          <w:sz w:val="24"/>
          <w:szCs w:val="24"/>
        </w:rPr>
        <w:t xml:space="preserve">, </w:t>
      </w:r>
      <w:r w:rsidR="003028CF">
        <w:rPr>
          <w:rFonts w:ascii="Times New Roman" w:hAnsi="Times New Roman" w:cs="Times New Roman"/>
          <w:bCs/>
          <w:sz w:val="24"/>
          <w:szCs w:val="24"/>
        </w:rPr>
        <w:t xml:space="preserve">overall </w:t>
      </w:r>
      <w:r w:rsidR="007B2107">
        <w:rPr>
          <w:rFonts w:ascii="Times New Roman" w:hAnsi="Times New Roman" w:cs="Times New Roman"/>
          <w:bCs/>
          <w:sz w:val="24"/>
          <w:szCs w:val="24"/>
        </w:rPr>
        <w:t xml:space="preserve">job creation rate, </w:t>
      </w:r>
      <w:r w:rsidR="00D45001">
        <w:rPr>
          <w:rFonts w:ascii="Times New Roman" w:hAnsi="Times New Roman" w:cs="Times New Roman"/>
          <w:bCs/>
          <w:sz w:val="24"/>
          <w:szCs w:val="24"/>
        </w:rPr>
        <w:t xml:space="preserve">the </w:t>
      </w:r>
      <w:r w:rsidR="007B2107">
        <w:rPr>
          <w:rFonts w:ascii="Times New Roman" w:hAnsi="Times New Roman" w:cs="Times New Roman"/>
          <w:bCs/>
          <w:sz w:val="24"/>
          <w:szCs w:val="24"/>
        </w:rPr>
        <w:t xml:space="preserve">job creation rate of new firms/births, job creation rate births 1 to 4 employees, </w:t>
      </w:r>
      <w:r w:rsidR="00B22925">
        <w:rPr>
          <w:rFonts w:ascii="Times New Roman" w:hAnsi="Times New Roman" w:cs="Times New Roman"/>
          <w:bCs/>
          <w:sz w:val="24"/>
          <w:szCs w:val="24"/>
        </w:rPr>
        <w:t xml:space="preserve">overall </w:t>
      </w:r>
      <w:r w:rsidR="007B2107">
        <w:rPr>
          <w:rFonts w:ascii="Times New Roman" w:hAnsi="Times New Roman" w:cs="Times New Roman"/>
          <w:bCs/>
          <w:sz w:val="24"/>
          <w:szCs w:val="24"/>
        </w:rPr>
        <w:t>establishment exit rate, establishment exit rate of small firms (1 to 4 employees), and the establishment exit rate of employers of 1</w:t>
      </w:r>
      <w:r w:rsidR="00B22925">
        <w:rPr>
          <w:rFonts w:ascii="Times New Roman" w:hAnsi="Times New Roman" w:cs="Times New Roman"/>
          <w:bCs/>
          <w:sz w:val="24"/>
          <w:szCs w:val="24"/>
        </w:rPr>
        <w:t>0</w:t>
      </w:r>
      <w:r w:rsidR="007B2107">
        <w:rPr>
          <w:rFonts w:ascii="Times New Roman" w:hAnsi="Times New Roman" w:cs="Times New Roman"/>
          <w:bCs/>
          <w:sz w:val="24"/>
          <w:szCs w:val="24"/>
        </w:rPr>
        <w:t>,000 of more employees</w:t>
      </w:r>
      <w:r w:rsidR="00221D31">
        <w:rPr>
          <w:rFonts w:ascii="Times New Roman" w:hAnsi="Times New Roman" w:cs="Times New Roman"/>
          <w:bCs/>
          <w:sz w:val="24"/>
          <w:szCs w:val="24"/>
        </w:rPr>
        <w:t xml:space="preserve"> (US Census Bureau Business Dynamics </w:t>
      </w:r>
      <w:r w:rsidR="007B2107">
        <w:rPr>
          <w:rFonts w:ascii="Times New Roman" w:hAnsi="Times New Roman" w:cs="Times New Roman"/>
          <w:bCs/>
          <w:sz w:val="24"/>
          <w:szCs w:val="24"/>
        </w:rPr>
        <w:t xml:space="preserve">Statistics 1977 to 2015). </w:t>
      </w:r>
      <w:r w:rsidR="00BE24DE">
        <w:rPr>
          <w:rFonts w:ascii="Times New Roman" w:hAnsi="Times New Roman" w:cs="Times New Roman"/>
          <w:bCs/>
          <w:sz w:val="24"/>
          <w:szCs w:val="24"/>
        </w:rPr>
        <w:t xml:space="preserve"> </w:t>
      </w:r>
      <w:proofErr w:type="gramStart"/>
      <w:r w:rsidR="00BE24DE">
        <w:rPr>
          <w:rFonts w:ascii="Times New Roman" w:hAnsi="Times New Roman" w:cs="Times New Roman"/>
          <w:bCs/>
          <w:sz w:val="24"/>
          <w:szCs w:val="24"/>
        </w:rPr>
        <w:t>All of</w:t>
      </w:r>
      <w:proofErr w:type="gramEnd"/>
      <w:r w:rsidR="00BE24DE">
        <w:rPr>
          <w:rFonts w:ascii="Times New Roman" w:hAnsi="Times New Roman" w:cs="Times New Roman"/>
          <w:bCs/>
          <w:sz w:val="24"/>
          <w:szCs w:val="24"/>
        </w:rPr>
        <w:t xml:space="preserve"> these associations are also statistically significant at α &lt; 0.05</w:t>
      </w:r>
      <w:r w:rsidR="008D0792">
        <w:rPr>
          <w:rFonts w:ascii="Times New Roman" w:hAnsi="Times New Roman" w:cs="Times New Roman"/>
          <w:bCs/>
          <w:sz w:val="24"/>
          <w:szCs w:val="24"/>
        </w:rPr>
        <w:t>, and most of the models have moderate adjusted r-squared values with the exception of establishment exit rate of firms 1</w:t>
      </w:r>
      <w:r w:rsidR="00986742">
        <w:rPr>
          <w:rFonts w:ascii="Times New Roman" w:hAnsi="Times New Roman" w:cs="Times New Roman"/>
          <w:bCs/>
          <w:sz w:val="24"/>
          <w:szCs w:val="24"/>
        </w:rPr>
        <w:t>0</w:t>
      </w:r>
      <w:r w:rsidR="008D0792">
        <w:rPr>
          <w:rFonts w:ascii="Times New Roman" w:hAnsi="Times New Roman" w:cs="Times New Roman"/>
          <w:bCs/>
          <w:sz w:val="24"/>
          <w:szCs w:val="24"/>
        </w:rPr>
        <w:t>,000 or more employees (only about 9%)</w:t>
      </w:r>
      <w:r w:rsidR="00BE24DE">
        <w:rPr>
          <w:rFonts w:ascii="Times New Roman" w:hAnsi="Times New Roman" w:cs="Times New Roman"/>
          <w:bCs/>
          <w:sz w:val="24"/>
          <w:szCs w:val="24"/>
        </w:rPr>
        <w:t>.</w:t>
      </w:r>
    </w:p>
    <w:p w14:paraId="639F981E" w14:textId="26BA2103" w:rsidR="009A2AA0" w:rsidRPr="009A2AA0" w:rsidRDefault="009A2AA0" w:rsidP="009A2AA0">
      <w:pPr>
        <w:spacing w:line="480" w:lineRule="auto"/>
        <w:ind w:firstLine="720"/>
        <w:jc w:val="center"/>
        <w:rPr>
          <w:rFonts w:ascii="Times New Roman" w:hAnsi="Times New Roman" w:cs="Times New Roman"/>
          <w:bCs/>
          <w:sz w:val="24"/>
          <w:szCs w:val="24"/>
        </w:rPr>
      </w:pPr>
      <w:r w:rsidRPr="009A2AA0">
        <w:rPr>
          <w:rFonts w:ascii="Times New Roman" w:hAnsi="Times New Roman" w:cs="Times New Roman"/>
          <w:bCs/>
          <w:sz w:val="24"/>
          <w:szCs w:val="24"/>
        </w:rPr>
        <w:lastRenderedPageBreak/>
        <w:t>(Insert Table</w:t>
      </w:r>
      <w:r>
        <w:rPr>
          <w:rFonts w:ascii="Times New Roman" w:hAnsi="Times New Roman" w:cs="Times New Roman"/>
          <w:bCs/>
          <w:sz w:val="24"/>
          <w:szCs w:val="24"/>
        </w:rPr>
        <w:t>s</w:t>
      </w:r>
      <w:r w:rsidRPr="009A2AA0">
        <w:rPr>
          <w:rFonts w:ascii="Times New Roman" w:hAnsi="Times New Roman" w:cs="Times New Roman"/>
          <w:bCs/>
          <w:sz w:val="24"/>
          <w:szCs w:val="24"/>
        </w:rPr>
        <w:t xml:space="preserve"> </w:t>
      </w:r>
      <w:r>
        <w:rPr>
          <w:rFonts w:ascii="Times New Roman" w:hAnsi="Times New Roman" w:cs="Times New Roman"/>
          <w:bCs/>
          <w:sz w:val="24"/>
          <w:szCs w:val="24"/>
        </w:rPr>
        <w:t xml:space="preserve">4 and 5 </w:t>
      </w:r>
      <w:r w:rsidRPr="009A2AA0">
        <w:rPr>
          <w:rFonts w:ascii="Times New Roman" w:hAnsi="Times New Roman" w:cs="Times New Roman"/>
          <w:bCs/>
          <w:sz w:val="24"/>
          <w:szCs w:val="24"/>
        </w:rPr>
        <w:t>around here)</w:t>
      </w:r>
    </w:p>
    <w:p w14:paraId="149A2AC3" w14:textId="34503119" w:rsidR="00E93211" w:rsidRDefault="00822248" w:rsidP="00E1040D">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3E335E">
        <w:rPr>
          <w:rFonts w:ascii="Times New Roman" w:hAnsi="Times New Roman" w:cs="Times New Roman"/>
          <w:bCs/>
          <w:sz w:val="24"/>
          <w:szCs w:val="24"/>
        </w:rPr>
        <w:t>Table 4</w:t>
      </w:r>
      <w:r w:rsidR="00C46D75">
        <w:rPr>
          <w:rFonts w:ascii="Times New Roman" w:hAnsi="Times New Roman" w:cs="Times New Roman"/>
          <w:bCs/>
          <w:sz w:val="24"/>
          <w:szCs w:val="24"/>
        </w:rPr>
        <w:t xml:space="preserve"> shows the results of </w:t>
      </w:r>
      <w:r w:rsidR="00BA741D">
        <w:rPr>
          <w:rFonts w:ascii="Times New Roman" w:hAnsi="Times New Roman" w:cs="Times New Roman"/>
          <w:bCs/>
          <w:sz w:val="24"/>
          <w:szCs w:val="24"/>
        </w:rPr>
        <w:t xml:space="preserve">random effects, </w:t>
      </w:r>
      <w:r w:rsidR="00C46D75">
        <w:rPr>
          <w:rFonts w:ascii="Times New Roman" w:hAnsi="Times New Roman" w:cs="Times New Roman"/>
          <w:bCs/>
          <w:sz w:val="24"/>
          <w:szCs w:val="24"/>
        </w:rPr>
        <w:t xml:space="preserve">generalized least squares regression when the number of utility patents granted to Fortune 500 companies is used as a dependent variable </w:t>
      </w:r>
      <w:r w:rsidR="0092224B">
        <w:rPr>
          <w:rFonts w:ascii="Times New Roman" w:hAnsi="Times New Roman" w:cs="Times New Roman"/>
          <w:bCs/>
          <w:sz w:val="24"/>
          <w:szCs w:val="24"/>
        </w:rPr>
        <w:t xml:space="preserve">and is predicted by each Fortune 500 firm’s </w:t>
      </w:r>
      <w:r w:rsidR="007C7EC4">
        <w:rPr>
          <w:rFonts w:ascii="Times New Roman" w:hAnsi="Times New Roman" w:cs="Times New Roman"/>
          <w:bCs/>
          <w:sz w:val="24"/>
          <w:szCs w:val="24"/>
        </w:rPr>
        <w:t xml:space="preserve">inflation adjusted </w:t>
      </w:r>
      <w:r w:rsidR="0092224B">
        <w:rPr>
          <w:rFonts w:ascii="Times New Roman" w:hAnsi="Times New Roman" w:cs="Times New Roman"/>
          <w:bCs/>
          <w:sz w:val="24"/>
          <w:szCs w:val="24"/>
        </w:rPr>
        <w:t xml:space="preserve">revenues </w:t>
      </w:r>
      <w:r w:rsidR="007C7EC4">
        <w:rPr>
          <w:rFonts w:ascii="Times New Roman" w:hAnsi="Times New Roman" w:cs="Times New Roman"/>
          <w:bCs/>
          <w:sz w:val="24"/>
          <w:szCs w:val="24"/>
        </w:rPr>
        <w:t xml:space="preserve">in millions </w:t>
      </w:r>
      <w:r w:rsidR="0092224B">
        <w:rPr>
          <w:rFonts w:ascii="Times New Roman" w:hAnsi="Times New Roman" w:cs="Times New Roman"/>
          <w:bCs/>
          <w:sz w:val="24"/>
          <w:szCs w:val="24"/>
        </w:rPr>
        <w:t>for each year from 1969 to 2005 (Fortune 500 1955 to 2005).</w:t>
      </w:r>
      <w:r w:rsidR="007C7EC4">
        <w:rPr>
          <w:rStyle w:val="FootnoteReference"/>
          <w:rFonts w:ascii="Times New Roman" w:hAnsi="Times New Roman" w:cs="Times New Roman"/>
          <w:bCs/>
          <w:sz w:val="24"/>
          <w:szCs w:val="24"/>
        </w:rPr>
        <w:footnoteReference w:id="15"/>
      </w:r>
      <w:r w:rsidR="0092224B">
        <w:rPr>
          <w:rFonts w:ascii="Times New Roman" w:hAnsi="Times New Roman" w:cs="Times New Roman"/>
          <w:bCs/>
          <w:sz w:val="24"/>
          <w:szCs w:val="24"/>
        </w:rPr>
        <w:t xml:space="preserve">  </w:t>
      </w:r>
      <w:r w:rsidR="007C7EC4">
        <w:rPr>
          <w:rFonts w:ascii="Times New Roman" w:hAnsi="Times New Roman" w:cs="Times New Roman"/>
          <w:bCs/>
          <w:sz w:val="24"/>
          <w:szCs w:val="24"/>
        </w:rPr>
        <w:t>In part A of Table 4, the cases are grouped according to year, and in part B they are grouped according to Fortune 500 company.</w:t>
      </w:r>
      <w:r w:rsidR="004B03D9">
        <w:rPr>
          <w:rFonts w:ascii="Times New Roman" w:hAnsi="Times New Roman" w:cs="Times New Roman"/>
          <w:bCs/>
          <w:sz w:val="24"/>
          <w:szCs w:val="24"/>
        </w:rPr>
        <w:t xml:space="preserve">  </w:t>
      </w:r>
      <w:r w:rsidR="00BA741D">
        <w:rPr>
          <w:rFonts w:ascii="Times New Roman" w:hAnsi="Times New Roman" w:cs="Times New Roman"/>
          <w:bCs/>
          <w:sz w:val="24"/>
          <w:szCs w:val="24"/>
        </w:rPr>
        <w:t>The i</w:t>
      </w:r>
      <w:r w:rsidR="004B03D9">
        <w:rPr>
          <w:rFonts w:ascii="Times New Roman" w:hAnsi="Times New Roman" w:cs="Times New Roman"/>
          <w:bCs/>
          <w:sz w:val="24"/>
          <w:szCs w:val="24"/>
        </w:rPr>
        <w:t xml:space="preserve">nflation adjusted revenues </w:t>
      </w:r>
      <w:r w:rsidR="00BA741D">
        <w:rPr>
          <w:rFonts w:ascii="Times New Roman" w:hAnsi="Times New Roman" w:cs="Times New Roman"/>
          <w:bCs/>
          <w:sz w:val="24"/>
          <w:szCs w:val="24"/>
        </w:rPr>
        <w:t>variable is</w:t>
      </w:r>
      <w:r w:rsidR="004B03D9">
        <w:rPr>
          <w:rFonts w:ascii="Times New Roman" w:hAnsi="Times New Roman" w:cs="Times New Roman"/>
          <w:bCs/>
          <w:sz w:val="24"/>
          <w:szCs w:val="24"/>
        </w:rPr>
        <w:t xml:space="preserve"> a statistically significant predictor of the number of utility (invention) patents in each of the models</w:t>
      </w:r>
      <w:r w:rsidR="00BA6682">
        <w:rPr>
          <w:rFonts w:ascii="Times New Roman" w:hAnsi="Times New Roman" w:cs="Times New Roman"/>
          <w:bCs/>
          <w:sz w:val="24"/>
          <w:szCs w:val="24"/>
        </w:rPr>
        <w:t xml:space="preserve"> </w:t>
      </w:r>
      <w:r w:rsidR="00BA741D">
        <w:rPr>
          <w:rFonts w:ascii="Times New Roman" w:hAnsi="Times New Roman" w:cs="Times New Roman"/>
          <w:bCs/>
          <w:sz w:val="24"/>
          <w:szCs w:val="24"/>
        </w:rPr>
        <w:t xml:space="preserve">and </w:t>
      </w:r>
      <w:r w:rsidR="0033433F">
        <w:rPr>
          <w:rFonts w:ascii="Times New Roman" w:hAnsi="Times New Roman" w:cs="Times New Roman"/>
          <w:bCs/>
          <w:sz w:val="24"/>
          <w:szCs w:val="24"/>
        </w:rPr>
        <w:t>is a better predictor</w:t>
      </w:r>
      <w:r w:rsidR="00BA741D">
        <w:rPr>
          <w:rFonts w:ascii="Times New Roman" w:hAnsi="Times New Roman" w:cs="Times New Roman"/>
          <w:bCs/>
          <w:sz w:val="24"/>
          <w:szCs w:val="24"/>
        </w:rPr>
        <w:t xml:space="preserve"> than when inflation adjusted profits are used as an independent variable to predict utility patents granted per year per company (see Table 5).  </w:t>
      </w:r>
      <w:r w:rsidR="0033433F">
        <w:rPr>
          <w:rFonts w:ascii="Times New Roman" w:hAnsi="Times New Roman" w:cs="Times New Roman"/>
          <w:bCs/>
          <w:sz w:val="24"/>
          <w:szCs w:val="24"/>
        </w:rPr>
        <w:t xml:space="preserve">Inflation adjusted profits is a statistically significant independent variable but does not explain as much of the variation in utility patents granted as inflation adjusted revenues.  </w:t>
      </w:r>
      <w:r w:rsidR="00BA741D">
        <w:rPr>
          <w:rFonts w:ascii="Times New Roman" w:hAnsi="Times New Roman" w:cs="Times New Roman"/>
          <w:bCs/>
          <w:sz w:val="24"/>
          <w:szCs w:val="24"/>
        </w:rPr>
        <w:t>T</w:t>
      </w:r>
      <w:r w:rsidR="004B03D9">
        <w:rPr>
          <w:rFonts w:ascii="Times New Roman" w:hAnsi="Times New Roman" w:cs="Times New Roman"/>
          <w:bCs/>
          <w:sz w:val="24"/>
          <w:szCs w:val="24"/>
        </w:rPr>
        <w:t xml:space="preserve">his </w:t>
      </w:r>
      <w:r w:rsidR="00B22925">
        <w:rPr>
          <w:rFonts w:ascii="Times New Roman" w:hAnsi="Times New Roman" w:cs="Times New Roman"/>
          <w:bCs/>
          <w:sz w:val="24"/>
          <w:szCs w:val="24"/>
        </w:rPr>
        <w:t xml:space="preserve">somewhat and indirectly </w:t>
      </w:r>
      <w:r w:rsidR="004B03D9">
        <w:rPr>
          <w:rFonts w:ascii="Times New Roman" w:hAnsi="Times New Roman" w:cs="Times New Roman"/>
          <w:bCs/>
          <w:sz w:val="24"/>
          <w:szCs w:val="24"/>
        </w:rPr>
        <w:t xml:space="preserve">supports the Baran and </w:t>
      </w:r>
      <w:proofErr w:type="spellStart"/>
      <w:r w:rsidR="004B03D9">
        <w:rPr>
          <w:rFonts w:ascii="Times New Roman" w:hAnsi="Times New Roman" w:cs="Times New Roman"/>
          <w:bCs/>
          <w:sz w:val="24"/>
          <w:szCs w:val="24"/>
        </w:rPr>
        <w:t>Sweezy</w:t>
      </w:r>
      <w:proofErr w:type="spellEnd"/>
      <w:r w:rsidR="004B03D9">
        <w:rPr>
          <w:rFonts w:ascii="Times New Roman" w:hAnsi="Times New Roman" w:cs="Times New Roman"/>
          <w:bCs/>
          <w:sz w:val="24"/>
          <w:szCs w:val="24"/>
        </w:rPr>
        <w:t xml:space="preserve"> (1966) notion that R&amp;D efforts mostly come from revenues and costs of operations</w:t>
      </w:r>
      <w:r w:rsidR="0033433F">
        <w:rPr>
          <w:rStyle w:val="FootnoteReference"/>
          <w:rFonts w:ascii="Times New Roman" w:hAnsi="Times New Roman" w:cs="Times New Roman"/>
          <w:bCs/>
          <w:sz w:val="24"/>
          <w:szCs w:val="24"/>
        </w:rPr>
        <w:footnoteReference w:id="16"/>
      </w:r>
      <w:r w:rsidR="004B03D9">
        <w:rPr>
          <w:rFonts w:ascii="Times New Roman" w:hAnsi="Times New Roman" w:cs="Times New Roman"/>
          <w:bCs/>
          <w:sz w:val="24"/>
          <w:szCs w:val="24"/>
        </w:rPr>
        <w:t xml:space="preserve"> </w:t>
      </w:r>
      <w:r w:rsidR="00BA741D">
        <w:rPr>
          <w:rFonts w:ascii="Times New Roman" w:hAnsi="Times New Roman" w:cs="Times New Roman"/>
          <w:bCs/>
          <w:sz w:val="24"/>
          <w:szCs w:val="24"/>
        </w:rPr>
        <w:t xml:space="preserve">rather than from profits, which </w:t>
      </w:r>
      <w:r w:rsidR="0033433F">
        <w:rPr>
          <w:rFonts w:ascii="Times New Roman" w:hAnsi="Times New Roman" w:cs="Times New Roman"/>
          <w:bCs/>
          <w:sz w:val="24"/>
          <w:szCs w:val="24"/>
        </w:rPr>
        <w:t xml:space="preserve">according to them </w:t>
      </w:r>
      <w:r w:rsidR="00BA741D">
        <w:rPr>
          <w:rFonts w:ascii="Times New Roman" w:hAnsi="Times New Roman" w:cs="Times New Roman"/>
          <w:bCs/>
          <w:sz w:val="24"/>
          <w:szCs w:val="24"/>
        </w:rPr>
        <w:t>indicates</w:t>
      </w:r>
      <w:r w:rsidR="0033433F">
        <w:rPr>
          <w:rFonts w:ascii="Times New Roman" w:hAnsi="Times New Roman" w:cs="Times New Roman"/>
          <w:bCs/>
          <w:sz w:val="24"/>
          <w:szCs w:val="24"/>
        </w:rPr>
        <w:t xml:space="preserve"> that </w:t>
      </w:r>
      <w:r w:rsidR="006B68FF">
        <w:rPr>
          <w:rFonts w:ascii="Times New Roman" w:hAnsi="Times New Roman" w:cs="Times New Roman"/>
          <w:bCs/>
          <w:sz w:val="24"/>
          <w:szCs w:val="24"/>
        </w:rPr>
        <w:t>some</w:t>
      </w:r>
      <w:r w:rsidR="0033433F">
        <w:rPr>
          <w:rFonts w:ascii="Times New Roman" w:hAnsi="Times New Roman" w:cs="Times New Roman"/>
          <w:bCs/>
          <w:sz w:val="24"/>
          <w:szCs w:val="24"/>
        </w:rPr>
        <w:t xml:space="preserve"> </w:t>
      </w:r>
      <w:r w:rsidR="006B68FF">
        <w:rPr>
          <w:rFonts w:ascii="Times New Roman" w:hAnsi="Times New Roman" w:cs="Times New Roman"/>
          <w:bCs/>
          <w:sz w:val="24"/>
          <w:szCs w:val="24"/>
        </w:rPr>
        <w:t xml:space="preserve">large, corporate </w:t>
      </w:r>
      <w:r w:rsidR="0033433F">
        <w:rPr>
          <w:rFonts w:ascii="Times New Roman" w:hAnsi="Times New Roman" w:cs="Times New Roman"/>
          <w:bCs/>
          <w:sz w:val="24"/>
          <w:szCs w:val="24"/>
        </w:rPr>
        <w:t xml:space="preserve">firms </w:t>
      </w:r>
      <w:r w:rsidR="006B68FF">
        <w:rPr>
          <w:rFonts w:ascii="Times New Roman" w:hAnsi="Times New Roman" w:cs="Times New Roman"/>
          <w:bCs/>
          <w:sz w:val="24"/>
          <w:szCs w:val="24"/>
        </w:rPr>
        <w:t xml:space="preserve">have created in-house labs and offices to conduct R&amp;D on an ongoing basis, and that such efforts are more of a way to absorb economic surplus rather than to generate surplus </w:t>
      </w:r>
      <w:r w:rsidR="00B22925">
        <w:rPr>
          <w:rFonts w:ascii="Times New Roman" w:hAnsi="Times New Roman" w:cs="Times New Roman"/>
          <w:bCs/>
          <w:sz w:val="24"/>
          <w:szCs w:val="24"/>
        </w:rPr>
        <w:t xml:space="preserve">and profits </w:t>
      </w:r>
      <w:r w:rsidR="006B68FF">
        <w:rPr>
          <w:rFonts w:ascii="Times New Roman" w:hAnsi="Times New Roman" w:cs="Times New Roman"/>
          <w:bCs/>
          <w:sz w:val="24"/>
          <w:szCs w:val="24"/>
        </w:rPr>
        <w:t xml:space="preserve">through </w:t>
      </w:r>
      <w:r w:rsidR="00B22925">
        <w:rPr>
          <w:rFonts w:ascii="Times New Roman" w:hAnsi="Times New Roman" w:cs="Times New Roman"/>
          <w:bCs/>
          <w:sz w:val="24"/>
          <w:szCs w:val="24"/>
        </w:rPr>
        <w:t>the results yielded by R&amp;D</w:t>
      </w:r>
      <w:r w:rsidR="006B68FF">
        <w:rPr>
          <w:rFonts w:ascii="Times New Roman" w:hAnsi="Times New Roman" w:cs="Times New Roman"/>
          <w:bCs/>
          <w:sz w:val="24"/>
          <w:szCs w:val="24"/>
        </w:rPr>
        <w:t xml:space="preserve">.   </w:t>
      </w:r>
      <w:r w:rsidR="00E93211">
        <w:rPr>
          <w:rFonts w:ascii="Times New Roman" w:hAnsi="Times New Roman" w:cs="Times New Roman"/>
          <w:bCs/>
          <w:sz w:val="24"/>
          <w:szCs w:val="24"/>
        </w:rPr>
        <w:t xml:space="preserve">Recall </w:t>
      </w:r>
      <w:r w:rsidR="001A06AB">
        <w:rPr>
          <w:rFonts w:ascii="Times New Roman" w:hAnsi="Times New Roman" w:cs="Times New Roman"/>
          <w:bCs/>
          <w:sz w:val="24"/>
          <w:szCs w:val="24"/>
        </w:rPr>
        <w:t xml:space="preserve">from the discussion above </w:t>
      </w:r>
      <w:r w:rsidR="00E93211">
        <w:rPr>
          <w:rFonts w:ascii="Times New Roman" w:hAnsi="Times New Roman" w:cs="Times New Roman"/>
          <w:bCs/>
          <w:sz w:val="24"/>
          <w:szCs w:val="24"/>
        </w:rPr>
        <w:t>that many writers</w:t>
      </w:r>
      <w:r w:rsidR="001A06AB">
        <w:rPr>
          <w:rFonts w:ascii="Times New Roman" w:hAnsi="Times New Roman" w:cs="Times New Roman"/>
          <w:bCs/>
          <w:sz w:val="24"/>
          <w:szCs w:val="24"/>
        </w:rPr>
        <w:t xml:space="preserve"> </w:t>
      </w:r>
      <w:r w:rsidR="00E93211">
        <w:rPr>
          <w:rFonts w:ascii="Times New Roman" w:hAnsi="Times New Roman" w:cs="Times New Roman"/>
          <w:bCs/>
          <w:sz w:val="24"/>
          <w:szCs w:val="24"/>
        </w:rPr>
        <w:t xml:space="preserve">have noted that R&amp;D expenditures on most innovations and the subsequent patenting are </w:t>
      </w:r>
      <w:r w:rsidR="00023DF5">
        <w:rPr>
          <w:rFonts w:ascii="Times New Roman" w:hAnsi="Times New Roman" w:cs="Times New Roman"/>
          <w:bCs/>
          <w:sz w:val="24"/>
          <w:szCs w:val="24"/>
        </w:rPr>
        <w:t>mostly</w:t>
      </w:r>
      <w:r w:rsidR="00E93211">
        <w:rPr>
          <w:rFonts w:ascii="Times New Roman" w:hAnsi="Times New Roman" w:cs="Times New Roman"/>
          <w:bCs/>
          <w:sz w:val="24"/>
          <w:szCs w:val="24"/>
        </w:rPr>
        <w:t xml:space="preserve"> contemporaneous in time, and so the regression results shown in Table 4 are not that surprising from that perspective </w:t>
      </w:r>
      <w:r w:rsidR="00B22925">
        <w:rPr>
          <w:rFonts w:ascii="Times New Roman" w:hAnsi="Times New Roman" w:cs="Times New Roman"/>
          <w:bCs/>
          <w:sz w:val="24"/>
          <w:szCs w:val="24"/>
        </w:rPr>
        <w:t>as well</w:t>
      </w:r>
      <w:r w:rsidR="00E93211">
        <w:rPr>
          <w:rFonts w:ascii="Times New Roman" w:hAnsi="Times New Roman" w:cs="Times New Roman"/>
          <w:bCs/>
          <w:sz w:val="24"/>
          <w:szCs w:val="24"/>
        </w:rPr>
        <w:t>.</w:t>
      </w:r>
    </w:p>
    <w:p w14:paraId="12A3537B" w14:textId="7BCCB192" w:rsidR="009A2AA0" w:rsidRPr="009A2AA0" w:rsidRDefault="009A2AA0" w:rsidP="009A2AA0">
      <w:pPr>
        <w:spacing w:line="480" w:lineRule="auto"/>
        <w:jc w:val="center"/>
        <w:rPr>
          <w:rFonts w:ascii="Times New Roman" w:hAnsi="Times New Roman" w:cs="Times New Roman"/>
          <w:bCs/>
          <w:sz w:val="24"/>
          <w:szCs w:val="24"/>
        </w:rPr>
      </w:pPr>
      <w:r w:rsidRPr="009A2AA0">
        <w:rPr>
          <w:rFonts w:ascii="Times New Roman" w:hAnsi="Times New Roman" w:cs="Times New Roman"/>
          <w:bCs/>
          <w:sz w:val="24"/>
          <w:szCs w:val="24"/>
        </w:rPr>
        <w:lastRenderedPageBreak/>
        <w:t>(Insert Table</w:t>
      </w:r>
      <w:r w:rsidR="00F86CBB">
        <w:rPr>
          <w:rFonts w:ascii="Times New Roman" w:hAnsi="Times New Roman" w:cs="Times New Roman"/>
          <w:bCs/>
          <w:sz w:val="24"/>
          <w:szCs w:val="24"/>
        </w:rPr>
        <w:t xml:space="preserve">s </w:t>
      </w:r>
      <w:r>
        <w:rPr>
          <w:rFonts w:ascii="Times New Roman" w:hAnsi="Times New Roman" w:cs="Times New Roman"/>
          <w:bCs/>
          <w:sz w:val="24"/>
          <w:szCs w:val="24"/>
        </w:rPr>
        <w:t xml:space="preserve">6 </w:t>
      </w:r>
      <w:r w:rsidR="00F86CBB">
        <w:rPr>
          <w:rFonts w:ascii="Times New Roman" w:hAnsi="Times New Roman" w:cs="Times New Roman"/>
          <w:bCs/>
          <w:sz w:val="24"/>
          <w:szCs w:val="24"/>
        </w:rPr>
        <w:t xml:space="preserve">and 7 </w:t>
      </w:r>
      <w:r w:rsidRPr="009A2AA0">
        <w:rPr>
          <w:rFonts w:ascii="Times New Roman" w:hAnsi="Times New Roman" w:cs="Times New Roman"/>
          <w:bCs/>
          <w:sz w:val="24"/>
          <w:szCs w:val="24"/>
        </w:rPr>
        <w:t>around here)</w:t>
      </w:r>
    </w:p>
    <w:p w14:paraId="5A0C3E5C" w14:textId="31776AA5" w:rsidR="009C0BFE" w:rsidRDefault="009E1401" w:rsidP="00E1040D">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D150F3">
        <w:rPr>
          <w:rFonts w:ascii="Times New Roman" w:hAnsi="Times New Roman" w:cs="Times New Roman"/>
          <w:bCs/>
          <w:sz w:val="24"/>
          <w:szCs w:val="24"/>
        </w:rPr>
        <w:t>Beginning in 1981, the federal government started granting a tax credit to companies for their research and development efforts</w:t>
      </w:r>
      <w:r w:rsidR="009C0BFE">
        <w:rPr>
          <w:rFonts w:ascii="Times New Roman" w:hAnsi="Times New Roman" w:cs="Times New Roman"/>
          <w:bCs/>
          <w:sz w:val="24"/>
          <w:szCs w:val="24"/>
        </w:rPr>
        <w:t xml:space="preserve"> (Holtzman 2017, </w:t>
      </w:r>
      <w:r w:rsidR="00B22925">
        <w:rPr>
          <w:rFonts w:ascii="Times New Roman" w:hAnsi="Times New Roman" w:cs="Times New Roman"/>
          <w:bCs/>
          <w:sz w:val="24"/>
          <w:szCs w:val="24"/>
        </w:rPr>
        <w:t xml:space="preserve">US </w:t>
      </w:r>
      <w:r w:rsidR="009C0BFE">
        <w:rPr>
          <w:rFonts w:ascii="Times New Roman" w:hAnsi="Times New Roman" w:cs="Times New Roman"/>
          <w:bCs/>
          <w:sz w:val="24"/>
          <w:szCs w:val="24"/>
        </w:rPr>
        <w:t>I</w:t>
      </w:r>
      <w:r w:rsidR="00B22925">
        <w:rPr>
          <w:rFonts w:ascii="Times New Roman" w:hAnsi="Times New Roman" w:cs="Times New Roman"/>
          <w:bCs/>
          <w:sz w:val="24"/>
          <w:szCs w:val="24"/>
        </w:rPr>
        <w:t xml:space="preserve">nternal </w:t>
      </w:r>
      <w:r w:rsidR="009C0BFE">
        <w:rPr>
          <w:rFonts w:ascii="Times New Roman" w:hAnsi="Times New Roman" w:cs="Times New Roman"/>
          <w:bCs/>
          <w:sz w:val="24"/>
          <w:szCs w:val="24"/>
        </w:rPr>
        <w:t>R</w:t>
      </w:r>
      <w:r w:rsidR="00B22925">
        <w:rPr>
          <w:rFonts w:ascii="Times New Roman" w:hAnsi="Times New Roman" w:cs="Times New Roman"/>
          <w:bCs/>
          <w:sz w:val="24"/>
          <w:szCs w:val="24"/>
        </w:rPr>
        <w:t xml:space="preserve">evenue </w:t>
      </w:r>
      <w:r w:rsidR="009C0BFE">
        <w:rPr>
          <w:rFonts w:ascii="Times New Roman" w:hAnsi="Times New Roman" w:cs="Times New Roman"/>
          <w:bCs/>
          <w:sz w:val="24"/>
          <w:szCs w:val="24"/>
        </w:rPr>
        <w:t>S</w:t>
      </w:r>
      <w:r w:rsidR="00B22925">
        <w:rPr>
          <w:rFonts w:ascii="Times New Roman" w:hAnsi="Times New Roman" w:cs="Times New Roman"/>
          <w:bCs/>
          <w:sz w:val="24"/>
          <w:szCs w:val="24"/>
        </w:rPr>
        <w:t>ervice</w:t>
      </w:r>
      <w:r w:rsidR="009C0BFE">
        <w:rPr>
          <w:rFonts w:ascii="Times New Roman" w:hAnsi="Times New Roman" w:cs="Times New Roman"/>
          <w:bCs/>
          <w:sz w:val="24"/>
          <w:szCs w:val="24"/>
        </w:rPr>
        <w:t xml:space="preserve"> n.d.)</w:t>
      </w:r>
      <w:r w:rsidR="00D150F3">
        <w:rPr>
          <w:rFonts w:ascii="Times New Roman" w:hAnsi="Times New Roman" w:cs="Times New Roman"/>
          <w:bCs/>
          <w:sz w:val="24"/>
          <w:szCs w:val="24"/>
        </w:rPr>
        <w:t xml:space="preserve">.  </w:t>
      </w:r>
      <w:r>
        <w:rPr>
          <w:rFonts w:ascii="Times New Roman" w:hAnsi="Times New Roman" w:cs="Times New Roman"/>
          <w:bCs/>
          <w:sz w:val="24"/>
          <w:szCs w:val="24"/>
        </w:rPr>
        <w:t xml:space="preserve">Table 6 shows the </w:t>
      </w:r>
      <w:r w:rsidR="00D150F3">
        <w:rPr>
          <w:rFonts w:ascii="Times New Roman" w:hAnsi="Times New Roman" w:cs="Times New Roman"/>
          <w:bCs/>
          <w:sz w:val="24"/>
          <w:szCs w:val="24"/>
        </w:rPr>
        <w:t>results of using least squares regression to predict the total number of patents (utility and ornamental) granted each year from 1947 to 2015 using the dummy, independent variable of R&amp;D Tax Credit where</w:t>
      </w:r>
      <w:r w:rsidR="009C0BFE">
        <w:rPr>
          <w:rFonts w:ascii="Times New Roman" w:hAnsi="Times New Roman" w:cs="Times New Roman"/>
          <w:bCs/>
          <w:sz w:val="24"/>
          <w:szCs w:val="24"/>
        </w:rPr>
        <w:t xml:space="preserve"> 0 is used for the years 1947 to 1980, and 1 is used for the years 1981 to 2015.</w:t>
      </w:r>
      <w:r w:rsidR="00ED1937">
        <w:rPr>
          <w:rStyle w:val="FootnoteReference"/>
          <w:rFonts w:ascii="Times New Roman" w:hAnsi="Times New Roman" w:cs="Times New Roman"/>
          <w:bCs/>
          <w:sz w:val="24"/>
          <w:szCs w:val="24"/>
        </w:rPr>
        <w:footnoteReference w:id="17"/>
      </w:r>
      <w:r w:rsidR="009C0BFE">
        <w:rPr>
          <w:rFonts w:ascii="Times New Roman" w:hAnsi="Times New Roman" w:cs="Times New Roman"/>
          <w:bCs/>
          <w:sz w:val="24"/>
          <w:szCs w:val="24"/>
        </w:rPr>
        <w:t xml:space="preserve">  The dummy variable is statistically significant and explains about 61% of the variation in patents granted per year.  From 1981 to 2015, patents saw an increase of 0.0625 per year more patents granted on average.  This shows that perhaps tax considerations gave a boost to patent efforts rather than just the pursuit of profits alone.</w:t>
      </w:r>
      <w:r w:rsidR="009370E7">
        <w:rPr>
          <w:rFonts w:ascii="Times New Roman" w:hAnsi="Times New Roman" w:cs="Times New Roman"/>
          <w:bCs/>
          <w:sz w:val="24"/>
          <w:szCs w:val="24"/>
        </w:rPr>
        <w:t xml:space="preserve">  Figure 1 shows that most </w:t>
      </w:r>
      <w:r w:rsidR="00E41986">
        <w:rPr>
          <w:rFonts w:ascii="Times New Roman" w:hAnsi="Times New Roman" w:cs="Times New Roman"/>
          <w:bCs/>
          <w:sz w:val="24"/>
          <w:szCs w:val="24"/>
        </w:rPr>
        <w:t xml:space="preserve">of </w:t>
      </w:r>
      <w:r w:rsidR="009370E7">
        <w:rPr>
          <w:rFonts w:ascii="Times New Roman" w:hAnsi="Times New Roman" w:cs="Times New Roman"/>
          <w:bCs/>
          <w:sz w:val="24"/>
          <w:szCs w:val="24"/>
        </w:rPr>
        <w:t xml:space="preserve">the credits for research activities </w:t>
      </w:r>
      <w:r w:rsidR="00E41986">
        <w:rPr>
          <w:rFonts w:ascii="Times New Roman" w:hAnsi="Times New Roman" w:cs="Times New Roman"/>
          <w:bCs/>
          <w:sz w:val="24"/>
          <w:szCs w:val="24"/>
        </w:rPr>
        <w:t xml:space="preserve">since 1990 </w:t>
      </w:r>
      <w:r w:rsidR="009370E7">
        <w:rPr>
          <w:rFonts w:ascii="Times New Roman" w:hAnsi="Times New Roman" w:cs="Times New Roman"/>
          <w:bCs/>
          <w:sz w:val="24"/>
          <w:szCs w:val="24"/>
        </w:rPr>
        <w:t>have gone to corporations with gross receipts of $250 million or more</w:t>
      </w:r>
      <w:r w:rsidR="00E41986">
        <w:rPr>
          <w:rFonts w:ascii="Times New Roman" w:hAnsi="Times New Roman" w:cs="Times New Roman"/>
          <w:bCs/>
          <w:sz w:val="24"/>
          <w:szCs w:val="24"/>
        </w:rPr>
        <w:t xml:space="preserve"> (US Internal Revenue Service 1990 to 2013)</w:t>
      </w:r>
      <w:r w:rsidR="009370E7">
        <w:rPr>
          <w:rFonts w:ascii="Times New Roman" w:hAnsi="Times New Roman" w:cs="Times New Roman"/>
          <w:bCs/>
          <w:sz w:val="24"/>
          <w:szCs w:val="24"/>
        </w:rPr>
        <w:t xml:space="preserve">.  </w:t>
      </w:r>
      <w:r w:rsidR="009C0BFE">
        <w:rPr>
          <w:rFonts w:ascii="Times New Roman" w:hAnsi="Times New Roman" w:cs="Times New Roman"/>
          <w:bCs/>
          <w:sz w:val="24"/>
          <w:szCs w:val="24"/>
        </w:rPr>
        <w:t xml:space="preserve"> </w:t>
      </w:r>
    </w:p>
    <w:p w14:paraId="6F7D96B9" w14:textId="7FC6F197" w:rsidR="00E41986" w:rsidRDefault="00E41986" w:rsidP="00E41986">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(Insert Figure 1 around here)</w:t>
      </w:r>
    </w:p>
    <w:p w14:paraId="4019ED47" w14:textId="63B11F9D" w:rsidR="009E1401" w:rsidRDefault="009C0BFE" w:rsidP="009C0BF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1D16BFD3" w14:textId="48774868" w:rsidR="009C0BFE" w:rsidRPr="009F662D" w:rsidRDefault="009F662D" w:rsidP="009F662D">
      <w:pPr>
        <w:spacing w:line="480" w:lineRule="auto"/>
        <w:rPr>
          <w:rFonts w:ascii="Times New Roman" w:hAnsi="Times New Roman" w:cs="Times New Roman"/>
          <w:bCs/>
          <w:sz w:val="24"/>
          <w:szCs w:val="24"/>
        </w:rPr>
      </w:pPr>
      <w:r>
        <w:rPr>
          <w:rFonts w:ascii="Times New Roman" w:hAnsi="Times New Roman" w:cs="Times New Roman"/>
          <w:bCs/>
          <w:sz w:val="24"/>
          <w:szCs w:val="24"/>
        </w:rPr>
        <w:tab/>
        <w:t>The results of the models displayed in th</w:t>
      </w:r>
      <w:r w:rsidR="00B22925">
        <w:rPr>
          <w:rFonts w:ascii="Times New Roman" w:hAnsi="Times New Roman" w:cs="Times New Roman"/>
          <w:bCs/>
          <w:sz w:val="24"/>
          <w:szCs w:val="24"/>
        </w:rPr>
        <w:t>is paper’s</w:t>
      </w:r>
      <w:r w:rsidR="00544D35">
        <w:rPr>
          <w:rFonts w:ascii="Times New Roman" w:hAnsi="Times New Roman" w:cs="Times New Roman"/>
          <w:bCs/>
          <w:sz w:val="24"/>
          <w:szCs w:val="24"/>
        </w:rPr>
        <w:t xml:space="preserve"> preliminary analysis</w:t>
      </w:r>
      <w:r>
        <w:rPr>
          <w:rFonts w:ascii="Times New Roman" w:hAnsi="Times New Roman" w:cs="Times New Roman"/>
          <w:bCs/>
          <w:sz w:val="24"/>
          <w:szCs w:val="24"/>
        </w:rPr>
        <w:t xml:space="preserve"> </w:t>
      </w:r>
      <w:r w:rsidR="00B22925">
        <w:rPr>
          <w:rFonts w:ascii="Times New Roman" w:hAnsi="Times New Roman" w:cs="Times New Roman"/>
          <w:bCs/>
          <w:sz w:val="24"/>
          <w:szCs w:val="24"/>
        </w:rPr>
        <w:t xml:space="preserve">tend to </w:t>
      </w:r>
      <w:r>
        <w:rPr>
          <w:rFonts w:ascii="Times New Roman" w:hAnsi="Times New Roman" w:cs="Times New Roman"/>
          <w:bCs/>
          <w:sz w:val="24"/>
          <w:szCs w:val="24"/>
        </w:rPr>
        <w:t xml:space="preserve">support the monopoly capital point of view that R&amp;D expenditures and efforts are not that effective, and </w:t>
      </w:r>
      <w:r w:rsidR="00F86CBB">
        <w:rPr>
          <w:rFonts w:ascii="Times New Roman" w:hAnsi="Times New Roman" w:cs="Times New Roman"/>
          <w:bCs/>
          <w:sz w:val="24"/>
          <w:szCs w:val="24"/>
        </w:rPr>
        <w:t xml:space="preserve">although not addressed by the monopoly capital school of thought, </w:t>
      </w:r>
      <w:r w:rsidR="00CA1A05">
        <w:rPr>
          <w:rFonts w:ascii="Times New Roman" w:hAnsi="Times New Roman" w:cs="Times New Roman"/>
          <w:bCs/>
          <w:sz w:val="24"/>
          <w:szCs w:val="24"/>
        </w:rPr>
        <w:t>the results somewhat indicate that</w:t>
      </w:r>
      <w:r>
        <w:rPr>
          <w:rFonts w:ascii="Times New Roman" w:hAnsi="Times New Roman" w:cs="Times New Roman"/>
          <w:bCs/>
          <w:sz w:val="24"/>
          <w:szCs w:val="24"/>
        </w:rPr>
        <w:t xml:space="preserve"> </w:t>
      </w:r>
      <w:r w:rsidR="00F86CBB">
        <w:rPr>
          <w:rFonts w:ascii="Times New Roman" w:hAnsi="Times New Roman" w:cs="Times New Roman"/>
          <w:bCs/>
          <w:sz w:val="24"/>
          <w:szCs w:val="24"/>
        </w:rPr>
        <w:t>R&amp;D efforts</w:t>
      </w:r>
      <w:r w:rsidR="005135F2">
        <w:rPr>
          <w:rFonts w:ascii="Times New Roman" w:hAnsi="Times New Roman" w:cs="Times New Roman"/>
          <w:bCs/>
          <w:sz w:val="24"/>
          <w:szCs w:val="24"/>
        </w:rPr>
        <w:t xml:space="preserve"> are also </w:t>
      </w:r>
      <w:r>
        <w:rPr>
          <w:rFonts w:ascii="Times New Roman" w:hAnsi="Times New Roman" w:cs="Times New Roman"/>
          <w:bCs/>
          <w:sz w:val="24"/>
          <w:szCs w:val="24"/>
        </w:rPr>
        <w:t xml:space="preserve">destructive when it comes to </w:t>
      </w:r>
      <w:r w:rsidR="005135F2">
        <w:rPr>
          <w:rFonts w:ascii="Times New Roman" w:hAnsi="Times New Roman" w:cs="Times New Roman"/>
          <w:bCs/>
          <w:sz w:val="24"/>
          <w:szCs w:val="24"/>
        </w:rPr>
        <w:t xml:space="preserve">net business investment, </w:t>
      </w:r>
      <w:r>
        <w:rPr>
          <w:rFonts w:ascii="Times New Roman" w:hAnsi="Times New Roman" w:cs="Times New Roman"/>
          <w:bCs/>
          <w:sz w:val="24"/>
          <w:szCs w:val="24"/>
        </w:rPr>
        <w:t>small business formation, job creation, and promoting competition</w:t>
      </w:r>
      <w:r w:rsidR="00F86CBB">
        <w:rPr>
          <w:rFonts w:ascii="Times New Roman" w:hAnsi="Times New Roman" w:cs="Times New Roman"/>
          <w:bCs/>
          <w:sz w:val="24"/>
          <w:szCs w:val="24"/>
        </w:rPr>
        <w:t xml:space="preserve">.  </w:t>
      </w:r>
      <w:r w:rsidR="007063B5">
        <w:rPr>
          <w:rFonts w:ascii="Times New Roman" w:hAnsi="Times New Roman" w:cs="Times New Roman"/>
          <w:bCs/>
          <w:sz w:val="24"/>
          <w:szCs w:val="24"/>
        </w:rPr>
        <w:t xml:space="preserve">Outside of boosting productivity, the only other items on which R&amp;D efforts have a positive impact is on corporate share prices (S&amp;P </w:t>
      </w:r>
      <w:r w:rsidR="007063B5">
        <w:rPr>
          <w:rFonts w:ascii="Times New Roman" w:hAnsi="Times New Roman" w:cs="Times New Roman"/>
          <w:bCs/>
          <w:sz w:val="24"/>
          <w:szCs w:val="24"/>
        </w:rPr>
        <w:lastRenderedPageBreak/>
        <w:t>Index) and corporate profits</w:t>
      </w:r>
      <w:r w:rsidR="003041CD">
        <w:rPr>
          <w:rFonts w:ascii="Times New Roman" w:hAnsi="Times New Roman" w:cs="Times New Roman"/>
          <w:bCs/>
          <w:sz w:val="24"/>
          <w:szCs w:val="24"/>
        </w:rPr>
        <w:t xml:space="preserve">, which </w:t>
      </w:r>
      <w:r w:rsidR="00CA1A05">
        <w:rPr>
          <w:rFonts w:ascii="Times New Roman" w:hAnsi="Times New Roman" w:cs="Times New Roman"/>
          <w:bCs/>
          <w:sz w:val="24"/>
          <w:szCs w:val="24"/>
        </w:rPr>
        <w:t>is</w:t>
      </w:r>
      <w:r w:rsidR="003041CD">
        <w:rPr>
          <w:rFonts w:ascii="Times New Roman" w:hAnsi="Times New Roman" w:cs="Times New Roman"/>
          <w:bCs/>
          <w:sz w:val="24"/>
          <w:szCs w:val="24"/>
        </w:rPr>
        <w:t xml:space="preserve"> to be expected </w:t>
      </w:r>
      <w:r w:rsidR="002A7276">
        <w:rPr>
          <w:rFonts w:ascii="Times New Roman" w:hAnsi="Times New Roman" w:cs="Times New Roman"/>
          <w:bCs/>
          <w:sz w:val="24"/>
          <w:szCs w:val="24"/>
        </w:rPr>
        <w:t xml:space="preserve">if </w:t>
      </w:r>
      <w:r w:rsidR="00CA1A05">
        <w:rPr>
          <w:rFonts w:ascii="Times New Roman" w:hAnsi="Times New Roman" w:cs="Times New Roman"/>
          <w:bCs/>
          <w:sz w:val="24"/>
          <w:szCs w:val="24"/>
        </w:rPr>
        <w:t>most large corporations have viable</w:t>
      </w:r>
      <w:r w:rsidR="002A7276">
        <w:rPr>
          <w:rFonts w:ascii="Times New Roman" w:hAnsi="Times New Roman" w:cs="Times New Roman"/>
          <w:bCs/>
          <w:sz w:val="24"/>
          <w:szCs w:val="24"/>
        </w:rPr>
        <w:t xml:space="preserve"> research program</w:t>
      </w:r>
      <w:r w:rsidR="00CA1A05">
        <w:rPr>
          <w:rFonts w:ascii="Times New Roman" w:hAnsi="Times New Roman" w:cs="Times New Roman"/>
          <w:bCs/>
          <w:sz w:val="24"/>
          <w:szCs w:val="24"/>
        </w:rPr>
        <w:t>s</w:t>
      </w:r>
      <w:r w:rsidR="002A7276">
        <w:rPr>
          <w:rFonts w:ascii="Times New Roman" w:hAnsi="Times New Roman" w:cs="Times New Roman"/>
          <w:bCs/>
          <w:sz w:val="24"/>
          <w:szCs w:val="24"/>
        </w:rPr>
        <w:t xml:space="preserve"> and the</w:t>
      </w:r>
      <w:r w:rsidR="00E972C5">
        <w:rPr>
          <w:rFonts w:ascii="Times New Roman" w:hAnsi="Times New Roman" w:cs="Times New Roman"/>
          <w:bCs/>
          <w:sz w:val="24"/>
          <w:szCs w:val="24"/>
        </w:rPr>
        <w:t xml:space="preserve"> more difficult it is to replicate </w:t>
      </w:r>
      <w:r w:rsidR="00CA1A05">
        <w:rPr>
          <w:rFonts w:ascii="Times New Roman" w:hAnsi="Times New Roman" w:cs="Times New Roman"/>
          <w:bCs/>
          <w:sz w:val="24"/>
          <w:szCs w:val="24"/>
        </w:rPr>
        <w:t xml:space="preserve">corporate </w:t>
      </w:r>
      <w:r w:rsidR="00E972C5">
        <w:rPr>
          <w:rFonts w:ascii="Times New Roman" w:hAnsi="Times New Roman" w:cs="Times New Roman"/>
          <w:bCs/>
          <w:sz w:val="24"/>
          <w:szCs w:val="24"/>
        </w:rPr>
        <w:t>innovations</w:t>
      </w:r>
      <w:r w:rsidR="002A7276">
        <w:rPr>
          <w:rFonts w:ascii="Times New Roman" w:hAnsi="Times New Roman" w:cs="Times New Roman"/>
          <w:bCs/>
          <w:sz w:val="24"/>
          <w:szCs w:val="24"/>
        </w:rPr>
        <w:t xml:space="preserve"> due to patenting</w:t>
      </w:r>
      <w:r w:rsidR="00CA1A05">
        <w:rPr>
          <w:rFonts w:ascii="Times New Roman" w:hAnsi="Times New Roman" w:cs="Times New Roman"/>
          <w:bCs/>
          <w:sz w:val="24"/>
          <w:szCs w:val="24"/>
        </w:rPr>
        <w:t xml:space="preserve"> </w:t>
      </w:r>
      <w:r w:rsidR="003041CD">
        <w:rPr>
          <w:rFonts w:ascii="Times New Roman" w:hAnsi="Times New Roman" w:cs="Times New Roman"/>
          <w:bCs/>
          <w:sz w:val="24"/>
          <w:szCs w:val="24"/>
        </w:rPr>
        <w:t>according to mainstream economic theory</w:t>
      </w:r>
      <w:r w:rsidR="00313488">
        <w:rPr>
          <w:rFonts w:ascii="Times New Roman" w:hAnsi="Times New Roman" w:cs="Times New Roman"/>
          <w:bCs/>
          <w:sz w:val="24"/>
          <w:szCs w:val="24"/>
        </w:rPr>
        <w:t xml:space="preserve"> (</w:t>
      </w:r>
      <w:proofErr w:type="spellStart"/>
      <w:r w:rsidR="002A7276">
        <w:rPr>
          <w:rFonts w:ascii="Times New Roman" w:hAnsi="Times New Roman" w:cs="Times New Roman"/>
          <w:bCs/>
          <w:sz w:val="24"/>
          <w:szCs w:val="24"/>
        </w:rPr>
        <w:t>Pakes</w:t>
      </w:r>
      <w:proofErr w:type="spellEnd"/>
      <w:r w:rsidR="002A7276">
        <w:rPr>
          <w:rFonts w:ascii="Times New Roman" w:hAnsi="Times New Roman" w:cs="Times New Roman"/>
          <w:bCs/>
          <w:sz w:val="24"/>
          <w:szCs w:val="24"/>
        </w:rPr>
        <w:t xml:space="preserve"> 1985, </w:t>
      </w:r>
      <w:r w:rsidR="00E972C5">
        <w:rPr>
          <w:rFonts w:ascii="Times New Roman" w:hAnsi="Times New Roman" w:cs="Times New Roman"/>
          <w:bCs/>
          <w:sz w:val="24"/>
          <w:szCs w:val="24"/>
        </w:rPr>
        <w:t xml:space="preserve">Cockburn and </w:t>
      </w:r>
      <w:proofErr w:type="spellStart"/>
      <w:r w:rsidR="00E972C5">
        <w:rPr>
          <w:rFonts w:ascii="Times New Roman" w:hAnsi="Times New Roman" w:cs="Times New Roman"/>
          <w:bCs/>
          <w:sz w:val="24"/>
          <w:szCs w:val="24"/>
        </w:rPr>
        <w:t>Griliches</w:t>
      </w:r>
      <w:proofErr w:type="spellEnd"/>
      <w:r w:rsidR="00E972C5">
        <w:rPr>
          <w:rFonts w:ascii="Times New Roman" w:hAnsi="Times New Roman" w:cs="Times New Roman"/>
          <w:bCs/>
          <w:sz w:val="24"/>
          <w:szCs w:val="24"/>
        </w:rPr>
        <w:t xml:space="preserve"> 1988)</w:t>
      </w:r>
      <w:r w:rsidR="007063B5">
        <w:rPr>
          <w:rFonts w:ascii="Times New Roman" w:hAnsi="Times New Roman" w:cs="Times New Roman"/>
          <w:bCs/>
          <w:sz w:val="24"/>
          <w:szCs w:val="24"/>
        </w:rPr>
        <w:t xml:space="preserve">.  </w:t>
      </w:r>
      <w:r>
        <w:rPr>
          <w:rFonts w:ascii="Times New Roman" w:hAnsi="Times New Roman" w:cs="Times New Roman"/>
          <w:bCs/>
          <w:sz w:val="24"/>
          <w:szCs w:val="24"/>
        </w:rPr>
        <w:t>Innovation is linked to increases in productivity</w:t>
      </w:r>
      <w:r w:rsidR="005135F2">
        <w:rPr>
          <w:rFonts w:ascii="Times New Roman" w:hAnsi="Times New Roman" w:cs="Times New Roman"/>
          <w:bCs/>
          <w:sz w:val="24"/>
          <w:szCs w:val="24"/>
        </w:rPr>
        <w:t xml:space="preserve">, </w:t>
      </w:r>
      <w:r w:rsidR="003F187A">
        <w:rPr>
          <w:rFonts w:ascii="Times New Roman" w:hAnsi="Times New Roman" w:cs="Times New Roman"/>
          <w:bCs/>
          <w:sz w:val="24"/>
          <w:szCs w:val="24"/>
        </w:rPr>
        <w:t xml:space="preserve">a claim touted and supported by neoclassical economics, </w:t>
      </w:r>
      <w:r w:rsidR="005135F2">
        <w:rPr>
          <w:rFonts w:ascii="Times New Roman" w:hAnsi="Times New Roman" w:cs="Times New Roman"/>
          <w:bCs/>
          <w:sz w:val="24"/>
          <w:szCs w:val="24"/>
        </w:rPr>
        <w:t>but the increases in pro</w:t>
      </w:r>
      <w:r w:rsidR="00443C45">
        <w:rPr>
          <w:rFonts w:ascii="Times New Roman" w:hAnsi="Times New Roman" w:cs="Times New Roman"/>
          <w:bCs/>
          <w:sz w:val="24"/>
          <w:szCs w:val="24"/>
        </w:rPr>
        <w:t xml:space="preserve">ductivity could be benefitting existing </w:t>
      </w:r>
      <w:r w:rsidR="00712E61">
        <w:rPr>
          <w:rFonts w:ascii="Times New Roman" w:hAnsi="Times New Roman" w:cs="Times New Roman"/>
          <w:bCs/>
          <w:sz w:val="24"/>
          <w:szCs w:val="24"/>
        </w:rPr>
        <w:t xml:space="preserve"> and larger </w:t>
      </w:r>
      <w:r w:rsidR="00443C45">
        <w:rPr>
          <w:rFonts w:ascii="Times New Roman" w:hAnsi="Times New Roman" w:cs="Times New Roman"/>
          <w:bCs/>
          <w:sz w:val="24"/>
          <w:szCs w:val="24"/>
        </w:rPr>
        <w:t>firms at the expense of newer</w:t>
      </w:r>
      <w:r w:rsidR="005135F2">
        <w:rPr>
          <w:rFonts w:ascii="Times New Roman" w:hAnsi="Times New Roman" w:cs="Times New Roman"/>
          <w:bCs/>
          <w:sz w:val="24"/>
          <w:szCs w:val="24"/>
        </w:rPr>
        <w:t xml:space="preserve"> </w:t>
      </w:r>
      <w:r w:rsidR="00F86CBB">
        <w:rPr>
          <w:rFonts w:ascii="Times New Roman" w:hAnsi="Times New Roman" w:cs="Times New Roman"/>
          <w:bCs/>
          <w:sz w:val="24"/>
          <w:szCs w:val="24"/>
        </w:rPr>
        <w:t xml:space="preserve">and smaller </w:t>
      </w:r>
      <w:r w:rsidR="005135F2">
        <w:rPr>
          <w:rFonts w:ascii="Times New Roman" w:hAnsi="Times New Roman" w:cs="Times New Roman"/>
          <w:bCs/>
          <w:sz w:val="24"/>
          <w:szCs w:val="24"/>
        </w:rPr>
        <w:t>ones,</w:t>
      </w:r>
      <w:r w:rsidR="00BA16C5">
        <w:rPr>
          <w:rStyle w:val="FootnoteReference"/>
          <w:rFonts w:ascii="Times New Roman" w:hAnsi="Times New Roman" w:cs="Times New Roman"/>
          <w:bCs/>
          <w:sz w:val="24"/>
          <w:szCs w:val="24"/>
        </w:rPr>
        <w:footnoteReference w:id="18"/>
      </w:r>
      <w:r w:rsidR="005135F2">
        <w:rPr>
          <w:rFonts w:ascii="Times New Roman" w:hAnsi="Times New Roman" w:cs="Times New Roman"/>
          <w:bCs/>
          <w:sz w:val="24"/>
          <w:szCs w:val="24"/>
        </w:rPr>
        <w:t xml:space="preserve"> and so the closure rates of </w:t>
      </w:r>
      <w:r w:rsidR="00443C45">
        <w:rPr>
          <w:rFonts w:ascii="Times New Roman" w:hAnsi="Times New Roman" w:cs="Times New Roman"/>
          <w:bCs/>
          <w:sz w:val="24"/>
          <w:szCs w:val="24"/>
        </w:rPr>
        <w:t>existing</w:t>
      </w:r>
      <w:r w:rsidR="005135F2">
        <w:rPr>
          <w:rFonts w:ascii="Times New Roman" w:hAnsi="Times New Roman" w:cs="Times New Roman"/>
          <w:bCs/>
          <w:sz w:val="24"/>
          <w:szCs w:val="24"/>
        </w:rPr>
        <w:t xml:space="preserve"> firms could be </w:t>
      </w:r>
      <w:r w:rsidR="00CA1A05">
        <w:rPr>
          <w:rFonts w:ascii="Times New Roman" w:hAnsi="Times New Roman" w:cs="Times New Roman"/>
          <w:bCs/>
          <w:sz w:val="24"/>
          <w:szCs w:val="24"/>
        </w:rPr>
        <w:t xml:space="preserve"> </w:t>
      </w:r>
      <w:r w:rsidR="005135F2">
        <w:rPr>
          <w:rFonts w:ascii="Times New Roman" w:hAnsi="Times New Roman" w:cs="Times New Roman"/>
          <w:bCs/>
          <w:sz w:val="24"/>
          <w:szCs w:val="24"/>
        </w:rPr>
        <w:t xml:space="preserve">shrinking for this reason as the number of new smaller firms </w:t>
      </w:r>
      <w:r w:rsidR="00443C45">
        <w:rPr>
          <w:rFonts w:ascii="Times New Roman" w:hAnsi="Times New Roman" w:cs="Times New Roman"/>
          <w:bCs/>
          <w:sz w:val="24"/>
          <w:szCs w:val="24"/>
        </w:rPr>
        <w:t xml:space="preserve">and new market entrants </w:t>
      </w:r>
      <w:r w:rsidR="005135F2">
        <w:rPr>
          <w:rFonts w:ascii="Times New Roman" w:hAnsi="Times New Roman" w:cs="Times New Roman"/>
          <w:bCs/>
          <w:sz w:val="24"/>
          <w:szCs w:val="24"/>
        </w:rPr>
        <w:t>keep declining</w:t>
      </w:r>
      <w:r w:rsidR="00443C45">
        <w:rPr>
          <w:rFonts w:ascii="Times New Roman" w:hAnsi="Times New Roman" w:cs="Times New Roman"/>
          <w:bCs/>
          <w:sz w:val="24"/>
          <w:szCs w:val="24"/>
        </w:rPr>
        <w:t>, although the exit rates for existing smaller firms has declined</w:t>
      </w:r>
      <w:r w:rsidR="005135F2">
        <w:rPr>
          <w:rFonts w:ascii="Times New Roman" w:hAnsi="Times New Roman" w:cs="Times New Roman"/>
          <w:bCs/>
          <w:sz w:val="24"/>
          <w:szCs w:val="24"/>
        </w:rPr>
        <w:t>.</w:t>
      </w:r>
      <w:r w:rsidR="003F187A">
        <w:rPr>
          <w:rFonts w:ascii="Times New Roman" w:hAnsi="Times New Roman" w:cs="Times New Roman"/>
          <w:bCs/>
          <w:sz w:val="24"/>
          <w:szCs w:val="24"/>
        </w:rPr>
        <w:t xml:space="preserve">  </w:t>
      </w:r>
      <w:r w:rsidR="00443C45">
        <w:rPr>
          <w:rFonts w:ascii="Times New Roman" w:hAnsi="Times New Roman" w:cs="Times New Roman"/>
          <w:bCs/>
          <w:sz w:val="24"/>
          <w:szCs w:val="24"/>
        </w:rPr>
        <w:t>Most of all, as R&amp;D efforts have increased, the exit rates of larger firms have declined as the portion of firms with 500 or more employees has increased</w:t>
      </w:r>
      <w:r w:rsidR="00763E52">
        <w:rPr>
          <w:rFonts w:ascii="Times New Roman" w:hAnsi="Times New Roman" w:cs="Times New Roman"/>
          <w:bCs/>
          <w:sz w:val="24"/>
          <w:szCs w:val="24"/>
        </w:rPr>
        <w:t xml:space="preserve">.  </w:t>
      </w:r>
      <w:r w:rsidR="00712E61">
        <w:rPr>
          <w:rFonts w:ascii="Times New Roman" w:hAnsi="Times New Roman" w:cs="Times New Roman"/>
          <w:bCs/>
          <w:sz w:val="24"/>
          <w:szCs w:val="24"/>
        </w:rPr>
        <w:t>Table 3</w:t>
      </w:r>
      <w:r w:rsidR="00763E52">
        <w:rPr>
          <w:rFonts w:ascii="Times New Roman" w:hAnsi="Times New Roman" w:cs="Times New Roman"/>
          <w:bCs/>
          <w:sz w:val="24"/>
          <w:szCs w:val="24"/>
        </w:rPr>
        <w:t xml:space="preserve"> shows R&amp;D efforts to be positively and significantly associated with the portion of firms of large size.</w:t>
      </w:r>
      <w:r w:rsidR="00712E61">
        <w:rPr>
          <w:rFonts w:ascii="Times New Roman" w:hAnsi="Times New Roman" w:cs="Times New Roman"/>
          <w:bCs/>
          <w:sz w:val="24"/>
          <w:szCs w:val="24"/>
        </w:rPr>
        <w:t xml:space="preserve">  </w:t>
      </w:r>
      <w:r w:rsidR="003F187A">
        <w:rPr>
          <w:rFonts w:ascii="Times New Roman" w:hAnsi="Times New Roman" w:cs="Times New Roman"/>
          <w:bCs/>
          <w:sz w:val="24"/>
          <w:szCs w:val="24"/>
        </w:rPr>
        <w:t>This in turn</w:t>
      </w:r>
      <w:r w:rsidR="00443C45">
        <w:rPr>
          <w:rFonts w:ascii="Times New Roman" w:hAnsi="Times New Roman" w:cs="Times New Roman"/>
          <w:bCs/>
          <w:sz w:val="24"/>
          <w:szCs w:val="24"/>
        </w:rPr>
        <w:t xml:space="preserve"> may be causing a decline </w:t>
      </w:r>
      <w:r w:rsidR="003F187A">
        <w:rPr>
          <w:rFonts w:ascii="Times New Roman" w:hAnsi="Times New Roman" w:cs="Times New Roman"/>
          <w:bCs/>
          <w:sz w:val="24"/>
          <w:szCs w:val="24"/>
        </w:rPr>
        <w:t>in competition</w:t>
      </w:r>
      <w:r w:rsidR="00BA16C5">
        <w:rPr>
          <w:rFonts w:ascii="Times New Roman" w:hAnsi="Times New Roman" w:cs="Times New Roman"/>
          <w:bCs/>
          <w:sz w:val="24"/>
          <w:szCs w:val="24"/>
        </w:rPr>
        <w:t xml:space="preserve"> in many markets.  </w:t>
      </w:r>
      <w:r w:rsidR="00443C45">
        <w:rPr>
          <w:rFonts w:ascii="Times New Roman" w:hAnsi="Times New Roman" w:cs="Times New Roman"/>
          <w:bCs/>
          <w:sz w:val="24"/>
          <w:szCs w:val="24"/>
        </w:rPr>
        <w:t xml:space="preserve">Finally, with fewer new firms entering markets, this could explain a decline in net business investment over time, especially if </w:t>
      </w:r>
      <w:r w:rsidR="00F86CBB">
        <w:rPr>
          <w:rFonts w:ascii="Times New Roman" w:hAnsi="Times New Roman" w:cs="Times New Roman"/>
          <w:bCs/>
          <w:sz w:val="24"/>
          <w:szCs w:val="24"/>
        </w:rPr>
        <w:t xml:space="preserve">the number of </w:t>
      </w:r>
      <w:r w:rsidR="00443C45">
        <w:rPr>
          <w:rFonts w:ascii="Times New Roman" w:hAnsi="Times New Roman" w:cs="Times New Roman"/>
          <w:bCs/>
          <w:sz w:val="24"/>
          <w:szCs w:val="24"/>
        </w:rPr>
        <w:t xml:space="preserve">most existing firms </w:t>
      </w:r>
      <w:r w:rsidR="00F86CBB">
        <w:rPr>
          <w:rFonts w:ascii="Times New Roman" w:hAnsi="Times New Roman" w:cs="Times New Roman"/>
          <w:bCs/>
          <w:sz w:val="24"/>
          <w:szCs w:val="24"/>
        </w:rPr>
        <w:t>has</w:t>
      </w:r>
      <w:r w:rsidR="00443C45">
        <w:rPr>
          <w:rFonts w:ascii="Times New Roman" w:hAnsi="Times New Roman" w:cs="Times New Roman"/>
          <w:bCs/>
          <w:sz w:val="24"/>
          <w:szCs w:val="24"/>
        </w:rPr>
        <w:t xml:space="preserve"> increased over time, as indicated by Table 3, and the</w:t>
      </w:r>
      <w:r w:rsidR="00F86CBB">
        <w:rPr>
          <w:rFonts w:ascii="Times New Roman" w:hAnsi="Times New Roman" w:cs="Times New Roman"/>
          <w:bCs/>
          <w:sz w:val="24"/>
          <w:szCs w:val="24"/>
        </w:rPr>
        <w:t>se firms</w:t>
      </w:r>
      <w:r w:rsidR="00443C45">
        <w:rPr>
          <w:rFonts w:ascii="Times New Roman" w:hAnsi="Times New Roman" w:cs="Times New Roman"/>
          <w:bCs/>
          <w:sz w:val="24"/>
          <w:szCs w:val="24"/>
        </w:rPr>
        <w:t xml:space="preserve"> are not using </w:t>
      </w:r>
      <w:proofErr w:type="gramStart"/>
      <w:r w:rsidR="00443C45">
        <w:rPr>
          <w:rFonts w:ascii="Times New Roman" w:hAnsi="Times New Roman" w:cs="Times New Roman"/>
          <w:bCs/>
          <w:sz w:val="24"/>
          <w:szCs w:val="24"/>
        </w:rPr>
        <w:t>all of</w:t>
      </w:r>
      <w:proofErr w:type="gramEnd"/>
      <w:r w:rsidR="00443C45">
        <w:rPr>
          <w:rFonts w:ascii="Times New Roman" w:hAnsi="Times New Roman" w:cs="Times New Roman"/>
          <w:bCs/>
          <w:sz w:val="24"/>
          <w:szCs w:val="24"/>
        </w:rPr>
        <w:t xml:space="preserve"> their capacity.</w:t>
      </w:r>
      <w:r w:rsidR="00F86CBB">
        <w:rPr>
          <w:rFonts w:ascii="Times New Roman" w:hAnsi="Times New Roman" w:cs="Times New Roman"/>
          <w:bCs/>
          <w:sz w:val="24"/>
          <w:szCs w:val="24"/>
        </w:rPr>
        <w:t xml:space="preserve">  </w:t>
      </w:r>
      <w:r w:rsidR="00ED0513">
        <w:rPr>
          <w:rFonts w:ascii="Times New Roman" w:hAnsi="Times New Roman" w:cs="Times New Roman"/>
          <w:bCs/>
          <w:sz w:val="24"/>
          <w:szCs w:val="24"/>
        </w:rPr>
        <w:t>Part of net business investment comes from new businesses opening</w:t>
      </w:r>
      <w:r w:rsidR="00CA1A05">
        <w:rPr>
          <w:rFonts w:ascii="Times New Roman" w:hAnsi="Times New Roman" w:cs="Times New Roman"/>
          <w:bCs/>
          <w:sz w:val="24"/>
          <w:szCs w:val="24"/>
        </w:rPr>
        <w:t>, which has been in decline over the last several decades (US Census Bureau 1977 to 2015)</w:t>
      </w:r>
      <w:r w:rsidR="00ED0513">
        <w:rPr>
          <w:rFonts w:ascii="Times New Roman" w:hAnsi="Times New Roman" w:cs="Times New Roman"/>
          <w:bCs/>
          <w:sz w:val="24"/>
          <w:szCs w:val="24"/>
        </w:rPr>
        <w:t>.</w:t>
      </w:r>
      <w:r w:rsidR="00443C45">
        <w:rPr>
          <w:rFonts w:ascii="Times New Roman" w:hAnsi="Times New Roman" w:cs="Times New Roman"/>
          <w:bCs/>
          <w:sz w:val="24"/>
          <w:szCs w:val="24"/>
        </w:rPr>
        <w:t xml:space="preserve">  Such a situation could also partially explain a slowdown in new job creation.  </w:t>
      </w:r>
      <w:r w:rsidR="005135F2">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235EBB4F" w14:textId="0FBEFFA9" w:rsidR="003B63E3" w:rsidRDefault="003B63E3" w:rsidP="00E1040D">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763E52">
        <w:rPr>
          <w:rFonts w:ascii="Times New Roman" w:hAnsi="Times New Roman" w:cs="Times New Roman"/>
          <w:bCs/>
          <w:sz w:val="24"/>
          <w:szCs w:val="24"/>
        </w:rPr>
        <w:t xml:space="preserve">All of these trends, in turn, points to possible causes of current and future stagnation in the US economy thanks to declining competition, increasing market concentration, less job creation (although perhaps greater job stability for those who work in larger firms), less net </w:t>
      </w:r>
      <w:r w:rsidR="00763E52">
        <w:rPr>
          <w:rFonts w:ascii="Times New Roman" w:hAnsi="Times New Roman" w:cs="Times New Roman"/>
          <w:bCs/>
          <w:sz w:val="24"/>
          <w:szCs w:val="24"/>
        </w:rPr>
        <w:lastRenderedPageBreak/>
        <w:t>business investment, and greater worker productivity which</w:t>
      </w:r>
      <w:r w:rsidR="00ED0513">
        <w:rPr>
          <w:rFonts w:ascii="Times New Roman" w:hAnsi="Times New Roman" w:cs="Times New Roman"/>
          <w:bCs/>
          <w:sz w:val="24"/>
          <w:szCs w:val="24"/>
        </w:rPr>
        <w:t>,</w:t>
      </w:r>
      <w:r w:rsidR="00763E52">
        <w:rPr>
          <w:rFonts w:ascii="Times New Roman" w:hAnsi="Times New Roman" w:cs="Times New Roman"/>
          <w:bCs/>
          <w:sz w:val="24"/>
          <w:szCs w:val="24"/>
        </w:rPr>
        <w:t xml:space="preserve"> in a contradictory way</w:t>
      </w:r>
      <w:r w:rsidR="00ED0513">
        <w:rPr>
          <w:rFonts w:ascii="Times New Roman" w:hAnsi="Times New Roman" w:cs="Times New Roman"/>
          <w:bCs/>
          <w:sz w:val="24"/>
          <w:szCs w:val="24"/>
        </w:rPr>
        <w:t>,</w:t>
      </w:r>
      <w:r w:rsidR="00763E52">
        <w:rPr>
          <w:rFonts w:ascii="Times New Roman" w:hAnsi="Times New Roman" w:cs="Times New Roman"/>
          <w:bCs/>
          <w:sz w:val="24"/>
          <w:szCs w:val="24"/>
        </w:rPr>
        <w:t xml:space="preserve"> </w:t>
      </w:r>
      <w:r w:rsidR="00ED0513">
        <w:rPr>
          <w:rFonts w:ascii="Times New Roman" w:hAnsi="Times New Roman" w:cs="Times New Roman"/>
          <w:bCs/>
          <w:sz w:val="24"/>
          <w:szCs w:val="24"/>
        </w:rPr>
        <w:t>can minimize</w:t>
      </w:r>
      <w:r w:rsidR="00763E52">
        <w:rPr>
          <w:rFonts w:ascii="Times New Roman" w:hAnsi="Times New Roman" w:cs="Times New Roman"/>
          <w:bCs/>
          <w:sz w:val="24"/>
          <w:szCs w:val="24"/>
        </w:rPr>
        <w:t xml:space="preserve"> the need for more workers and </w:t>
      </w:r>
      <w:r w:rsidR="00ED0513">
        <w:rPr>
          <w:rFonts w:ascii="Times New Roman" w:hAnsi="Times New Roman" w:cs="Times New Roman"/>
          <w:bCs/>
          <w:sz w:val="24"/>
          <w:szCs w:val="24"/>
        </w:rPr>
        <w:t xml:space="preserve">at the same time </w:t>
      </w:r>
      <w:r w:rsidR="00206649">
        <w:rPr>
          <w:rFonts w:ascii="Times New Roman" w:hAnsi="Times New Roman" w:cs="Times New Roman"/>
          <w:bCs/>
          <w:sz w:val="24"/>
          <w:szCs w:val="24"/>
        </w:rPr>
        <w:t>can yield</w:t>
      </w:r>
      <w:r w:rsidR="00763E52">
        <w:rPr>
          <w:rFonts w:ascii="Times New Roman" w:hAnsi="Times New Roman" w:cs="Times New Roman"/>
          <w:bCs/>
          <w:sz w:val="24"/>
          <w:szCs w:val="24"/>
        </w:rPr>
        <w:t xml:space="preserve"> greater profit</w:t>
      </w:r>
      <w:r w:rsidR="00206649">
        <w:rPr>
          <w:rFonts w:ascii="Times New Roman" w:hAnsi="Times New Roman" w:cs="Times New Roman"/>
          <w:bCs/>
          <w:sz w:val="24"/>
          <w:szCs w:val="24"/>
        </w:rPr>
        <w:t xml:space="preserve"> margins</w:t>
      </w:r>
      <w:r w:rsidR="00763E52">
        <w:rPr>
          <w:rFonts w:ascii="Times New Roman" w:hAnsi="Times New Roman" w:cs="Times New Roman"/>
          <w:bCs/>
          <w:sz w:val="24"/>
          <w:szCs w:val="24"/>
        </w:rPr>
        <w:t xml:space="preserve"> for large corporations.  The rise in profits</w:t>
      </w:r>
      <w:r w:rsidR="00ED0513">
        <w:rPr>
          <w:rFonts w:ascii="Times New Roman" w:hAnsi="Times New Roman" w:cs="Times New Roman"/>
          <w:bCs/>
          <w:sz w:val="24"/>
          <w:szCs w:val="24"/>
        </w:rPr>
        <w:t xml:space="preserve"> with fewer new investment outlets thanks to fewer new businesses</w:t>
      </w:r>
      <w:r w:rsidR="00763E52">
        <w:rPr>
          <w:rFonts w:ascii="Times New Roman" w:hAnsi="Times New Roman" w:cs="Times New Roman"/>
          <w:bCs/>
          <w:sz w:val="24"/>
          <w:szCs w:val="24"/>
        </w:rPr>
        <w:t xml:space="preserve">, in turn, exacerbates the problem of surplus absorption.  Such are the contradictions of a monopoly capital system.      </w:t>
      </w:r>
    </w:p>
    <w:p w14:paraId="0D24539A" w14:textId="0A1E3259" w:rsidR="00186849" w:rsidRDefault="00ED0513" w:rsidP="00ED0513">
      <w:pPr>
        <w:spacing w:line="480" w:lineRule="auto"/>
        <w:rPr>
          <w:rFonts w:ascii="Times New Roman" w:hAnsi="Times New Roman" w:cs="Times New Roman"/>
          <w:b/>
          <w:sz w:val="24"/>
          <w:szCs w:val="24"/>
        </w:rPr>
      </w:pPr>
      <w:r>
        <w:rPr>
          <w:rFonts w:ascii="Times New Roman" w:hAnsi="Times New Roman" w:cs="Times New Roman"/>
          <w:bCs/>
          <w:sz w:val="24"/>
          <w:szCs w:val="24"/>
        </w:rPr>
        <w:t>R</w:t>
      </w:r>
      <w:r w:rsidR="00186849" w:rsidRPr="00186849">
        <w:rPr>
          <w:rFonts w:ascii="Times New Roman" w:hAnsi="Times New Roman" w:cs="Times New Roman"/>
          <w:b/>
          <w:sz w:val="24"/>
          <w:szCs w:val="24"/>
        </w:rPr>
        <w:t>eferences</w:t>
      </w:r>
    </w:p>
    <w:p w14:paraId="71593AB4" w14:textId="2D8BCE2E" w:rsidR="00CD59FB" w:rsidRDefault="00206649" w:rsidP="00C12AAE">
      <w:pPr>
        <w:spacing w:line="240" w:lineRule="auto"/>
        <w:rPr>
          <w:rFonts w:ascii="Times New Roman" w:hAnsi="Times New Roman" w:cs="Times New Roman"/>
          <w:sz w:val="24"/>
          <w:szCs w:val="24"/>
        </w:rPr>
      </w:pPr>
      <w:r w:rsidRPr="00206649">
        <w:rPr>
          <w:rFonts w:ascii="Times New Roman" w:hAnsi="Times New Roman" w:cs="Times New Roman"/>
          <w:sz w:val="24"/>
          <w:szCs w:val="24"/>
        </w:rPr>
        <w:t xml:space="preserve">Baran, Paul A. and Paul M. </w:t>
      </w:r>
      <w:proofErr w:type="spellStart"/>
      <w:r w:rsidRPr="00206649">
        <w:rPr>
          <w:rFonts w:ascii="Times New Roman" w:hAnsi="Times New Roman" w:cs="Times New Roman"/>
          <w:sz w:val="24"/>
          <w:szCs w:val="24"/>
        </w:rPr>
        <w:t>Sweezy</w:t>
      </w:r>
      <w:proofErr w:type="spellEnd"/>
      <w:r w:rsidRPr="00206649">
        <w:rPr>
          <w:rFonts w:ascii="Times New Roman" w:hAnsi="Times New Roman" w:cs="Times New Roman"/>
          <w:sz w:val="24"/>
          <w:szCs w:val="24"/>
        </w:rPr>
        <w:t xml:space="preserve">.  1966.  </w:t>
      </w:r>
      <w:r w:rsidRPr="00206649">
        <w:rPr>
          <w:rFonts w:ascii="Times New Roman" w:hAnsi="Times New Roman" w:cs="Times New Roman"/>
          <w:i/>
          <w:sz w:val="24"/>
          <w:szCs w:val="24"/>
        </w:rPr>
        <w:t>Monopoly Capital: An Essay on the American Economic and Social Order</w:t>
      </w:r>
      <w:r w:rsidR="00CD59FB">
        <w:rPr>
          <w:rFonts w:ascii="Times New Roman" w:hAnsi="Times New Roman" w:cs="Times New Roman"/>
          <w:sz w:val="24"/>
          <w:szCs w:val="24"/>
        </w:rPr>
        <w:t xml:space="preserve">. </w:t>
      </w:r>
      <w:r w:rsidR="00CD59FB" w:rsidRPr="00CD59FB">
        <w:rPr>
          <w:rFonts w:ascii="Times New Roman" w:hAnsi="Times New Roman" w:cs="Times New Roman"/>
          <w:sz w:val="24"/>
          <w:szCs w:val="24"/>
        </w:rPr>
        <w:t xml:space="preserve">Harmondsworth, Middlesex </w:t>
      </w:r>
      <w:r w:rsidR="00CD59FB">
        <w:rPr>
          <w:rFonts w:ascii="Times New Roman" w:hAnsi="Times New Roman" w:cs="Times New Roman"/>
          <w:sz w:val="24"/>
          <w:szCs w:val="24"/>
        </w:rPr>
        <w:t>UK</w:t>
      </w:r>
      <w:r w:rsidR="00CD59FB" w:rsidRPr="00CD59FB">
        <w:rPr>
          <w:rFonts w:ascii="Times New Roman" w:hAnsi="Times New Roman" w:cs="Times New Roman"/>
          <w:sz w:val="24"/>
          <w:szCs w:val="24"/>
        </w:rPr>
        <w:t>: Penguin Books</w:t>
      </w:r>
      <w:r w:rsidR="00CD59FB">
        <w:rPr>
          <w:rFonts w:ascii="Times New Roman" w:hAnsi="Times New Roman" w:cs="Times New Roman"/>
          <w:sz w:val="24"/>
          <w:szCs w:val="24"/>
        </w:rPr>
        <w:t>.</w:t>
      </w:r>
    </w:p>
    <w:p w14:paraId="4C87B8FD" w14:textId="29B72027" w:rsidR="00C12AAE" w:rsidRDefault="00C12AAE" w:rsidP="00C12AAE">
      <w:pPr>
        <w:spacing w:line="240" w:lineRule="auto"/>
        <w:rPr>
          <w:rFonts w:ascii="Times New Roman" w:hAnsi="Times New Roman" w:cs="Times New Roman"/>
          <w:sz w:val="24"/>
          <w:szCs w:val="24"/>
        </w:rPr>
      </w:pPr>
      <w:r w:rsidRPr="00C12AAE">
        <w:rPr>
          <w:rFonts w:ascii="Times New Roman" w:hAnsi="Times New Roman" w:cs="Times New Roman"/>
          <w:sz w:val="24"/>
          <w:szCs w:val="24"/>
        </w:rPr>
        <w:t xml:space="preserve">Baran, Paul A. and Paul M. </w:t>
      </w:r>
      <w:proofErr w:type="spellStart"/>
      <w:r w:rsidRPr="00C12AAE">
        <w:rPr>
          <w:rFonts w:ascii="Times New Roman" w:hAnsi="Times New Roman" w:cs="Times New Roman"/>
          <w:sz w:val="24"/>
          <w:szCs w:val="24"/>
        </w:rPr>
        <w:t>Sweezy</w:t>
      </w:r>
      <w:proofErr w:type="spellEnd"/>
      <w:r w:rsidRPr="00C12AAE">
        <w:rPr>
          <w:rFonts w:ascii="Times New Roman" w:hAnsi="Times New Roman" w:cs="Times New Roman"/>
          <w:sz w:val="24"/>
          <w:szCs w:val="24"/>
        </w:rPr>
        <w:t xml:space="preserve">.  2017.  </w:t>
      </w:r>
      <w:r w:rsidRPr="00C12AAE">
        <w:rPr>
          <w:rFonts w:ascii="Times New Roman" w:hAnsi="Times New Roman" w:cs="Times New Roman"/>
          <w:i/>
          <w:sz w:val="24"/>
          <w:szCs w:val="24"/>
        </w:rPr>
        <w:t>The Age of Monopoly Capital:</w:t>
      </w:r>
      <w:r w:rsidRPr="00C12AAE">
        <w:rPr>
          <w:sz w:val="24"/>
          <w:szCs w:val="24"/>
        </w:rPr>
        <w:t xml:space="preserve"> </w:t>
      </w:r>
      <w:r w:rsidRPr="00C12AAE">
        <w:rPr>
          <w:rFonts w:ascii="Times New Roman" w:hAnsi="Times New Roman" w:cs="Times New Roman"/>
          <w:i/>
          <w:sz w:val="24"/>
          <w:szCs w:val="24"/>
        </w:rPr>
        <w:t xml:space="preserve">Selected Correspondence of Paul A. Baran and Paul M. </w:t>
      </w:r>
      <w:proofErr w:type="spellStart"/>
      <w:r w:rsidRPr="00C12AAE">
        <w:rPr>
          <w:rFonts w:ascii="Times New Roman" w:hAnsi="Times New Roman" w:cs="Times New Roman"/>
          <w:i/>
          <w:sz w:val="24"/>
          <w:szCs w:val="24"/>
        </w:rPr>
        <w:t>Sweezy</w:t>
      </w:r>
      <w:proofErr w:type="spellEnd"/>
      <w:r w:rsidRPr="00C12AAE">
        <w:rPr>
          <w:rFonts w:ascii="Times New Roman" w:hAnsi="Times New Roman" w:cs="Times New Roman"/>
          <w:i/>
          <w:sz w:val="24"/>
          <w:szCs w:val="24"/>
        </w:rPr>
        <w:t>, 1949-</w:t>
      </w:r>
      <w:proofErr w:type="gramStart"/>
      <w:r w:rsidRPr="00C12AAE">
        <w:rPr>
          <w:rFonts w:ascii="Times New Roman" w:hAnsi="Times New Roman" w:cs="Times New Roman"/>
          <w:i/>
          <w:sz w:val="24"/>
          <w:szCs w:val="24"/>
        </w:rPr>
        <w:t xml:space="preserve">1964 </w:t>
      </w:r>
      <w:r w:rsidRPr="00C12AAE">
        <w:rPr>
          <w:rFonts w:ascii="Times New Roman" w:hAnsi="Times New Roman" w:cs="Times New Roman"/>
          <w:sz w:val="24"/>
          <w:szCs w:val="24"/>
        </w:rPr>
        <w:t>.</w:t>
      </w:r>
      <w:proofErr w:type="gramEnd"/>
      <w:r w:rsidRPr="00C12AAE">
        <w:rPr>
          <w:rFonts w:ascii="Times New Roman" w:hAnsi="Times New Roman" w:cs="Times New Roman"/>
          <w:sz w:val="24"/>
          <w:szCs w:val="24"/>
        </w:rPr>
        <w:t xml:space="preserve">  Edited by Nicholas Baran and John Bellamy Foster. New York, NY:  Monthly Review Press.  </w:t>
      </w:r>
    </w:p>
    <w:p w14:paraId="75E3453C" w14:textId="196E07F3" w:rsidR="00BA6682" w:rsidRPr="00BA6682" w:rsidRDefault="00BA6682" w:rsidP="00C12AAE">
      <w:pPr>
        <w:spacing w:line="240" w:lineRule="auto"/>
        <w:rPr>
          <w:rFonts w:ascii="Times New Roman" w:hAnsi="Times New Roman" w:cs="Times New Roman"/>
          <w:sz w:val="24"/>
          <w:szCs w:val="24"/>
        </w:rPr>
      </w:pPr>
      <w:r>
        <w:rPr>
          <w:rFonts w:ascii="Times New Roman" w:hAnsi="Times New Roman" w:cs="Times New Roman"/>
          <w:sz w:val="24"/>
          <w:szCs w:val="24"/>
        </w:rPr>
        <w:t xml:space="preserve">Barro, Robert J. and Xavier Sala-I-Martin.  1995.  </w:t>
      </w:r>
      <w:r w:rsidRPr="00BA6682">
        <w:rPr>
          <w:rFonts w:ascii="Times New Roman" w:hAnsi="Times New Roman" w:cs="Times New Roman"/>
          <w:i/>
          <w:sz w:val="24"/>
          <w:szCs w:val="24"/>
        </w:rPr>
        <w:t>Economic Growth</w:t>
      </w:r>
      <w:r>
        <w:rPr>
          <w:rFonts w:ascii="Times New Roman" w:hAnsi="Times New Roman" w:cs="Times New Roman"/>
          <w:i/>
          <w:sz w:val="24"/>
          <w:szCs w:val="24"/>
        </w:rPr>
        <w:t xml:space="preserve">.  </w:t>
      </w:r>
      <w:r>
        <w:rPr>
          <w:rFonts w:ascii="Times New Roman" w:hAnsi="Times New Roman" w:cs="Times New Roman"/>
          <w:sz w:val="24"/>
          <w:szCs w:val="24"/>
        </w:rPr>
        <w:t xml:space="preserve">New York, NY:  McGraw-Hill Publishers. </w:t>
      </w:r>
    </w:p>
    <w:p w14:paraId="1A20CB39" w14:textId="5C026DB6" w:rsidR="00C12AAE" w:rsidRDefault="00C12AAE" w:rsidP="00C12AAE">
      <w:pPr>
        <w:spacing w:line="240" w:lineRule="auto"/>
        <w:rPr>
          <w:rFonts w:ascii="Times New Roman" w:hAnsi="Times New Roman" w:cs="Times New Roman"/>
          <w:sz w:val="24"/>
          <w:szCs w:val="24"/>
        </w:rPr>
      </w:pPr>
      <w:proofErr w:type="spellStart"/>
      <w:r w:rsidRPr="00C12AAE">
        <w:rPr>
          <w:rFonts w:ascii="Times New Roman" w:hAnsi="Times New Roman" w:cs="Times New Roman"/>
          <w:sz w:val="24"/>
          <w:szCs w:val="24"/>
        </w:rPr>
        <w:t>Blaug</w:t>
      </w:r>
      <w:proofErr w:type="spellEnd"/>
      <w:r w:rsidRPr="00C12AAE">
        <w:rPr>
          <w:rFonts w:ascii="Times New Roman" w:hAnsi="Times New Roman" w:cs="Times New Roman"/>
          <w:sz w:val="24"/>
          <w:szCs w:val="24"/>
        </w:rPr>
        <w:t xml:space="preserve">, Mark.  1997.  </w:t>
      </w:r>
      <w:r w:rsidRPr="00C12AAE">
        <w:rPr>
          <w:rFonts w:ascii="Times New Roman" w:hAnsi="Times New Roman" w:cs="Times New Roman"/>
          <w:i/>
          <w:sz w:val="24"/>
          <w:szCs w:val="24"/>
        </w:rPr>
        <w:t>Economic Theory in Retrospect</w:t>
      </w:r>
      <w:r w:rsidRPr="00C12AAE">
        <w:rPr>
          <w:rFonts w:ascii="Times New Roman" w:hAnsi="Times New Roman" w:cs="Times New Roman"/>
          <w:sz w:val="24"/>
          <w:szCs w:val="24"/>
        </w:rPr>
        <w:t xml:space="preserve">.  Cambridge, UK:  Cambridge University Press.  </w:t>
      </w:r>
    </w:p>
    <w:p w14:paraId="6437D8A7" w14:textId="1FC94771" w:rsidR="003E5365" w:rsidRDefault="003E5365" w:rsidP="00C12AAE">
      <w:pPr>
        <w:spacing w:line="240" w:lineRule="auto"/>
        <w:rPr>
          <w:rFonts w:ascii="Times New Roman" w:hAnsi="Times New Roman" w:cs="Times New Roman"/>
          <w:sz w:val="24"/>
          <w:szCs w:val="24"/>
        </w:rPr>
      </w:pPr>
      <w:r>
        <w:rPr>
          <w:rFonts w:ascii="Times New Roman" w:hAnsi="Times New Roman" w:cs="Times New Roman"/>
          <w:sz w:val="24"/>
          <w:szCs w:val="24"/>
        </w:rPr>
        <w:t>Braverman, Harry. 1974.  L</w:t>
      </w:r>
      <w:r w:rsidRPr="003915C0">
        <w:rPr>
          <w:rFonts w:ascii="Times New Roman" w:hAnsi="Times New Roman" w:cs="Times New Roman"/>
          <w:i/>
          <w:sz w:val="24"/>
          <w:szCs w:val="24"/>
        </w:rPr>
        <w:t>abor and Monopoly Capital: The Degradation of Work in the 20</w:t>
      </w:r>
      <w:r w:rsidRPr="003915C0">
        <w:rPr>
          <w:rFonts w:ascii="Times New Roman" w:hAnsi="Times New Roman" w:cs="Times New Roman"/>
          <w:i/>
          <w:sz w:val="24"/>
          <w:szCs w:val="24"/>
          <w:vertAlign w:val="superscript"/>
        </w:rPr>
        <w:t>th</w:t>
      </w:r>
      <w:r w:rsidRPr="003915C0">
        <w:rPr>
          <w:rFonts w:ascii="Times New Roman" w:hAnsi="Times New Roman" w:cs="Times New Roman"/>
          <w:i/>
          <w:sz w:val="24"/>
          <w:szCs w:val="24"/>
        </w:rPr>
        <w:t xml:space="preserve"> Century.</w:t>
      </w:r>
      <w:r>
        <w:rPr>
          <w:rFonts w:ascii="Times New Roman" w:hAnsi="Times New Roman" w:cs="Times New Roman"/>
          <w:sz w:val="24"/>
          <w:szCs w:val="24"/>
        </w:rPr>
        <w:t xml:space="preserve">  New York, NY:  Monthly Review Press.  </w:t>
      </w:r>
    </w:p>
    <w:p w14:paraId="6ABEA0F8" w14:textId="7D37B59B" w:rsidR="006D7A36" w:rsidRDefault="006D7A36" w:rsidP="00C12AAE">
      <w:pPr>
        <w:spacing w:line="240" w:lineRule="auto"/>
        <w:rPr>
          <w:rFonts w:ascii="Times New Roman" w:hAnsi="Times New Roman" w:cs="Times New Roman"/>
          <w:sz w:val="24"/>
          <w:szCs w:val="24"/>
        </w:rPr>
      </w:pPr>
      <w:r>
        <w:rPr>
          <w:rFonts w:ascii="Times New Roman" w:hAnsi="Times New Roman" w:cs="Times New Roman"/>
          <w:sz w:val="24"/>
          <w:szCs w:val="24"/>
        </w:rPr>
        <w:t xml:space="preserve">Brynjolfsson, Erik and Andrew McAfee.  2014.  </w:t>
      </w:r>
      <w:r w:rsidRPr="003915C0">
        <w:rPr>
          <w:rFonts w:ascii="Times New Roman" w:hAnsi="Times New Roman" w:cs="Times New Roman"/>
          <w:i/>
          <w:sz w:val="24"/>
          <w:szCs w:val="24"/>
        </w:rPr>
        <w:t>The Second Machine Age: Work, Progress, and Prosperity in a Time of Brilliant Technologies.</w:t>
      </w:r>
      <w:r>
        <w:rPr>
          <w:rFonts w:ascii="Times New Roman" w:hAnsi="Times New Roman" w:cs="Times New Roman"/>
          <w:sz w:val="24"/>
          <w:szCs w:val="24"/>
        </w:rPr>
        <w:t xml:space="preserve">  New York, NY:  W.W. Norton and Company.  </w:t>
      </w:r>
    </w:p>
    <w:p w14:paraId="5D3EEC00" w14:textId="300E925D" w:rsidR="000B797A" w:rsidRDefault="000B797A" w:rsidP="00C12AAE">
      <w:pPr>
        <w:spacing w:line="240" w:lineRule="auto"/>
        <w:rPr>
          <w:rFonts w:ascii="Times New Roman" w:hAnsi="Times New Roman" w:cs="Times New Roman"/>
          <w:sz w:val="24"/>
          <w:szCs w:val="24"/>
        </w:rPr>
      </w:pPr>
      <w:r>
        <w:rPr>
          <w:rFonts w:ascii="Times New Roman" w:hAnsi="Times New Roman" w:cs="Times New Roman"/>
          <w:sz w:val="24"/>
          <w:szCs w:val="24"/>
        </w:rPr>
        <w:t xml:space="preserve">Caballero, Ricardo J. and Adam B. Jaffe.  2002. “How High are the Giants’ Shoulders: An Empirical Assessment of Knowledge Spillovers and Creative Destruction in a Model of Economic Growth.”  In Jaffe, Adam B. and Manuel Trajtenberg, Editors, </w:t>
      </w:r>
      <w:r w:rsidRPr="000B797A">
        <w:rPr>
          <w:rFonts w:ascii="Times New Roman" w:hAnsi="Times New Roman" w:cs="Times New Roman"/>
          <w:i/>
          <w:sz w:val="24"/>
          <w:szCs w:val="24"/>
        </w:rPr>
        <w:t>Patents, Citations, and Innovations</w:t>
      </w:r>
      <w:r>
        <w:rPr>
          <w:rFonts w:ascii="Times New Roman" w:hAnsi="Times New Roman" w:cs="Times New Roman"/>
          <w:sz w:val="24"/>
          <w:szCs w:val="24"/>
        </w:rPr>
        <w:t xml:space="preserve">.  Cambridge, MA and London, UK:  The MIT Press. </w:t>
      </w:r>
    </w:p>
    <w:p w14:paraId="3A11B9B3" w14:textId="6C2645F6" w:rsidR="00E972C5" w:rsidRDefault="00E972C5" w:rsidP="00C12AAE">
      <w:pPr>
        <w:spacing w:line="240" w:lineRule="auto"/>
        <w:rPr>
          <w:rFonts w:ascii="Times New Roman" w:hAnsi="Times New Roman" w:cs="Times New Roman"/>
          <w:sz w:val="24"/>
          <w:szCs w:val="24"/>
        </w:rPr>
      </w:pPr>
      <w:r>
        <w:rPr>
          <w:rFonts w:ascii="Times New Roman" w:hAnsi="Times New Roman" w:cs="Times New Roman"/>
          <w:sz w:val="24"/>
          <w:szCs w:val="24"/>
        </w:rPr>
        <w:t xml:space="preserve">Cockburn, Ian and </w:t>
      </w:r>
      <w:proofErr w:type="spellStart"/>
      <w:r>
        <w:rPr>
          <w:rFonts w:ascii="Times New Roman" w:hAnsi="Times New Roman" w:cs="Times New Roman"/>
          <w:sz w:val="24"/>
          <w:szCs w:val="24"/>
        </w:rPr>
        <w:t>Zvi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Griliches</w:t>
      </w:r>
      <w:proofErr w:type="spellEnd"/>
      <w:r>
        <w:rPr>
          <w:rFonts w:ascii="Times New Roman" w:hAnsi="Times New Roman" w:cs="Times New Roman"/>
          <w:sz w:val="24"/>
          <w:szCs w:val="24"/>
        </w:rPr>
        <w:t xml:space="preserve">.  </w:t>
      </w:r>
      <w:r w:rsidR="00D16433">
        <w:rPr>
          <w:rFonts w:ascii="Times New Roman" w:hAnsi="Times New Roman" w:cs="Times New Roman"/>
          <w:sz w:val="24"/>
          <w:szCs w:val="24"/>
        </w:rPr>
        <w:t>1988. “</w:t>
      </w:r>
      <w:r>
        <w:rPr>
          <w:rFonts w:ascii="Times New Roman" w:hAnsi="Times New Roman" w:cs="Times New Roman"/>
          <w:sz w:val="24"/>
          <w:szCs w:val="24"/>
        </w:rPr>
        <w:t>Industry Effects and Appropriability Measures in the Stock Market’s Valuation of R&amp;D and Patents.”  American Economic Review, 78(2): 419-423.</w:t>
      </w:r>
    </w:p>
    <w:p w14:paraId="6C50856B" w14:textId="68B13DA9" w:rsidR="00E53918" w:rsidRPr="000B797A" w:rsidRDefault="00E53918" w:rsidP="00C12AAE">
      <w:pPr>
        <w:spacing w:line="240" w:lineRule="auto"/>
        <w:rPr>
          <w:rFonts w:ascii="Times New Roman" w:hAnsi="Times New Roman" w:cs="Times New Roman"/>
          <w:sz w:val="24"/>
          <w:szCs w:val="24"/>
        </w:rPr>
      </w:pPr>
      <w:r>
        <w:rPr>
          <w:rFonts w:ascii="Times New Roman" w:hAnsi="Times New Roman" w:cs="Times New Roman"/>
          <w:sz w:val="24"/>
          <w:szCs w:val="24"/>
        </w:rPr>
        <w:t xml:space="preserve">Darby, Michael R. and Lynne G. </w:t>
      </w:r>
      <w:proofErr w:type="spellStart"/>
      <w:r>
        <w:rPr>
          <w:rFonts w:ascii="Times New Roman" w:hAnsi="Times New Roman" w:cs="Times New Roman"/>
          <w:sz w:val="24"/>
          <w:szCs w:val="24"/>
        </w:rPr>
        <w:t>Zudker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Innovation, Competition, and Welfare Enhancing Monopoly.”  National Bureau of Economic Research Working Paper Series, Working Paper 12094.  </w:t>
      </w:r>
      <w:hyperlink r:id="rId8" w:history="1">
        <w:r w:rsidRPr="00DB3D3A">
          <w:rPr>
            <w:rStyle w:val="Hyperlink"/>
            <w:rFonts w:ascii="Times New Roman" w:hAnsi="Times New Roman" w:cs="Times New Roman"/>
            <w:sz w:val="24"/>
            <w:szCs w:val="24"/>
          </w:rPr>
          <w:t>http://www.nber.org/papers/w12094</w:t>
        </w:r>
      </w:hyperlink>
      <w:r>
        <w:rPr>
          <w:rFonts w:ascii="Times New Roman" w:hAnsi="Times New Roman" w:cs="Times New Roman"/>
          <w:sz w:val="24"/>
          <w:szCs w:val="24"/>
        </w:rPr>
        <w:t xml:space="preserve"> .  Accessed on October 11, 2018.  </w:t>
      </w:r>
    </w:p>
    <w:p w14:paraId="04C20D03" w14:textId="291C1F14" w:rsidR="00B75F32" w:rsidRDefault="00B75F32" w:rsidP="00B75F32">
      <w:pPr>
        <w:spacing w:line="240" w:lineRule="auto"/>
        <w:rPr>
          <w:rFonts w:ascii="Times New Roman" w:hAnsi="Times New Roman" w:cs="Times New Roman"/>
          <w:sz w:val="24"/>
          <w:szCs w:val="24"/>
        </w:rPr>
      </w:pPr>
      <w:r w:rsidRPr="00B75F32">
        <w:rPr>
          <w:rFonts w:ascii="Times New Roman" w:hAnsi="Times New Roman" w:cs="Times New Roman"/>
          <w:sz w:val="24"/>
          <w:szCs w:val="24"/>
        </w:rPr>
        <w:t xml:space="preserve">Decker, Ryan A., John </w:t>
      </w:r>
      <w:proofErr w:type="spellStart"/>
      <w:r w:rsidRPr="00B75F32">
        <w:rPr>
          <w:rFonts w:ascii="Times New Roman" w:hAnsi="Times New Roman" w:cs="Times New Roman"/>
          <w:sz w:val="24"/>
          <w:szCs w:val="24"/>
        </w:rPr>
        <w:t>Haltiwangerb</w:t>
      </w:r>
      <w:proofErr w:type="spellEnd"/>
      <w:r w:rsidRPr="00B75F32">
        <w:rPr>
          <w:rFonts w:ascii="Times New Roman" w:hAnsi="Times New Roman" w:cs="Times New Roman"/>
          <w:sz w:val="24"/>
          <w:szCs w:val="24"/>
        </w:rPr>
        <w:t xml:space="preserve">, Ron S. </w:t>
      </w:r>
      <w:proofErr w:type="spellStart"/>
      <w:r w:rsidRPr="00B75F32">
        <w:rPr>
          <w:rFonts w:ascii="Times New Roman" w:hAnsi="Times New Roman" w:cs="Times New Roman"/>
          <w:sz w:val="24"/>
          <w:szCs w:val="24"/>
        </w:rPr>
        <w:t>Jarmin</w:t>
      </w:r>
      <w:proofErr w:type="spellEnd"/>
      <w:r w:rsidRPr="00B75F32">
        <w:rPr>
          <w:rFonts w:ascii="Times New Roman" w:hAnsi="Times New Roman" w:cs="Times New Roman"/>
          <w:sz w:val="24"/>
          <w:szCs w:val="24"/>
        </w:rPr>
        <w:t xml:space="preserve">, and Javier Miranda.  </w:t>
      </w:r>
      <w:proofErr w:type="gramStart"/>
      <w:r w:rsidRPr="00B75F32">
        <w:rPr>
          <w:rFonts w:ascii="Times New Roman" w:hAnsi="Times New Roman" w:cs="Times New Roman"/>
          <w:sz w:val="24"/>
          <w:szCs w:val="24"/>
        </w:rPr>
        <w:t>2016.  “</w:t>
      </w:r>
      <w:proofErr w:type="gramEnd"/>
      <w:r w:rsidRPr="00B75F32">
        <w:rPr>
          <w:rFonts w:ascii="Times New Roman" w:hAnsi="Times New Roman" w:cs="Times New Roman"/>
          <w:sz w:val="24"/>
          <w:szCs w:val="24"/>
        </w:rPr>
        <w:t xml:space="preserve">Where has all the skewness gone? The decline in high-growth (young) firms in the U.S.”  </w:t>
      </w:r>
      <w:r w:rsidRPr="00B75F32">
        <w:rPr>
          <w:rFonts w:ascii="Times New Roman" w:hAnsi="Times New Roman" w:cs="Times New Roman"/>
          <w:i/>
          <w:sz w:val="24"/>
          <w:szCs w:val="24"/>
        </w:rPr>
        <w:t>European Economic Review</w:t>
      </w:r>
      <w:r w:rsidRPr="00B75F32">
        <w:rPr>
          <w:rFonts w:ascii="Times New Roman" w:hAnsi="Times New Roman" w:cs="Times New Roman"/>
          <w:sz w:val="24"/>
          <w:szCs w:val="24"/>
        </w:rPr>
        <w:t xml:space="preserve">, Volume 86, July 2016, Pages 4–23. </w:t>
      </w:r>
    </w:p>
    <w:p w14:paraId="36E10ACD" w14:textId="31587855" w:rsidR="00550303" w:rsidRDefault="00550303" w:rsidP="00B75F3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Dilts</w:t>
      </w:r>
      <w:proofErr w:type="spellEnd"/>
      <w:r>
        <w:rPr>
          <w:rFonts w:ascii="Times New Roman" w:hAnsi="Times New Roman" w:cs="Times New Roman"/>
          <w:sz w:val="24"/>
          <w:szCs w:val="24"/>
        </w:rPr>
        <w:t xml:space="preserve">, Elizabeth.  </w:t>
      </w:r>
      <w:proofErr w:type="gramStart"/>
      <w:r>
        <w:rPr>
          <w:rFonts w:ascii="Times New Roman" w:hAnsi="Times New Roman" w:cs="Times New Roman"/>
          <w:sz w:val="24"/>
          <w:szCs w:val="24"/>
        </w:rPr>
        <w:t>2018.  “</w:t>
      </w:r>
      <w:proofErr w:type="gramEnd"/>
      <w:r w:rsidRPr="00550303">
        <w:rPr>
          <w:rFonts w:ascii="Times New Roman" w:hAnsi="Times New Roman" w:cs="Times New Roman"/>
          <w:sz w:val="24"/>
          <w:szCs w:val="24"/>
        </w:rPr>
        <w:t xml:space="preserve">Pfizer </w:t>
      </w:r>
      <w:r>
        <w:rPr>
          <w:rFonts w:ascii="Times New Roman" w:hAnsi="Times New Roman" w:cs="Times New Roman"/>
          <w:sz w:val="24"/>
          <w:szCs w:val="24"/>
        </w:rPr>
        <w:t>E</w:t>
      </w:r>
      <w:r w:rsidRPr="00550303">
        <w:rPr>
          <w:rFonts w:ascii="Times New Roman" w:hAnsi="Times New Roman" w:cs="Times New Roman"/>
          <w:sz w:val="24"/>
          <w:szCs w:val="24"/>
        </w:rPr>
        <w:t xml:space="preserve">nds </w:t>
      </w:r>
      <w:r>
        <w:rPr>
          <w:rFonts w:ascii="Times New Roman" w:hAnsi="Times New Roman" w:cs="Times New Roman"/>
          <w:sz w:val="24"/>
          <w:szCs w:val="24"/>
        </w:rPr>
        <w:t>R</w:t>
      </w:r>
      <w:r w:rsidRPr="00550303">
        <w:rPr>
          <w:rFonts w:ascii="Times New Roman" w:hAnsi="Times New Roman" w:cs="Times New Roman"/>
          <w:sz w:val="24"/>
          <w:szCs w:val="24"/>
        </w:rPr>
        <w:t xml:space="preserve">esearch for </w:t>
      </w:r>
      <w:r>
        <w:rPr>
          <w:rFonts w:ascii="Times New Roman" w:hAnsi="Times New Roman" w:cs="Times New Roman"/>
          <w:sz w:val="24"/>
          <w:szCs w:val="24"/>
        </w:rPr>
        <w:t>N</w:t>
      </w:r>
      <w:r w:rsidRPr="00550303">
        <w:rPr>
          <w:rFonts w:ascii="Times New Roman" w:hAnsi="Times New Roman" w:cs="Times New Roman"/>
          <w:sz w:val="24"/>
          <w:szCs w:val="24"/>
        </w:rPr>
        <w:t>ew Alzheimer</w:t>
      </w:r>
      <w:r w:rsidR="00E41986">
        <w:rPr>
          <w:rFonts w:ascii="Times New Roman" w:hAnsi="Times New Roman" w:cs="Times New Roman"/>
          <w:sz w:val="24"/>
          <w:szCs w:val="24"/>
        </w:rPr>
        <w:t>’</w:t>
      </w:r>
      <w:r w:rsidRPr="00550303">
        <w:rPr>
          <w:rFonts w:ascii="Times New Roman" w:hAnsi="Times New Roman" w:cs="Times New Roman"/>
          <w:sz w:val="24"/>
          <w:szCs w:val="24"/>
        </w:rPr>
        <w:t>s, Parkinson</w:t>
      </w:r>
      <w:r w:rsidR="00E41986">
        <w:rPr>
          <w:rFonts w:ascii="Times New Roman" w:hAnsi="Times New Roman" w:cs="Times New Roman"/>
          <w:sz w:val="24"/>
          <w:szCs w:val="24"/>
        </w:rPr>
        <w:t>’</w:t>
      </w:r>
      <w:r w:rsidRPr="00550303">
        <w:rPr>
          <w:rFonts w:ascii="Times New Roman" w:hAnsi="Times New Roman" w:cs="Times New Roman"/>
          <w:sz w:val="24"/>
          <w:szCs w:val="24"/>
        </w:rPr>
        <w:t xml:space="preserve">s </w:t>
      </w:r>
      <w:r>
        <w:rPr>
          <w:rFonts w:ascii="Times New Roman" w:hAnsi="Times New Roman" w:cs="Times New Roman"/>
          <w:sz w:val="24"/>
          <w:szCs w:val="24"/>
        </w:rPr>
        <w:t>D</w:t>
      </w:r>
      <w:r w:rsidRPr="00550303">
        <w:rPr>
          <w:rFonts w:ascii="Times New Roman" w:hAnsi="Times New Roman" w:cs="Times New Roman"/>
          <w:sz w:val="24"/>
          <w:szCs w:val="24"/>
        </w:rPr>
        <w:t>rugs</w:t>
      </w:r>
      <w:r>
        <w:rPr>
          <w:rFonts w:ascii="Times New Roman" w:hAnsi="Times New Roman" w:cs="Times New Roman"/>
          <w:sz w:val="24"/>
          <w:szCs w:val="24"/>
        </w:rPr>
        <w:t xml:space="preserve">” </w:t>
      </w:r>
      <w:r w:rsidRPr="00550303">
        <w:rPr>
          <w:rFonts w:ascii="Times New Roman" w:hAnsi="Times New Roman" w:cs="Times New Roman"/>
          <w:i/>
          <w:sz w:val="24"/>
          <w:szCs w:val="24"/>
        </w:rPr>
        <w:t>Reuters.</w:t>
      </w:r>
      <w:r>
        <w:rPr>
          <w:rFonts w:ascii="Times New Roman" w:hAnsi="Times New Roman" w:cs="Times New Roman"/>
          <w:sz w:val="24"/>
          <w:szCs w:val="24"/>
        </w:rPr>
        <w:t xml:space="preserve">  </w:t>
      </w:r>
      <w:hyperlink r:id="rId9" w:history="1">
        <w:r w:rsidRPr="003A2795">
          <w:rPr>
            <w:rStyle w:val="Hyperlink"/>
            <w:rFonts w:ascii="Times New Roman" w:hAnsi="Times New Roman" w:cs="Times New Roman"/>
            <w:sz w:val="24"/>
            <w:szCs w:val="24"/>
          </w:rPr>
          <w:t>https://www.reuters.com/article/us-pfizer-alzheimers/pfizer-ends-research-for-new-alzheimers-parkinsons-drugs-idUSKBN1EW0TN</w:t>
        </w:r>
      </w:hyperlink>
      <w:r>
        <w:rPr>
          <w:rFonts w:ascii="Times New Roman" w:hAnsi="Times New Roman" w:cs="Times New Roman"/>
          <w:sz w:val="24"/>
          <w:szCs w:val="24"/>
        </w:rPr>
        <w:t xml:space="preserve"> .  Accessed on October 10, 2018.</w:t>
      </w:r>
    </w:p>
    <w:p w14:paraId="0317BF47" w14:textId="0D4FA06D" w:rsidR="00F2344C" w:rsidRDefault="00F2344C" w:rsidP="00B75F32">
      <w:pPr>
        <w:spacing w:line="240" w:lineRule="auto"/>
        <w:rPr>
          <w:rFonts w:ascii="Times New Roman" w:hAnsi="Times New Roman" w:cs="Times New Roman"/>
          <w:sz w:val="24"/>
          <w:szCs w:val="24"/>
        </w:rPr>
      </w:pPr>
      <w:r>
        <w:rPr>
          <w:rFonts w:ascii="Times New Roman" w:hAnsi="Times New Roman" w:cs="Times New Roman"/>
          <w:sz w:val="24"/>
          <w:szCs w:val="24"/>
        </w:rPr>
        <w:t xml:space="preserve">Edmonson, Nathan.  2009.  </w:t>
      </w:r>
      <w:r w:rsidRPr="00F2344C">
        <w:rPr>
          <w:rFonts w:ascii="Times New Roman" w:hAnsi="Times New Roman" w:cs="Times New Roman"/>
          <w:i/>
          <w:sz w:val="24"/>
          <w:szCs w:val="24"/>
        </w:rPr>
        <w:t>Technological Foundations of Cyclical Economic Growth: The Case of the United States Economy.</w:t>
      </w:r>
      <w:r>
        <w:rPr>
          <w:rFonts w:ascii="Times New Roman" w:hAnsi="Times New Roman" w:cs="Times New Roman"/>
          <w:sz w:val="24"/>
          <w:szCs w:val="24"/>
        </w:rPr>
        <w:t xml:space="preserve">  New Brunswick, NJ and London, UK: Transaction Publishers.   </w:t>
      </w:r>
    </w:p>
    <w:p w14:paraId="6C366668" w14:textId="185B56A5" w:rsidR="007A3F84" w:rsidRDefault="007A3F84" w:rsidP="00B75F32">
      <w:pPr>
        <w:spacing w:line="240" w:lineRule="auto"/>
        <w:rPr>
          <w:rFonts w:ascii="Times New Roman" w:hAnsi="Times New Roman" w:cs="Times New Roman"/>
          <w:sz w:val="24"/>
          <w:szCs w:val="24"/>
        </w:rPr>
      </w:pPr>
      <w:r>
        <w:rPr>
          <w:rFonts w:ascii="Times New Roman" w:hAnsi="Times New Roman" w:cs="Times New Roman"/>
          <w:sz w:val="24"/>
          <w:szCs w:val="24"/>
        </w:rPr>
        <w:t xml:space="preserve">Evangelista, Rinaldo.  </w:t>
      </w:r>
      <w:proofErr w:type="gramStart"/>
      <w:r>
        <w:rPr>
          <w:rFonts w:ascii="Times New Roman" w:hAnsi="Times New Roman" w:cs="Times New Roman"/>
          <w:sz w:val="24"/>
          <w:szCs w:val="24"/>
        </w:rPr>
        <w:t>2018.  “</w:t>
      </w:r>
      <w:proofErr w:type="gramEnd"/>
      <w:r>
        <w:rPr>
          <w:rFonts w:ascii="Times New Roman" w:hAnsi="Times New Roman" w:cs="Times New Roman"/>
          <w:sz w:val="24"/>
          <w:szCs w:val="24"/>
        </w:rPr>
        <w:t xml:space="preserve">Technology and Economic Development: The Schumpeterian Legacy.”  </w:t>
      </w:r>
      <w:r w:rsidRPr="00584298">
        <w:rPr>
          <w:rFonts w:ascii="Times New Roman" w:hAnsi="Times New Roman" w:cs="Times New Roman"/>
          <w:i/>
          <w:sz w:val="24"/>
          <w:szCs w:val="24"/>
        </w:rPr>
        <w:t>Review of Radical Political Economics</w:t>
      </w:r>
      <w:r>
        <w:rPr>
          <w:rFonts w:ascii="Times New Roman" w:hAnsi="Times New Roman" w:cs="Times New Roman"/>
          <w:sz w:val="24"/>
          <w:szCs w:val="24"/>
        </w:rPr>
        <w:t xml:space="preserve">, 2018, 50(1): 136-153.  </w:t>
      </w:r>
    </w:p>
    <w:p w14:paraId="027C6E35" w14:textId="1696E532" w:rsidR="0092224B" w:rsidRDefault="0092224B" w:rsidP="007C7EC4">
      <w:pPr>
        <w:spacing w:line="240" w:lineRule="auto"/>
        <w:rPr>
          <w:rFonts w:ascii="Times New Roman" w:hAnsi="Times New Roman" w:cs="Times New Roman"/>
          <w:sz w:val="24"/>
          <w:szCs w:val="24"/>
        </w:rPr>
      </w:pPr>
      <w:r>
        <w:rPr>
          <w:rFonts w:ascii="Times New Roman" w:hAnsi="Times New Roman" w:cs="Times New Roman"/>
          <w:sz w:val="24"/>
          <w:szCs w:val="24"/>
        </w:rPr>
        <w:t>Fortune 500.  1955-2005.</w:t>
      </w:r>
      <w:r w:rsidR="007C7EC4">
        <w:rPr>
          <w:rFonts w:ascii="Times New Roman" w:hAnsi="Times New Roman" w:cs="Times New Roman"/>
          <w:sz w:val="24"/>
          <w:szCs w:val="24"/>
        </w:rPr>
        <w:t xml:space="preserve">  </w:t>
      </w:r>
      <w:r>
        <w:rPr>
          <w:rFonts w:ascii="Times New Roman" w:hAnsi="Times New Roman" w:cs="Times New Roman"/>
          <w:sz w:val="24"/>
          <w:szCs w:val="24"/>
        </w:rPr>
        <w:t xml:space="preserve">  </w:t>
      </w:r>
      <w:r w:rsidR="007C7EC4" w:rsidRPr="007C7EC4">
        <w:rPr>
          <w:rFonts w:ascii="Times New Roman" w:hAnsi="Times New Roman" w:cs="Times New Roman"/>
          <w:i/>
          <w:sz w:val="24"/>
          <w:szCs w:val="24"/>
        </w:rPr>
        <w:t>FORTUNE 500</w:t>
      </w:r>
      <w:r w:rsidR="007C7EC4">
        <w:rPr>
          <w:rFonts w:ascii="Times New Roman" w:hAnsi="Times New Roman" w:cs="Times New Roman"/>
          <w:i/>
          <w:sz w:val="24"/>
          <w:szCs w:val="24"/>
        </w:rPr>
        <w:t xml:space="preserve">:  </w:t>
      </w:r>
      <w:r w:rsidR="007C7EC4" w:rsidRPr="007C7EC4">
        <w:rPr>
          <w:rFonts w:ascii="Times New Roman" w:hAnsi="Times New Roman" w:cs="Times New Roman"/>
          <w:i/>
          <w:sz w:val="24"/>
          <w:szCs w:val="24"/>
        </w:rPr>
        <w:t>A database of 50 years of FORTUNE</w:t>
      </w:r>
      <w:r w:rsidR="00E41986">
        <w:rPr>
          <w:rFonts w:ascii="Times New Roman" w:hAnsi="Times New Roman" w:cs="Times New Roman"/>
          <w:i/>
          <w:sz w:val="24"/>
          <w:szCs w:val="24"/>
        </w:rPr>
        <w:t>’</w:t>
      </w:r>
      <w:r w:rsidR="007C7EC4" w:rsidRPr="007C7EC4">
        <w:rPr>
          <w:rFonts w:ascii="Times New Roman" w:hAnsi="Times New Roman" w:cs="Times New Roman"/>
          <w:i/>
          <w:sz w:val="24"/>
          <w:szCs w:val="24"/>
        </w:rPr>
        <w:t>s list of America</w:t>
      </w:r>
      <w:r w:rsidR="00E41986">
        <w:rPr>
          <w:rFonts w:ascii="Times New Roman" w:hAnsi="Times New Roman" w:cs="Times New Roman"/>
          <w:i/>
          <w:sz w:val="24"/>
          <w:szCs w:val="24"/>
        </w:rPr>
        <w:t>’</w:t>
      </w:r>
      <w:r w:rsidR="007C7EC4" w:rsidRPr="007C7EC4">
        <w:rPr>
          <w:rFonts w:ascii="Times New Roman" w:hAnsi="Times New Roman" w:cs="Times New Roman"/>
          <w:i/>
          <w:sz w:val="24"/>
          <w:szCs w:val="24"/>
        </w:rPr>
        <w:t>s largest corporations</w:t>
      </w:r>
      <w:r w:rsidR="007C7EC4">
        <w:rPr>
          <w:rFonts w:ascii="Times New Roman" w:hAnsi="Times New Roman" w:cs="Times New Roman"/>
          <w:i/>
          <w:sz w:val="24"/>
          <w:szCs w:val="24"/>
        </w:rPr>
        <w:t xml:space="preserve">.  </w:t>
      </w:r>
      <w:r w:rsidR="007C7EC4" w:rsidRPr="007C7EC4">
        <w:rPr>
          <w:rFonts w:ascii="Times New Roman" w:hAnsi="Times New Roman" w:cs="Times New Roman"/>
          <w:i/>
          <w:sz w:val="24"/>
          <w:szCs w:val="24"/>
        </w:rPr>
        <w:t xml:space="preserve"> </w:t>
      </w:r>
      <w:hyperlink r:id="rId10" w:history="1">
        <w:r w:rsidR="007C7EC4" w:rsidRPr="007C7EC4">
          <w:rPr>
            <w:rStyle w:val="Hyperlink"/>
            <w:rFonts w:ascii="Times New Roman" w:hAnsi="Times New Roman" w:cs="Times New Roman"/>
            <w:sz w:val="24"/>
            <w:szCs w:val="24"/>
          </w:rPr>
          <w:t>http://archive.fortune.com/magazines/fortune/fortune500_archive/full/1955/</w:t>
        </w:r>
      </w:hyperlink>
      <w:r w:rsidR="007C7EC4" w:rsidRPr="007C7EC4">
        <w:rPr>
          <w:rFonts w:ascii="Times New Roman" w:hAnsi="Times New Roman" w:cs="Times New Roman"/>
          <w:sz w:val="24"/>
          <w:szCs w:val="24"/>
        </w:rPr>
        <w:t xml:space="preserve"> .  Accessed on</w:t>
      </w:r>
      <w:r w:rsidR="007C7EC4">
        <w:rPr>
          <w:rFonts w:ascii="Times New Roman" w:hAnsi="Times New Roman" w:cs="Times New Roman"/>
          <w:sz w:val="24"/>
          <w:szCs w:val="24"/>
        </w:rPr>
        <w:t xml:space="preserve"> September 24, 2018.  </w:t>
      </w:r>
    </w:p>
    <w:p w14:paraId="520A68A9" w14:textId="69458290" w:rsidR="00101072" w:rsidRDefault="00101072" w:rsidP="00B75F32">
      <w:pPr>
        <w:spacing w:line="240" w:lineRule="auto"/>
        <w:rPr>
          <w:rFonts w:ascii="Times New Roman" w:hAnsi="Times New Roman" w:cs="Times New Roman"/>
          <w:sz w:val="24"/>
          <w:szCs w:val="24"/>
        </w:rPr>
      </w:pPr>
      <w:r>
        <w:rPr>
          <w:rFonts w:ascii="Times New Roman" w:hAnsi="Times New Roman" w:cs="Times New Roman"/>
          <w:sz w:val="24"/>
          <w:szCs w:val="24"/>
        </w:rPr>
        <w:t xml:space="preserve">Foster, John Bellamy.  </w:t>
      </w:r>
      <w:proofErr w:type="gramStart"/>
      <w:r>
        <w:rPr>
          <w:rFonts w:ascii="Times New Roman" w:hAnsi="Times New Roman" w:cs="Times New Roman"/>
          <w:sz w:val="24"/>
          <w:szCs w:val="24"/>
        </w:rPr>
        <w:t>1999.  “</w:t>
      </w:r>
      <w:proofErr w:type="gramEnd"/>
      <w:r w:rsidR="003F061C">
        <w:rPr>
          <w:rFonts w:ascii="Times New Roman" w:hAnsi="Times New Roman" w:cs="Times New Roman"/>
          <w:sz w:val="24"/>
          <w:szCs w:val="24"/>
        </w:rPr>
        <w:t xml:space="preserve">Remarks on Paul </w:t>
      </w:r>
      <w:proofErr w:type="spellStart"/>
      <w:r w:rsidR="003F061C">
        <w:rPr>
          <w:rFonts w:ascii="Times New Roman" w:hAnsi="Times New Roman" w:cs="Times New Roman"/>
          <w:sz w:val="24"/>
          <w:szCs w:val="24"/>
        </w:rPr>
        <w:t>Sweezy</w:t>
      </w:r>
      <w:proofErr w:type="spellEnd"/>
      <w:r w:rsidR="003F061C">
        <w:rPr>
          <w:rFonts w:ascii="Times New Roman" w:hAnsi="Times New Roman" w:cs="Times New Roman"/>
          <w:sz w:val="24"/>
          <w:szCs w:val="24"/>
        </w:rPr>
        <w:t xml:space="preserve"> on the Occasion of His Receipt of the Veblen-Commons Award.”  </w:t>
      </w:r>
      <w:r w:rsidR="003F061C" w:rsidRPr="003F061C">
        <w:rPr>
          <w:rFonts w:ascii="Times New Roman" w:hAnsi="Times New Roman" w:cs="Times New Roman"/>
          <w:i/>
          <w:sz w:val="24"/>
          <w:szCs w:val="24"/>
        </w:rPr>
        <w:t>Journal of Economic Issues</w:t>
      </w:r>
      <w:r w:rsidR="003F061C">
        <w:rPr>
          <w:rFonts w:ascii="Times New Roman" w:hAnsi="Times New Roman" w:cs="Times New Roman"/>
          <w:sz w:val="24"/>
          <w:szCs w:val="24"/>
        </w:rPr>
        <w:t xml:space="preserve"> 33(2):  223-228.  </w:t>
      </w:r>
    </w:p>
    <w:p w14:paraId="470334DE" w14:textId="7AB9B3F9" w:rsidR="00C12AAE" w:rsidRPr="00C12AAE" w:rsidRDefault="00C12AAE" w:rsidP="00C12AAE">
      <w:pPr>
        <w:spacing w:line="240" w:lineRule="auto"/>
        <w:rPr>
          <w:rFonts w:ascii="Times New Roman" w:hAnsi="Times New Roman" w:cs="Times New Roman"/>
          <w:sz w:val="24"/>
          <w:szCs w:val="24"/>
        </w:rPr>
      </w:pPr>
      <w:r w:rsidRPr="00C12AAE">
        <w:rPr>
          <w:rFonts w:ascii="Times New Roman" w:hAnsi="Times New Roman" w:cs="Times New Roman"/>
          <w:sz w:val="24"/>
          <w:szCs w:val="24"/>
        </w:rPr>
        <w:t xml:space="preserve">Foster, John Bellamy.  </w:t>
      </w:r>
      <w:proofErr w:type="gramStart"/>
      <w:r w:rsidRPr="00C12AAE">
        <w:rPr>
          <w:rFonts w:ascii="Times New Roman" w:hAnsi="Times New Roman" w:cs="Times New Roman"/>
          <w:sz w:val="24"/>
          <w:szCs w:val="24"/>
        </w:rPr>
        <w:t>2011.  “</w:t>
      </w:r>
      <w:proofErr w:type="gramEnd"/>
      <w:r w:rsidRPr="00C12AAE">
        <w:rPr>
          <w:rFonts w:ascii="Times New Roman" w:hAnsi="Times New Roman" w:cs="Times New Roman"/>
          <w:sz w:val="24"/>
          <w:szCs w:val="24"/>
        </w:rPr>
        <w:t xml:space="preserve">On the Laws of Capitalism”, </w:t>
      </w:r>
      <w:r w:rsidRPr="00C12AAE">
        <w:rPr>
          <w:rFonts w:ascii="Times New Roman" w:hAnsi="Times New Roman" w:cs="Times New Roman"/>
          <w:i/>
          <w:sz w:val="24"/>
          <w:szCs w:val="24"/>
        </w:rPr>
        <w:t>Monthly Review</w:t>
      </w:r>
      <w:r w:rsidRPr="00C12AAE">
        <w:rPr>
          <w:rFonts w:ascii="Times New Roman" w:hAnsi="Times New Roman" w:cs="Times New Roman"/>
          <w:sz w:val="24"/>
          <w:szCs w:val="24"/>
        </w:rPr>
        <w:t xml:space="preserve">, Vol. 63(1), May 1, 2011.    </w:t>
      </w:r>
      <w:hyperlink r:id="rId11" w:history="1">
        <w:r w:rsidRPr="00C12AAE">
          <w:rPr>
            <w:rStyle w:val="Hyperlink"/>
            <w:sz w:val="24"/>
            <w:szCs w:val="24"/>
          </w:rPr>
          <w:t>https://monthlyreview.org/2011/05/01/on-the-laws-of-capitalism/</w:t>
        </w:r>
      </w:hyperlink>
      <w:r w:rsidRPr="00C12AAE">
        <w:rPr>
          <w:rFonts w:ascii="Times New Roman" w:hAnsi="Times New Roman" w:cs="Times New Roman"/>
          <w:sz w:val="24"/>
          <w:szCs w:val="24"/>
        </w:rPr>
        <w:t xml:space="preserve"> .  Accessed on </w:t>
      </w:r>
      <w:r>
        <w:rPr>
          <w:rFonts w:ascii="Times New Roman" w:hAnsi="Times New Roman" w:cs="Times New Roman"/>
          <w:sz w:val="24"/>
          <w:szCs w:val="24"/>
        </w:rPr>
        <w:t xml:space="preserve">April 8, 2018.  </w:t>
      </w:r>
      <w:r w:rsidRPr="00C12AAE">
        <w:rPr>
          <w:rFonts w:ascii="Times New Roman" w:hAnsi="Times New Roman" w:cs="Times New Roman"/>
          <w:sz w:val="24"/>
          <w:szCs w:val="24"/>
        </w:rPr>
        <w:t xml:space="preserve"> </w:t>
      </w:r>
    </w:p>
    <w:p w14:paraId="6110027C" w14:textId="59524841" w:rsidR="00C12AAE" w:rsidRDefault="00C12AAE" w:rsidP="00C12AAE">
      <w:pPr>
        <w:spacing w:line="240" w:lineRule="auto"/>
        <w:rPr>
          <w:rFonts w:ascii="Times New Roman" w:hAnsi="Times New Roman" w:cs="Times New Roman"/>
          <w:sz w:val="24"/>
          <w:szCs w:val="24"/>
        </w:rPr>
      </w:pPr>
      <w:r w:rsidRPr="00C12AAE">
        <w:rPr>
          <w:rFonts w:ascii="Times New Roman" w:hAnsi="Times New Roman" w:cs="Times New Roman"/>
          <w:sz w:val="24"/>
          <w:szCs w:val="24"/>
        </w:rPr>
        <w:t xml:space="preserve">Foster, John Bellamy.  2014.  </w:t>
      </w:r>
      <w:r w:rsidRPr="00C12AAE">
        <w:rPr>
          <w:rFonts w:ascii="Times New Roman" w:hAnsi="Times New Roman" w:cs="Times New Roman"/>
          <w:i/>
          <w:sz w:val="24"/>
          <w:szCs w:val="24"/>
        </w:rPr>
        <w:t>The Theory of Monopoly Capitalism:  An Elaboration of Marxian Political Economy</w:t>
      </w:r>
      <w:r w:rsidRPr="00C12AAE">
        <w:rPr>
          <w:rFonts w:ascii="Times New Roman" w:hAnsi="Times New Roman" w:cs="Times New Roman"/>
          <w:sz w:val="24"/>
          <w:szCs w:val="24"/>
        </w:rPr>
        <w:t xml:space="preserve">, </w:t>
      </w:r>
      <w:r w:rsidRPr="00C12AAE">
        <w:rPr>
          <w:rFonts w:ascii="Times New Roman" w:hAnsi="Times New Roman" w:cs="Times New Roman"/>
          <w:i/>
          <w:sz w:val="24"/>
          <w:szCs w:val="24"/>
        </w:rPr>
        <w:t>New Edition</w:t>
      </w:r>
      <w:r w:rsidRPr="00C12AAE">
        <w:rPr>
          <w:rFonts w:ascii="Times New Roman" w:hAnsi="Times New Roman" w:cs="Times New Roman"/>
          <w:sz w:val="24"/>
          <w:szCs w:val="24"/>
        </w:rPr>
        <w:t>.  New York, NY:  Monthly Review Press.</w:t>
      </w:r>
    </w:p>
    <w:p w14:paraId="50D2050A" w14:textId="09FC822D" w:rsidR="002405BD" w:rsidRDefault="002405BD" w:rsidP="002405BD">
      <w:pPr>
        <w:spacing w:line="240" w:lineRule="auto"/>
        <w:rPr>
          <w:rFonts w:ascii="Times New Roman" w:hAnsi="Times New Roman" w:cs="Times New Roman"/>
          <w:sz w:val="24"/>
          <w:szCs w:val="24"/>
        </w:rPr>
      </w:pPr>
      <w:r w:rsidRPr="002405BD">
        <w:rPr>
          <w:rFonts w:ascii="Times New Roman" w:hAnsi="Times New Roman" w:cs="Times New Roman"/>
          <w:sz w:val="24"/>
          <w:szCs w:val="24"/>
        </w:rPr>
        <w:t>Galbraith, John K. 1956</w:t>
      </w:r>
      <w:r>
        <w:rPr>
          <w:rFonts w:ascii="Times New Roman" w:hAnsi="Times New Roman" w:cs="Times New Roman"/>
          <w:sz w:val="24"/>
          <w:szCs w:val="24"/>
        </w:rPr>
        <w:t xml:space="preserve">.  </w:t>
      </w:r>
      <w:r w:rsidRPr="002405BD">
        <w:rPr>
          <w:rFonts w:ascii="Times New Roman" w:hAnsi="Times New Roman" w:cs="Times New Roman"/>
          <w:i/>
          <w:sz w:val="24"/>
          <w:szCs w:val="24"/>
        </w:rPr>
        <w:t>American Capitalism: The Concept of Cou</w:t>
      </w:r>
      <w:r w:rsidR="006F317A">
        <w:rPr>
          <w:rFonts w:ascii="Times New Roman" w:hAnsi="Times New Roman" w:cs="Times New Roman"/>
          <w:i/>
          <w:sz w:val="24"/>
          <w:szCs w:val="24"/>
        </w:rPr>
        <w:t>n</w:t>
      </w:r>
      <w:r w:rsidRPr="002405BD">
        <w:rPr>
          <w:rFonts w:ascii="Times New Roman" w:hAnsi="Times New Roman" w:cs="Times New Roman"/>
          <w:i/>
          <w:sz w:val="24"/>
          <w:szCs w:val="24"/>
        </w:rPr>
        <w:t>tervailing Power</w:t>
      </w:r>
      <w:r>
        <w:rPr>
          <w:rFonts w:ascii="Times New Roman" w:hAnsi="Times New Roman" w:cs="Times New Roman"/>
          <w:sz w:val="24"/>
          <w:szCs w:val="24"/>
        </w:rPr>
        <w:t>, R</w:t>
      </w:r>
      <w:r w:rsidRPr="002405BD">
        <w:rPr>
          <w:rFonts w:ascii="Times New Roman" w:hAnsi="Times New Roman" w:cs="Times New Roman"/>
          <w:sz w:val="24"/>
          <w:szCs w:val="24"/>
        </w:rPr>
        <w:t xml:space="preserve">evised </w:t>
      </w:r>
      <w:r>
        <w:rPr>
          <w:rFonts w:ascii="Times New Roman" w:hAnsi="Times New Roman" w:cs="Times New Roman"/>
          <w:sz w:val="24"/>
          <w:szCs w:val="24"/>
        </w:rPr>
        <w:t>E</w:t>
      </w:r>
      <w:r w:rsidRPr="002405BD">
        <w:rPr>
          <w:rFonts w:ascii="Times New Roman" w:hAnsi="Times New Roman" w:cs="Times New Roman"/>
          <w:sz w:val="24"/>
          <w:szCs w:val="24"/>
        </w:rPr>
        <w:t>dition</w:t>
      </w:r>
      <w:r>
        <w:rPr>
          <w:rFonts w:ascii="Times New Roman" w:hAnsi="Times New Roman" w:cs="Times New Roman"/>
          <w:sz w:val="24"/>
          <w:szCs w:val="24"/>
        </w:rPr>
        <w:t>.</w:t>
      </w:r>
      <w:r w:rsidRPr="002405BD">
        <w:rPr>
          <w:rFonts w:ascii="Times New Roman" w:hAnsi="Times New Roman" w:cs="Times New Roman"/>
          <w:sz w:val="24"/>
          <w:szCs w:val="24"/>
        </w:rPr>
        <w:t xml:space="preserve"> Boston, MA: Houghton Mifflin. </w:t>
      </w:r>
    </w:p>
    <w:p w14:paraId="6B349F75" w14:textId="0AC9609F" w:rsidR="003A5714" w:rsidRDefault="003A5714" w:rsidP="002405B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Griliches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Zvi</w:t>
      </w:r>
      <w:proofErr w:type="spellEnd"/>
      <w:r>
        <w:rPr>
          <w:rFonts w:ascii="Times New Roman" w:hAnsi="Times New Roman" w:cs="Times New Roman"/>
          <w:sz w:val="24"/>
          <w:szCs w:val="24"/>
        </w:rPr>
        <w:t xml:space="preserve"> (editor).  1984.  </w:t>
      </w:r>
      <w:r w:rsidRPr="003A5714">
        <w:rPr>
          <w:rFonts w:ascii="Times New Roman" w:hAnsi="Times New Roman" w:cs="Times New Roman"/>
          <w:i/>
          <w:sz w:val="24"/>
          <w:szCs w:val="24"/>
        </w:rPr>
        <w:t>R&amp;D, Patents, and Productivity</w:t>
      </w:r>
      <w:r>
        <w:rPr>
          <w:rFonts w:ascii="Times New Roman" w:hAnsi="Times New Roman" w:cs="Times New Roman"/>
          <w:sz w:val="24"/>
          <w:szCs w:val="24"/>
        </w:rPr>
        <w:t xml:space="preserve">.  Chicago, IL:  University of Chicago Press.  </w:t>
      </w:r>
    </w:p>
    <w:p w14:paraId="4220051F" w14:textId="3E2CC72B" w:rsidR="00854EAE" w:rsidRDefault="00854EAE" w:rsidP="002405B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Gurmu</w:t>
      </w:r>
      <w:proofErr w:type="spellEnd"/>
      <w:r>
        <w:rPr>
          <w:rFonts w:ascii="Times New Roman" w:hAnsi="Times New Roman" w:cs="Times New Roman"/>
          <w:sz w:val="24"/>
          <w:szCs w:val="24"/>
        </w:rPr>
        <w:t xml:space="preserve">, Shiferaw and Fidel Perez-Sebastian.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Patents, R&amp;D, and Lag Effects:  Evidence from Flexible Manufacturing Firms.”  </w:t>
      </w:r>
      <w:r w:rsidRPr="00854EAE">
        <w:rPr>
          <w:rFonts w:ascii="Times New Roman" w:hAnsi="Times New Roman" w:cs="Times New Roman"/>
          <w:i/>
          <w:sz w:val="24"/>
          <w:szCs w:val="24"/>
        </w:rPr>
        <w:t>Empirical Economics</w:t>
      </w:r>
      <w:r w:rsidRPr="00854EAE">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Pr="00854EAE">
        <w:rPr>
          <w:rFonts w:ascii="Times New Roman" w:hAnsi="Times New Roman" w:cs="Times New Roman"/>
          <w:sz w:val="24"/>
          <w:szCs w:val="24"/>
        </w:rPr>
        <w:t>2008) 35</w:t>
      </w:r>
      <w:r>
        <w:rPr>
          <w:rFonts w:ascii="Times New Roman" w:hAnsi="Times New Roman" w:cs="Times New Roman"/>
          <w:sz w:val="24"/>
          <w:szCs w:val="24"/>
        </w:rPr>
        <w:t>(3)</w:t>
      </w:r>
      <w:r w:rsidRPr="00854EAE">
        <w:rPr>
          <w:rFonts w:ascii="Times New Roman" w:hAnsi="Times New Roman" w:cs="Times New Roman"/>
          <w:sz w:val="24"/>
          <w:szCs w:val="24"/>
        </w:rPr>
        <w:t>: 507</w:t>
      </w:r>
      <w:r>
        <w:rPr>
          <w:rFonts w:ascii="Times New Roman" w:hAnsi="Times New Roman" w:cs="Times New Roman"/>
          <w:sz w:val="24"/>
          <w:szCs w:val="24"/>
        </w:rPr>
        <w:t>-526</w:t>
      </w:r>
      <w:r w:rsidRPr="00854EAE">
        <w:rPr>
          <w:rFonts w:ascii="Times New Roman" w:hAnsi="Times New Roman" w:cs="Times New Roman"/>
          <w:sz w:val="24"/>
          <w:szCs w:val="24"/>
        </w:rPr>
        <w:t xml:space="preserve">. </w:t>
      </w:r>
      <w:hyperlink r:id="rId12" w:history="1">
        <w:r w:rsidRPr="00DB3D3A">
          <w:rPr>
            <w:rStyle w:val="Hyperlink"/>
            <w:rFonts w:ascii="Times New Roman" w:hAnsi="Times New Roman" w:cs="Times New Roman"/>
            <w:sz w:val="24"/>
            <w:szCs w:val="24"/>
          </w:rPr>
          <w:t>https://doi.org/10.1007/s00181-007-0176-8</w:t>
        </w:r>
      </w:hyperlink>
      <w:r>
        <w:rPr>
          <w:rFonts w:ascii="Times New Roman" w:hAnsi="Times New Roman" w:cs="Times New Roman"/>
          <w:sz w:val="24"/>
          <w:szCs w:val="24"/>
        </w:rPr>
        <w:t xml:space="preserve"> .  Accessed on October 11, 2018.  </w:t>
      </w:r>
    </w:p>
    <w:p w14:paraId="6A8C5BD9" w14:textId="72EF5558" w:rsidR="00D61509" w:rsidRPr="002405BD" w:rsidRDefault="00D61509" w:rsidP="002405BD">
      <w:pPr>
        <w:spacing w:line="240" w:lineRule="auto"/>
        <w:rPr>
          <w:rFonts w:ascii="Times New Roman" w:hAnsi="Times New Roman" w:cs="Times New Roman"/>
          <w:sz w:val="24"/>
          <w:szCs w:val="24"/>
        </w:rPr>
      </w:pPr>
      <w:r>
        <w:rPr>
          <w:rFonts w:ascii="Times New Roman" w:hAnsi="Times New Roman" w:cs="Times New Roman"/>
          <w:sz w:val="24"/>
          <w:szCs w:val="24"/>
        </w:rPr>
        <w:t xml:space="preserve">Hall, Bronwyn H., </w:t>
      </w:r>
      <w:r w:rsidRPr="00D61509">
        <w:rPr>
          <w:rFonts w:ascii="Times New Roman" w:hAnsi="Times New Roman" w:cs="Times New Roman"/>
          <w:sz w:val="24"/>
          <w:szCs w:val="24"/>
        </w:rPr>
        <w:t>G</w:t>
      </w:r>
      <w:r>
        <w:rPr>
          <w:rFonts w:ascii="Times New Roman" w:hAnsi="Times New Roman" w:cs="Times New Roman"/>
          <w:sz w:val="24"/>
          <w:szCs w:val="24"/>
        </w:rPr>
        <w:t xml:space="preserve">rid Thomas and </w:t>
      </w:r>
      <w:r w:rsidRPr="00D61509">
        <w:rPr>
          <w:rFonts w:ascii="Times New Roman" w:hAnsi="Times New Roman" w:cs="Times New Roman"/>
          <w:sz w:val="24"/>
          <w:szCs w:val="24"/>
        </w:rPr>
        <w:t>S</w:t>
      </w:r>
      <w:r>
        <w:rPr>
          <w:rFonts w:ascii="Times New Roman" w:hAnsi="Times New Roman" w:cs="Times New Roman"/>
          <w:sz w:val="24"/>
          <w:szCs w:val="24"/>
        </w:rPr>
        <w:t>alvatore</w:t>
      </w:r>
      <w:r w:rsidRPr="00D61509">
        <w:rPr>
          <w:rFonts w:ascii="Times New Roman" w:hAnsi="Times New Roman" w:cs="Times New Roman"/>
          <w:sz w:val="24"/>
          <w:szCs w:val="24"/>
        </w:rPr>
        <w:t xml:space="preserve"> </w:t>
      </w:r>
      <w:proofErr w:type="spellStart"/>
      <w:r w:rsidRPr="00D61509">
        <w:rPr>
          <w:rFonts w:ascii="Times New Roman" w:hAnsi="Times New Roman" w:cs="Times New Roman"/>
          <w:sz w:val="24"/>
          <w:szCs w:val="24"/>
        </w:rPr>
        <w:t>T</w:t>
      </w:r>
      <w:r>
        <w:rPr>
          <w:rFonts w:ascii="Times New Roman" w:hAnsi="Times New Roman" w:cs="Times New Roman"/>
          <w:sz w:val="24"/>
          <w:szCs w:val="24"/>
        </w:rPr>
        <w:t>orrisi</w:t>
      </w:r>
      <w:proofErr w:type="spellEnd"/>
      <w:r>
        <w:rPr>
          <w:rFonts w:ascii="Times New Roman" w:hAnsi="Times New Roman" w:cs="Times New Roman"/>
          <w:sz w:val="24"/>
          <w:szCs w:val="24"/>
        </w:rPr>
        <w:t xml:space="preserve">.  </w:t>
      </w:r>
      <w:r w:rsidRPr="00D61509">
        <w:rPr>
          <w:rFonts w:ascii="Times New Roman" w:hAnsi="Times New Roman" w:cs="Times New Roman"/>
          <w:sz w:val="24"/>
          <w:szCs w:val="24"/>
        </w:rPr>
        <w:t xml:space="preserve">2007. </w:t>
      </w:r>
      <w:r w:rsidR="00E41986">
        <w:rPr>
          <w:rFonts w:ascii="Times New Roman" w:hAnsi="Times New Roman" w:cs="Times New Roman"/>
          <w:sz w:val="24"/>
          <w:szCs w:val="24"/>
        </w:rPr>
        <w:t>“</w:t>
      </w:r>
      <w:r>
        <w:rPr>
          <w:rFonts w:ascii="Times New Roman" w:hAnsi="Times New Roman" w:cs="Times New Roman"/>
          <w:sz w:val="24"/>
          <w:szCs w:val="24"/>
        </w:rPr>
        <w:t xml:space="preserve">The Market Value of Patents and R&amp;D Evidence from European Firms.”  </w:t>
      </w:r>
      <w:r w:rsidRPr="00D61509">
        <w:rPr>
          <w:rFonts w:ascii="Times New Roman" w:hAnsi="Times New Roman" w:cs="Times New Roman"/>
          <w:i/>
          <w:sz w:val="24"/>
          <w:szCs w:val="24"/>
        </w:rPr>
        <w:t>Academy of Management Proceedings</w:t>
      </w:r>
      <w:r w:rsidRPr="00D61509">
        <w:rPr>
          <w:rFonts w:ascii="Times New Roman" w:hAnsi="Times New Roman" w:cs="Times New Roman"/>
          <w:sz w:val="24"/>
          <w:szCs w:val="24"/>
        </w:rPr>
        <w:t>, vol 2007(1), pages 1-6.</w:t>
      </w:r>
    </w:p>
    <w:p w14:paraId="28DACF58" w14:textId="3F49FFC0" w:rsidR="00B75F32" w:rsidRPr="00B75F32" w:rsidRDefault="00B75F32" w:rsidP="00B75F32">
      <w:pPr>
        <w:autoSpaceDE w:val="0"/>
        <w:autoSpaceDN w:val="0"/>
        <w:adjustRightInd w:val="0"/>
        <w:spacing w:after="0" w:line="240" w:lineRule="auto"/>
        <w:rPr>
          <w:rFonts w:ascii="Times New Roman" w:eastAsia="Calibri" w:hAnsi="Times New Roman" w:cs="Times New Roman"/>
          <w:bCs/>
          <w:sz w:val="24"/>
          <w:szCs w:val="24"/>
        </w:rPr>
      </w:pPr>
      <w:proofErr w:type="spellStart"/>
      <w:r w:rsidRPr="00B75F32">
        <w:rPr>
          <w:rFonts w:ascii="Times New Roman" w:eastAsia="Calibri" w:hAnsi="Times New Roman" w:cs="Times New Roman"/>
          <w:bCs/>
          <w:sz w:val="24"/>
          <w:szCs w:val="24"/>
        </w:rPr>
        <w:t>Haltiwanger</w:t>
      </w:r>
      <w:proofErr w:type="spellEnd"/>
      <w:r w:rsidRPr="00B75F32">
        <w:rPr>
          <w:rFonts w:ascii="Times New Roman" w:eastAsia="Calibri" w:hAnsi="Times New Roman" w:cs="Times New Roman"/>
          <w:bCs/>
          <w:sz w:val="24"/>
          <w:szCs w:val="24"/>
        </w:rPr>
        <w:t xml:space="preserve">, John, Ron S. </w:t>
      </w:r>
      <w:proofErr w:type="spellStart"/>
      <w:r w:rsidRPr="00B75F32">
        <w:rPr>
          <w:rFonts w:ascii="Times New Roman" w:eastAsia="Calibri" w:hAnsi="Times New Roman" w:cs="Times New Roman"/>
          <w:bCs/>
          <w:sz w:val="24"/>
          <w:szCs w:val="24"/>
        </w:rPr>
        <w:t>Jarmin</w:t>
      </w:r>
      <w:proofErr w:type="spellEnd"/>
      <w:r w:rsidRPr="00B75F32">
        <w:rPr>
          <w:rFonts w:ascii="Times New Roman" w:eastAsia="Calibri" w:hAnsi="Times New Roman" w:cs="Times New Roman"/>
          <w:bCs/>
          <w:sz w:val="24"/>
          <w:szCs w:val="24"/>
        </w:rPr>
        <w:t xml:space="preserve">, and Javier Miranda.  2010.  </w:t>
      </w:r>
      <w:r w:rsidRPr="00B75F32">
        <w:rPr>
          <w:rFonts w:ascii="Times New Roman" w:eastAsia="Calibri" w:hAnsi="Times New Roman" w:cs="Times New Roman"/>
          <w:bCs/>
          <w:i/>
          <w:sz w:val="24"/>
          <w:szCs w:val="24"/>
        </w:rPr>
        <w:t>Who Creates Jobs? Small vs. Large vs. Young.</w:t>
      </w:r>
      <w:r w:rsidRPr="00B75F32">
        <w:rPr>
          <w:rFonts w:ascii="Times New Roman" w:eastAsia="Calibri" w:hAnsi="Times New Roman" w:cs="Times New Roman"/>
          <w:bCs/>
          <w:sz w:val="24"/>
          <w:szCs w:val="24"/>
        </w:rPr>
        <w:t xml:space="preserve">  U.S. Bureau of the Census.  Center for Economic Studies (CES) 10-17 </w:t>
      </w:r>
      <w:proofErr w:type="gramStart"/>
      <w:r w:rsidRPr="00B75F32">
        <w:rPr>
          <w:rFonts w:ascii="Times New Roman" w:eastAsia="Calibri" w:hAnsi="Times New Roman" w:cs="Times New Roman"/>
          <w:bCs/>
          <w:sz w:val="24"/>
          <w:szCs w:val="24"/>
        </w:rPr>
        <w:t>August,</w:t>
      </w:r>
      <w:proofErr w:type="gramEnd"/>
      <w:r w:rsidRPr="00B75F32">
        <w:rPr>
          <w:rFonts w:ascii="Times New Roman" w:eastAsia="Calibri" w:hAnsi="Times New Roman" w:cs="Times New Roman"/>
          <w:bCs/>
          <w:sz w:val="24"/>
          <w:szCs w:val="24"/>
        </w:rPr>
        <w:t xml:space="preserve"> 2010.  </w:t>
      </w:r>
      <w:hyperlink r:id="rId13" w:history="1">
        <w:r w:rsidRPr="00B75F32">
          <w:rPr>
            <w:rFonts w:ascii="Times New Roman" w:eastAsia="Calibri" w:hAnsi="Times New Roman" w:cs="Times New Roman"/>
            <w:bCs/>
            <w:color w:val="0000FF"/>
            <w:sz w:val="24"/>
            <w:szCs w:val="24"/>
            <w:u w:val="single"/>
          </w:rPr>
          <w:t>https://www.census.gov/ces/pdf/CES-WP-02-17.pdf</w:t>
        </w:r>
      </w:hyperlink>
      <w:r w:rsidRPr="00B75F32">
        <w:rPr>
          <w:rFonts w:ascii="Times New Roman" w:eastAsia="Calibri" w:hAnsi="Times New Roman" w:cs="Times New Roman"/>
          <w:bCs/>
          <w:sz w:val="24"/>
          <w:szCs w:val="24"/>
        </w:rPr>
        <w:t xml:space="preserve"> .  Accessed on </w:t>
      </w:r>
      <w:r>
        <w:rPr>
          <w:rFonts w:ascii="Times New Roman" w:eastAsia="Calibri" w:hAnsi="Times New Roman" w:cs="Times New Roman"/>
          <w:bCs/>
          <w:sz w:val="24"/>
          <w:szCs w:val="24"/>
        </w:rPr>
        <w:t>April 8, 2018</w:t>
      </w:r>
      <w:r w:rsidRPr="00B75F32">
        <w:rPr>
          <w:rFonts w:ascii="Times New Roman" w:eastAsia="Calibri" w:hAnsi="Times New Roman" w:cs="Times New Roman"/>
          <w:bCs/>
          <w:sz w:val="24"/>
          <w:szCs w:val="24"/>
        </w:rPr>
        <w:t>.</w:t>
      </w:r>
    </w:p>
    <w:p w14:paraId="55057C32" w14:textId="77777777" w:rsidR="00C12AAE" w:rsidRDefault="00C12AAE" w:rsidP="00612548">
      <w:pPr>
        <w:autoSpaceDE w:val="0"/>
        <w:autoSpaceDN w:val="0"/>
        <w:adjustRightInd w:val="0"/>
        <w:spacing w:after="0" w:line="240" w:lineRule="auto"/>
        <w:rPr>
          <w:rFonts w:ascii="Times New Roman" w:hAnsi="Times New Roman" w:cs="Times New Roman"/>
          <w:b/>
          <w:sz w:val="24"/>
          <w:szCs w:val="24"/>
        </w:rPr>
      </w:pPr>
    </w:p>
    <w:p w14:paraId="7E0639A0" w14:textId="66CCF48F" w:rsidR="00612548" w:rsidRDefault="00612548" w:rsidP="00CF3311">
      <w:pPr>
        <w:autoSpaceDE w:val="0"/>
        <w:autoSpaceDN w:val="0"/>
        <w:adjustRightInd w:val="0"/>
        <w:spacing w:after="0" w:line="240" w:lineRule="auto"/>
        <w:rPr>
          <w:rFonts w:ascii="Times New Roman" w:eastAsia="Calibri" w:hAnsi="Times New Roman" w:cs="Times New Roman"/>
          <w:bCs/>
          <w:sz w:val="24"/>
          <w:szCs w:val="24"/>
        </w:rPr>
      </w:pPr>
      <w:r w:rsidRPr="00612548">
        <w:rPr>
          <w:rFonts w:ascii="Times New Roman" w:eastAsia="Calibri" w:hAnsi="Times New Roman" w:cs="Times New Roman"/>
          <w:bCs/>
          <w:sz w:val="24"/>
          <w:szCs w:val="24"/>
        </w:rPr>
        <w:t xml:space="preserve">Harrison, JD.  </w:t>
      </w:r>
      <w:proofErr w:type="gramStart"/>
      <w:r w:rsidRPr="00612548">
        <w:rPr>
          <w:rFonts w:ascii="Times New Roman" w:eastAsia="Calibri" w:hAnsi="Times New Roman" w:cs="Times New Roman"/>
          <w:bCs/>
          <w:sz w:val="24"/>
          <w:szCs w:val="24"/>
        </w:rPr>
        <w:t>2015.  “</w:t>
      </w:r>
      <w:proofErr w:type="gramEnd"/>
      <w:r w:rsidRPr="00612548">
        <w:rPr>
          <w:rFonts w:ascii="Times New Roman" w:eastAsia="Calibri" w:hAnsi="Times New Roman" w:cs="Times New Roman"/>
          <w:bCs/>
          <w:sz w:val="24"/>
          <w:szCs w:val="24"/>
        </w:rPr>
        <w:t xml:space="preserve">The Decline of American Entrepreneurship — in Five Charts.”  </w:t>
      </w:r>
      <w:r w:rsidRPr="00612548">
        <w:rPr>
          <w:rFonts w:ascii="Times New Roman" w:eastAsia="Calibri" w:hAnsi="Times New Roman" w:cs="Times New Roman"/>
          <w:bCs/>
          <w:i/>
          <w:sz w:val="24"/>
          <w:szCs w:val="24"/>
        </w:rPr>
        <w:t>The Washington Post</w:t>
      </w:r>
      <w:r w:rsidRPr="00612548">
        <w:rPr>
          <w:rFonts w:ascii="Times New Roman" w:eastAsia="Calibri" w:hAnsi="Times New Roman" w:cs="Times New Roman"/>
          <w:bCs/>
          <w:sz w:val="24"/>
          <w:szCs w:val="24"/>
        </w:rPr>
        <w:t xml:space="preserve">.  February 12, 2015.  </w:t>
      </w:r>
      <w:hyperlink r:id="rId14" w:history="1">
        <w:r w:rsidRPr="00B75F32">
          <w:rPr>
            <w:rFonts w:ascii="Times New Roman" w:eastAsia="Calibri" w:hAnsi="Times New Roman" w:cs="Times New Roman"/>
            <w:bCs/>
            <w:color w:val="0000FF"/>
            <w:sz w:val="24"/>
            <w:szCs w:val="24"/>
            <w:u w:val="single"/>
          </w:rPr>
          <w:t>https://www.washingtonpost.com/news/on-small-business/wp/2015/02/12/the-decline-of-american-entrepreneurship-in-five-charts/?utm_term=.c7a395fc3ddd</w:t>
        </w:r>
      </w:hyperlink>
      <w:r w:rsidRPr="00612548">
        <w:rPr>
          <w:rFonts w:ascii="Times New Roman" w:eastAsia="Calibri" w:hAnsi="Times New Roman" w:cs="Times New Roman"/>
          <w:bCs/>
          <w:sz w:val="24"/>
          <w:szCs w:val="24"/>
        </w:rPr>
        <w:t xml:space="preserve"> .  Accessed on </w:t>
      </w:r>
      <w:r w:rsidRPr="00B75F32">
        <w:rPr>
          <w:rFonts w:ascii="Times New Roman" w:eastAsia="Calibri" w:hAnsi="Times New Roman" w:cs="Times New Roman"/>
          <w:bCs/>
          <w:sz w:val="24"/>
          <w:szCs w:val="24"/>
        </w:rPr>
        <w:t xml:space="preserve">April 8, 2018.  </w:t>
      </w:r>
    </w:p>
    <w:p w14:paraId="5FCEFCF2" w14:textId="77777777" w:rsidR="00F73C9A" w:rsidRDefault="00F73C9A" w:rsidP="00CF3311">
      <w:pPr>
        <w:autoSpaceDE w:val="0"/>
        <w:autoSpaceDN w:val="0"/>
        <w:adjustRightInd w:val="0"/>
        <w:spacing w:after="0" w:line="240" w:lineRule="auto"/>
        <w:rPr>
          <w:rFonts w:ascii="Times New Roman" w:eastAsia="Calibri" w:hAnsi="Times New Roman" w:cs="Times New Roman"/>
          <w:bCs/>
          <w:sz w:val="24"/>
          <w:szCs w:val="24"/>
        </w:rPr>
      </w:pPr>
    </w:p>
    <w:p w14:paraId="3F2A9188" w14:textId="4BF26043" w:rsidR="00DF4B57" w:rsidRDefault="00DF4B57"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lastRenderedPageBreak/>
        <w:t>Haskel</w:t>
      </w:r>
      <w:proofErr w:type="spellEnd"/>
      <w:r>
        <w:rPr>
          <w:rFonts w:ascii="Times New Roman" w:eastAsia="Calibri" w:hAnsi="Times New Roman" w:cs="Times New Roman"/>
          <w:bCs/>
          <w:sz w:val="24"/>
          <w:szCs w:val="24"/>
        </w:rPr>
        <w:t xml:space="preserve">, Jonathan and </w:t>
      </w:r>
      <w:proofErr w:type="spellStart"/>
      <w:r>
        <w:rPr>
          <w:rFonts w:ascii="Times New Roman" w:eastAsia="Calibri" w:hAnsi="Times New Roman" w:cs="Times New Roman"/>
          <w:bCs/>
          <w:sz w:val="24"/>
          <w:szCs w:val="24"/>
        </w:rPr>
        <w:t>Stian</w:t>
      </w:r>
      <w:proofErr w:type="spellEnd"/>
      <w:r>
        <w:rPr>
          <w:rFonts w:ascii="Times New Roman" w:eastAsia="Calibri" w:hAnsi="Times New Roman" w:cs="Times New Roman"/>
          <w:bCs/>
          <w:sz w:val="24"/>
          <w:szCs w:val="24"/>
        </w:rPr>
        <w:t xml:space="preserve"> Westlake.  2018.  </w:t>
      </w:r>
      <w:r w:rsidRPr="00DF4B57">
        <w:rPr>
          <w:rFonts w:ascii="Times New Roman" w:eastAsia="Calibri" w:hAnsi="Times New Roman" w:cs="Times New Roman"/>
          <w:bCs/>
          <w:i/>
          <w:sz w:val="24"/>
          <w:szCs w:val="24"/>
        </w:rPr>
        <w:t>Capitalism without Capital: The Rise of the Intangible Economy</w:t>
      </w:r>
      <w:r>
        <w:rPr>
          <w:rFonts w:ascii="Times New Roman" w:eastAsia="Calibri" w:hAnsi="Times New Roman" w:cs="Times New Roman"/>
          <w:bCs/>
          <w:sz w:val="24"/>
          <w:szCs w:val="24"/>
        </w:rPr>
        <w:t xml:space="preserve">.  Princeton, NJ: Princeton University Press.  </w:t>
      </w:r>
    </w:p>
    <w:p w14:paraId="2C63D411" w14:textId="0CCB4EF8" w:rsidR="008A5CA0" w:rsidRDefault="008A5CA0" w:rsidP="00CF3311">
      <w:pPr>
        <w:autoSpaceDE w:val="0"/>
        <w:autoSpaceDN w:val="0"/>
        <w:adjustRightInd w:val="0"/>
        <w:spacing w:after="0" w:line="240" w:lineRule="auto"/>
        <w:rPr>
          <w:rFonts w:ascii="Times New Roman" w:eastAsia="Calibri" w:hAnsi="Times New Roman" w:cs="Times New Roman"/>
          <w:bCs/>
          <w:sz w:val="24"/>
          <w:szCs w:val="24"/>
        </w:rPr>
      </w:pPr>
    </w:p>
    <w:p w14:paraId="6EA13BCF" w14:textId="6184860B" w:rsidR="008A5CA0" w:rsidRDefault="008A5CA0" w:rsidP="00CF3311">
      <w:pPr>
        <w:autoSpaceDE w:val="0"/>
        <w:autoSpaceDN w:val="0"/>
        <w:adjustRightInd w:val="0"/>
        <w:spacing w:after="0" w:line="240" w:lineRule="auto"/>
        <w:rPr>
          <w:rFonts w:ascii="Times New Roman" w:eastAsia="Calibri" w:hAnsi="Times New Roman" w:cs="Times New Roman"/>
          <w:bCs/>
          <w:sz w:val="24"/>
          <w:szCs w:val="24"/>
        </w:rPr>
      </w:pPr>
      <w:bookmarkStart w:id="2" w:name="_Hlk530382621"/>
      <w:proofErr w:type="spellStart"/>
      <w:r>
        <w:rPr>
          <w:rFonts w:ascii="Times New Roman" w:eastAsia="Calibri" w:hAnsi="Times New Roman" w:cs="Times New Roman"/>
          <w:bCs/>
          <w:sz w:val="24"/>
          <w:szCs w:val="24"/>
        </w:rPr>
        <w:t>Hilsenrath</w:t>
      </w:r>
      <w:proofErr w:type="spellEnd"/>
      <w:r>
        <w:rPr>
          <w:rFonts w:ascii="Times New Roman" w:eastAsia="Calibri" w:hAnsi="Times New Roman" w:cs="Times New Roman"/>
          <w:bCs/>
          <w:sz w:val="24"/>
          <w:szCs w:val="24"/>
        </w:rPr>
        <w:t xml:space="preserve">, Jon and Bob Davis.  </w:t>
      </w:r>
      <w:proofErr w:type="gramStart"/>
      <w:r>
        <w:rPr>
          <w:rFonts w:ascii="Times New Roman" w:eastAsia="Calibri" w:hAnsi="Times New Roman" w:cs="Times New Roman"/>
          <w:bCs/>
          <w:sz w:val="24"/>
          <w:szCs w:val="24"/>
        </w:rPr>
        <w:t>2016.  “</w:t>
      </w:r>
      <w:proofErr w:type="gramEnd"/>
      <w:r>
        <w:rPr>
          <w:rFonts w:ascii="Times New Roman" w:eastAsia="Calibri" w:hAnsi="Times New Roman" w:cs="Times New Roman"/>
          <w:bCs/>
          <w:sz w:val="24"/>
          <w:szCs w:val="24"/>
        </w:rPr>
        <w:t xml:space="preserve">Tech Boom Creates Too Few Jobs.”  </w:t>
      </w:r>
      <w:r w:rsidRPr="008A5CA0">
        <w:rPr>
          <w:rFonts w:ascii="Times New Roman" w:eastAsia="Calibri" w:hAnsi="Times New Roman" w:cs="Times New Roman"/>
          <w:bCs/>
          <w:i/>
          <w:sz w:val="24"/>
          <w:szCs w:val="24"/>
        </w:rPr>
        <w:t>The Wall Street Journal</w:t>
      </w:r>
      <w:r>
        <w:rPr>
          <w:rFonts w:ascii="Times New Roman" w:eastAsia="Calibri" w:hAnsi="Times New Roman" w:cs="Times New Roman"/>
          <w:bCs/>
          <w:sz w:val="24"/>
          <w:szCs w:val="24"/>
        </w:rPr>
        <w:t xml:space="preserve">, Thursday, October 13, 2016, pages A1 and A10.  </w:t>
      </w:r>
      <w:hyperlink r:id="rId15" w:history="1">
        <w:r w:rsidRPr="00ED6C7D">
          <w:rPr>
            <w:rStyle w:val="Hyperlink"/>
            <w:rFonts w:ascii="Times New Roman" w:eastAsia="Calibri" w:hAnsi="Times New Roman" w:cs="Times New Roman"/>
            <w:bCs/>
            <w:sz w:val="24"/>
            <w:szCs w:val="24"/>
          </w:rPr>
          <w:t>https://www.wsj.com/articles/americas-dazzling-tech-boom-has-a-downside-not-enough-jobs-1476282355</w:t>
        </w:r>
      </w:hyperlink>
      <w:r>
        <w:rPr>
          <w:rFonts w:ascii="Times New Roman" w:eastAsia="Calibri" w:hAnsi="Times New Roman" w:cs="Times New Roman"/>
          <w:bCs/>
          <w:sz w:val="24"/>
          <w:szCs w:val="24"/>
        </w:rPr>
        <w:t xml:space="preserve"> .  Accessed on November 19, 2018.  </w:t>
      </w:r>
    </w:p>
    <w:bookmarkEnd w:id="2"/>
    <w:p w14:paraId="56128970" w14:textId="202F64FB" w:rsidR="00F73C9A" w:rsidRDefault="00F73C9A" w:rsidP="00CF3311">
      <w:pPr>
        <w:autoSpaceDE w:val="0"/>
        <w:autoSpaceDN w:val="0"/>
        <w:adjustRightInd w:val="0"/>
        <w:spacing w:after="0" w:line="240" w:lineRule="auto"/>
        <w:rPr>
          <w:rFonts w:ascii="Times New Roman" w:eastAsia="Calibri" w:hAnsi="Times New Roman" w:cs="Times New Roman"/>
          <w:bCs/>
          <w:sz w:val="24"/>
          <w:szCs w:val="24"/>
        </w:rPr>
      </w:pPr>
    </w:p>
    <w:p w14:paraId="141B5FBB" w14:textId="77777777" w:rsidR="00F73C9A" w:rsidRDefault="00F73C9A"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Holtzman, </w:t>
      </w:r>
      <w:proofErr w:type="spellStart"/>
      <w:r>
        <w:rPr>
          <w:rFonts w:ascii="Times New Roman" w:eastAsia="Calibri" w:hAnsi="Times New Roman" w:cs="Times New Roman"/>
          <w:bCs/>
          <w:sz w:val="24"/>
          <w:szCs w:val="24"/>
        </w:rPr>
        <w:t>Yair</w:t>
      </w:r>
      <w:proofErr w:type="spell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2017.  “</w:t>
      </w:r>
      <w:proofErr w:type="gramEnd"/>
      <w:r w:rsidRPr="00F73C9A">
        <w:rPr>
          <w:rFonts w:ascii="Times New Roman" w:eastAsia="Calibri" w:hAnsi="Times New Roman" w:cs="Times New Roman"/>
          <w:bCs/>
          <w:sz w:val="24"/>
          <w:szCs w:val="24"/>
        </w:rPr>
        <w:t>U.S. Research and Development Tax Credit</w:t>
      </w:r>
      <w:r>
        <w:rPr>
          <w:rFonts w:ascii="Times New Roman" w:eastAsia="Calibri" w:hAnsi="Times New Roman" w:cs="Times New Roman"/>
          <w:bCs/>
          <w:sz w:val="24"/>
          <w:szCs w:val="24"/>
        </w:rPr>
        <w:t xml:space="preserve">,” </w:t>
      </w:r>
      <w:r w:rsidRPr="00F73C9A">
        <w:rPr>
          <w:rFonts w:ascii="Times New Roman" w:eastAsia="Calibri" w:hAnsi="Times New Roman" w:cs="Times New Roman"/>
          <w:bCs/>
          <w:i/>
          <w:sz w:val="24"/>
          <w:szCs w:val="24"/>
        </w:rPr>
        <w:t xml:space="preserve">The CPA Journal: Voice of the Profession. </w:t>
      </w:r>
      <w:r>
        <w:rPr>
          <w:rFonts w:ascii="Times New Roman" w:eastAsia="Calibri" w:hAnsi="Times New Roman" w:cs="Times New Roman"/>
          <w:bCs/>
          <w:sz w:val="24"/>
          <w:szCs w:val="24"/>
        </w:rPr>
        <w:t xml:space="preserve">October 2017.  </w:t>
      </w:r>
      <w:hyperlink r:id="rId16" w:history="1">
        <w:r w:rsidRPr="00413B5E">
          <w:rPr>
            <w:rStyle w:val="Hyperlink"/>
            <w:rFonts w:ascii="Times New Roman" w:eastAsia="Calibri" w:hAnsi="Times New Roman" w:cs="Times New Roman"/>
            <w:bCs/>
            <w:sz w:val="24"/>
            <w:szCs w:val="24"/>
          </w:rPr>
          <w:t>https://www.cpajournal.com/2017/10/30/u-s-research-development-tax-credit/</w:t>
        </w:r>
      </w:hyperlink>
      <w:r>
        <w:rPr>
          <w:rFonts w:ascii="Times New Roman" w:eastAsia="Calibri" w:hAnsi="Times New Roman" w:cs="Times New Roman"/>
          <w:bCs/>
          <w:sz w:val="24"/>
          <w:szCs w:val="24"/>
        </w:rPr>
        <w:t xml:space="preserve"> .  Accessed on September 24, 2018.  </w:t>
      </w:r>
    </w:p>
    <w:p w14:paraId="65F8430E" w14:textId="77777777" w:rsidR="00F73C9A" w:rsidRDefault="00F73C9A" w:rsidP="00CF3311">
      <w:pPr>
        <w:autoSpaceDE w:val="0"/>
        <w:autoSpaceDN w:val="0"/>
        <w:adjustRightInd w:val="0"/>
        <w:spacing w:after="0" w:line="240" w:lineRule="auto"/>
        <w:rPr>
          <w:rFonts w:ascii="Times New Roman" w:eastAsia="Calibri" w:hAnsi="Times New Roman" w:cs="Times New Roman"/>
          <w:bCs/>
          <w:sz w:val="24"/>
          <w:szCs w:val="24"/>
        </w:rPr>
      </w:pPr>
    </w:p>
    <w:p w14:paraId="7DBEA104" w14:textId="789016DE" w:rsidR="005527E9" w:rsidRDefault="005527E9"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Isenberg, Daniel J.  </w:t>
      </w:r>
      <w:proofErr w:type="gramStart"/>
      <w:r>
        <w:rPr>
          <w:rFonts w:ascii="Times New Roman" w:eastAsia="Calibri" w:hAnsi="Times New Roman" w:cs="Times New Roman"/>
          <w:bCs/>
          <w:sz w:val="24"/>
          <w:szCs w:val="24"/>
        </w:rPr>
        <w:t>2010.  “</w:t>
      </w:r>
      <w:proofErr w:type="gramEnd"/>
      <w:r>
        <w:rPr>
          <w:rFonts w:ascii="Times New Roman" w:eastAsia="Calibri" w:hAnsi="Times New Roman" w:cs="Times New Roman"/>
          <w:bCs/>
          <w:sz w:val="24"/>
          <w:szCs w:val="24"/>
        </w:rPr>
        <w:t xml:space="preserve">How to Start an Entrepreneurial Revolution.”  </w:t>
      </w:r>
      <w:r w:rsidRPr="005527E9">
        <w:rPr>
          <w:rFonts w:ascii="Times New Roman" w:eastAsia="Calibri" w:hAnsi="Times New Roman" w:cs="Times New Roman"/>
          <w:bCs/>
          <w:i/>
          <w:sz w:val="24"/>
          <w:szCs w:val="24"/>
        </w:rPr>
        <w:t>Harvard Business Review</w:t>
      </w:r>
      <w:r>
        <w:rPr>
          <w:rFonts w:ascii="Times New Roman" w:eastAsia="Calibri" w:hAnsi="Times New Roman" w:cs="Times New Roman"/>
          <w:bCs/>
          <w:sz w:val="24"/>
          <w:szCs w:val="24"/>
        </w:rPr>
        <w:t xml:space="preserve">.  June 2010.  </w:t>
      </w:r>
      <w:hyperlink r:id="rId17" w:history="1">
        <w:r w:rsidRPr="00204D58">
          <w:rPr>
            <w:rStyle w:val="Hyperlink"/>
            <w:rFonts w:ascii="Times New Roman" w:eastAsia="Calibri" w:hAnsi="Times New Roman" w:cs="Times New Roman"/>
            <w:bCs/>
            <w:sz w:val="24"/>
            <w:szCs w:val="24"/>
          </w:rPr>
          <w:t>https://hbr.org/2010/06/the-big-idea-how-to-start-an-entrepreneurial-revolution</w:t>
        </w:r>
      </w:hyperlink>
      <w:r>
        <w:rPr>
          <w:rFonts w:ascii="Times New Roman" w:eastAsia="Calibri" w:hAnsi="Times New Roman" w:cs="Times New Roman"/>
          <w:bCs/>
          <w:sz w:val="24"/>
          <w:szCs w:val="24"/>
        </w:rPr>
        <w:t xml:space="preserve"> .  Accessed on October 10, 2018. </w:t>
      </w:r>
    </w:p>
    <w:p w14:paraId="5E558845" w14:textId="77777777" w:rsidR="005527E9" w:rsidRDefault="005527E9" w:rsidP="00CF3311">
      <w:pPr>
        <w:autoSpaceDE w:val="0"/>
        <w:autoSpaceDN w:val="0"/>
        <w:adjustRightInd w:val="0"/>
        <w:spacing w:after="0" w:line="240" w:lineRule="auto"/>
        <w:rPr>
          <w:rFonts w:ascii="Times New Roman" w:eastAsia="Calibri" w:hAnsi="Times New Roman" w:cs="Times New Roman"/>
          <w:bCs/>
          <w:sz w:val="24"/>
          <w:szCs w:val="24"/>
        </w:rPr>
      </w:pPr>
    </w:p>
    <w:p w14:paraId="4C4D95C9" w14:textId="3DBFAF8E" w:rsidR="00967F19" w:rsidRDefault="00967F19"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Jones, Charles I.  2002.  </w:t>
      </w:r>
      <w:r w:rsidRPr="00967F19">
        <w:rPr>
          <w:rFonts w:ascii="Times New Roman" w:eastAsia="Calibri" w:hAnsi="Times New Roman" w:cs="Times New Roman"/>
          <w:bCs/>
          <w:i/>
          <w:sz w:val="24"/>
          <w:szCs w:val="24"/>
        </w:rPr>
        <w:t>Introduction to Economic Growth, 2</w:t>
      </w:r>
      <w:r w:rsidRPr="00967F19">
        <w:rPr>
          <w:rFonts w:ascii="Times New Roman" w:eastAsia="Calibri" w:hAnsi="Times New Roman" w:cs="Times New Roman"/>
          <w:bCs/>
          <w:i/>
          <w:sz w:val="24"/>
          <w:szCs w:val="24"/>
          <w:vertAlign w:val="superscript"/>
        </w:rPr>
        <w:t>nd</w:t>
      </w:r>
      <w:r w:rsidRPr="00967F19">
        <w:rPr>
          <w:rFonts w:ascii="Times New Roman" w:eastAsia="Calibri" w:hAnsi="Times New Roman" w:cs="Times New Roman"/>
          <w:bCs/>
          <w:i/>
          <w:sz w:val="24"/>
          <w:szCs w:val="24"/>
        </w:rPr>
        <w:t xml:space="preserve"> Edition</w:t>
      </w:r>
      <w:r>
        <w:rPr>
          <w:rFonts w:ascii="Times New Roman" w:eastAsia="Calibri" w:hAnsi="Times New Roman" w:cs="Times New Roman"/>
          <w:bCs/>
          <w:sz w:val="24"/>
          <w:szCs w:val="24"/>
        </w:rPr>
        <w:t xml:space="preserve">.  New York, NY:  WW Norton and Company.  </w:t>
      </w:r>
    </w:p>
    <w:p w14:paraId="1D63E49D" w14:textId="0EEB9954" w:rsidR="00420E20" w:rsidRDefault="00420E20" w:rsidP="00CF3311">
      <w:pPr>
        <w:autoSpaceDE w:val="0"/>
        <w:autoSpaceDN w:val="0"/>
        <w:adjustRightInd w:val="0"/>
        <w:spacing w:after="0" w:line="240" w:lineRule="auto"/>
        <w:rPr>
          <w:rFonts w:ascii="Times New Roman" w:eastAsia="Calibri" w:hAnsi="Times New Roman" w:cs="Times New Roman"/>
          <w:bCs/>
          <w:sz w:val="24"/>
          <w:szCs w:val="24"/>
        </w:rPr>
      </w:pPr>
    </w:p>
    <w:p w14:paraId="7F65E475" w14:textId="277FA20C" w:rsidR="005527E9" w:rsidRDefault="005527E9"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Josifidis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Kosta</w:t>
      </w:r>
      <w:proofErr w:type="spellEnd"/>
      <w:r>
        <w:rPr>
          <w:rFonts w:ascii="Times New Roman" w:eastAsia="Calibri" w:hAnsi="Times New Roman" w:cs="Times New Roman"/>
          <w:bCs/>
          <w:sz w:val="24"/>
          <w:szCs w:val="24"/>
        </w:rPr>
        <w:t xml:space="preserve"> and </w:t>
      </w:r>
      <w:proofErr w:type="spellStart"/>
      <w:r>
        <w:rPr>
          <w:rFonts w:ascii="Times New Roman" w:eastAsia="Calibri" w:hAnsi="Times New Roman" w:cs="Times New Roman"/>
          <w:bCs/>
          <w:sz w:val="24"/>
          <w:szCs w:val="24"/>
        </w:rPr>
        <w:t>Novica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Supic</w:t>
      </w:r>
      <w:proofErr w:type="spell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2018.  “</w:t>
      </w:r>
      <w:proofErr w:type="gramEnd"/>
      <w:r>
        <w:rPr>
          <w:rFonts w:ascii="Times New Roman" w:eastAsia="Calibri" w:hAnsi="Times New Roman" w:cs="Times New Roman"/>
          <w:bCs/>
          <w:sz w:val="24"/>
          <w:szCs w:val="24"/>
        </w:rPr>
        <w:t>Income Polarization in the US Working Class: An Institutionalist View.”  Journal of Economic Issues, 52(2): 498-508.</w:t>
      </w:r>
    </w:p>
    <w:p w14:paraId="66786752" w14:textId="77777777" w:rsidR="005527E9" w:rsidRDefault="005527E9" w:rsidP="00CF3311">
      <w:pPr>
        <w:autoSpaceDE w:val="0"/>
        <w:autoSpaceDN w:val="0"/>
        <w:adjustRightInd w:val="0"/>
        <w:spacing w:after="0" w:line="240" w:lineRule="auto"/>
        <w:rPr>
          <w:rFonts w:ascii="Times New Roman" w:eastAsia="Calibri" w:hAnsi="Times New Roman" w:cs="Times New Roman"/>
          <w:bCs/>
          <w:sz w:val="24"/>
          <w:szCs w:val="24"/>
        </w:rPr>
      </w:pPr>
    </w:p>
    <w:p w14:paraId="47BE5CB8" w14:textId="65EC1148" w:rsidR="00420E20" w:rsidRDefault="00420E20"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sidRPr="00420E20">
        <w:rPr>
          <w:rFonts w:ascii="Times New Roman" w:eastAsia="Calibri" w:hAnsi="Times New Roman" w:cs="Times New Roman"/>
          <w:bCs/>
          <w:sz w:val="24"/>
          <w:szCs w:val="24"/>
        </w:rPr>
        <w:t>Kalecki</w:t>
      </w:r>
      <w:proofErr w:type="spellEnd"/>
      <w:r w:rsidRPr="00420E20">
        <w:rPr>
          <w:rFonts w:ascii="Times New Roman" w:eastAsia="Calibri" w:hAnsi="Times New Roman" w:cs="Times New Roman"/>
          <w:bCs/>
          <w:sz w:val="24"/>
          <w:szCs w:val="24"/>
        </w:rPr>
        <w:t>, M</w:t>
      </w:r>
      <w:r>
        <w:rPr>
          <w:rFonts w:ascii="Times New Roman" w:eastAsia="Calibri" w:hAnsi="Times New Roman" w:cs="Times New Roman"/>
          <w:bCs/>
          <w:sz w:val="24"/>
          <w:szCs w:val="24"/>
        </w:rPr>
        <w:t>ichael</w:t>
      </w:r>
      <w:r w:rsidRPr="00420E20">
        <w:rPr>
          <w:rFonts w:ascii="Times New Roman" w:eastAsia="Calibri" w:hAnsi="Times New Roman" w:cs="Times New Roman"/>
          <w:bCs/>
          <w:sz w:val="24"/>
          <w:szCs w:val="24"/>
        </w:rPr>
        <w:t>. 2009</w:t>
      </w:r>
      <w:r>
        <w:rPr>
          <w:rFonts w:ascii="Times New Roman" w:eastAsia="Calibri" w:hAnsi="Times New Roman" w:cs="Times New Roman"/>
          <w:bCs/>
          <w:sz w:val="24"/>
          <w:szCs w:val="24"/>
        </w:rPr>
        <w:t>.</w:t>
      </w:r>
      <w:r w:rsidRPr="00420E20">
        <w:rPr>
          <w:rFonts w:ascii="Times New Roman" w:eastAsia="Calibri" w:hAnsi="Times New Roman" w:cs="Times New Roman"/>
          <w:bCs/>
          <w:sz w:val="24"/>
          <w:szCs w:val="24"/>
        </w:rPr>
        <w:t xml:space="preserve"> </w:t>
      </w:r>
      <w:r w:rsidRPr="00420E20">
        <w:rPr>
          <w:rFonts w:ascii="Times New Roman" w:eastAsia="Calibri" w:hAnsi="Times New Roman" w:cs="Times New Roman"/>
          <w:bCs/>
          <w:i/>
          <w:iCs/>
          <w:sz w:val="24"/>
          <w:szCs w:val="24"/>
        </w:rPr>
        <w:t>Theory of Economic Dynamics: An Essay on Cyclical and Long-Run Changes in Capitalist Economy</w:t>
      </w:r>
      <w:r w:rsidRPr="00420E2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New York, NY:  </w:t>
      </w:r>
      <w:r w:rsidRPr="00420E20">
        <w:rPr>
          <w:rFonts w:ascii="Times New Roman" w:eastAsia="Calibri" w:hAnsi="Times New Roman" w:cs="Times New Roman"/>
          <w:bCs/>
          <w:sz w:val="24"/>
          <w:szCs w:val="24"/>
        </w:rPr>
        <w:t>Monthly Review Press.</w:t>
      </w:r>
    </w:p>
    <w:p w14:paraId="2C5FF6E9" w14:textId="77777777" w:rsidR="00E41986" w:rsidRDefault="00E41986" w:rsidP="00CF3311">
      <w:pPr>
        <w:autoSpaceDE w:val="0"/>
        <w:autoSpaceDN w:val="0"/>
        <w:adjustRightInd w:val="0"/>
        <w:spacing w:after="0" w:line="240" w:lineRule="auto"/>
        <w:rPr>
          <w:rFonts w:ascii="Times New Roman" w:eastAsia="Calibri" w:hAnsi="Times New Roman" w:cs="Times New Roman"/>
          <w:bCs/>
          <w:sz w:val="24"/>
          <w:szCs w:val="24"/>
        </w:rPr>
      </w:pPr>
    </w:p>
    <w:p w14:paraId="35E53BA6" w14:textId="7B1DC4FD" w:rsidR="00E53918" w:rsidRDefault="00E53918"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Kamien</w:t>
      </w:r>
      <w:proofErr w:type="spellEnd"/>
      <w:r>
        <w:rPr>
          <w:rFonts w:ascii="Times New Roman" w:eastAsia="Calibri" w:hAnsi="Times New Roman" w:cs="Times New Roman"/>
          <w:bCs/>
          <w:sz w:val="24"/>
          <w:szCs w:val="24"/>
        </w:rPr>
        <w:t xml:space="preserve">, Morton I. and Nancy L. Schwartz.  1982.  </w:t>
      </w:r>
      <w:r w:rsidRPr="00E53918">
        <w:rPr>
          <w:rFonts w:ascii="Times New Roman" w:eastAsia="Calibri" w:hAnsi="Times New Roman" w:cs="Times New Roman"/>
          <w:bCs/>
          <w:i/>
          <w:sz w:val="24"/>
          <w:szCs w:val="24"/>
        </w:rPr>
        <w:t>Market Structure and Innovation</w:t>
      </w:r>
      <w:r>
        <w:rPr>
          <w:rFonts w:ascii="Times New Roman" w:eastAsia="Calibri" w:hAnsi="Times New Roman" w:cs="Times New Roman"/>
          <w:bCs/>
          <w:sz w:val="24"/>
          <w:szCs w:val="24"/>
        </w:rPr>
        <w:t xml:space="preserve">.  Cambridge, UK:  Cambridge University Press.  </w:t>
      </w:r>
    </w:p>
    <w:p w14:paraId="2AFBABDC" w14:textId="13FCE779" w:rsidR="00C01237" w:rsidRDefault="00C01237" w:rsidP="00CF3311">
      <w:pPr>
        <w:autoSpaceDE w:val="0"/>
        <w:autoSpaceDN w:val="0"/>
        <w:adjustRightInd w:val="0"/>
        <w:spacing w:after="0" w:line="240" w:lineRule="auto"/>
        <w:rPr>
          <w:rFonts w:ascii="Times New Roman" w:eastAsia="Calibri" w:hAnsi="Times New Roman" w:cs="Times New Roman"/>
          <w:bCs/>
          <w:sz w:val="24"/>
          <w:szCs w:val="24"/>
        </w:rPr>
      </w:pPr>
    </w:p>
    <w:p w14:paraId="33622F06" w14:textId="7220C6ED" w:rsidR="00CF3311" w:rsidRDefault="00C01237" w:rsidP="00CF3311">
      <w:pPr>
        <w:autoSpaceDE w:val="0"/>
        <w:autoSpaceDN w:val="0"/>
        <w:adjustRightInd w:val="0"/>
        <w:spacing w:after="0" w:line="240" w:lineRule="auto"/>
        <w:rPr>
          <w:rFonts w:ascii="Times New Roman" w:eastAsia="Calibri" w:hAnsi="Times New Roman" w:cs="Times New Roman"/>
          <w:bCs/>
          <w:sz w:val="24"/>
          <w:szCs w:val="24"/>
        </w:rPr>
      </w:pPr>
      <w:r w:rsidRPr="00C01237">
        <w:rPr>
          <w:rFonts w:ascii="Times New Roman" w:eastAsia="Calibri" w:hAnsi="Times New Roman" w:cs="Times New Roman"/>
          <w:bCs/>
          <w:sz w:val="24"/>
          <w:szCs w:val="24"/>
        </w:rPr>
        <w:t>Lambert</w:t>
      </w:r>
      <w:r>
        <w:rPr>
          <w:rFonts w:ascii="Times New Roman" w:eastAsia="Calibri" w:hAnsi="Times New Roman" w:cs="Times New Roman"/>
          <w:bCs/>
          <w:sz w:val="24"/>
          <w:szCs w:val="24"/>
        </w:rPr>
        <w:t xml:space="preserve">, Thomas E. and </w:t>
      </w:r>
      <w:r w:rsidRPr="00C01237">
        <w:rPr>
          <w:rFonts w:ascii="Times New Roman" w:eastAsia="Calibri" w:hAnsi="Times New Roman" w:cs="Times New Roman"/>
          <w:bCs/>
          <w:sz w:val="24"/>
          <w:szCs w:val="24"/>
        </w:rPr>
        <w:t>Edward Kwon</w:t>
      </w:r>
      <w:r>
        <w:rPr>
          <w:rFonts w:ascii="Times New Roman" w:eastAsia="Calibri" w:hAnsi="Times New Roman" w:cs="Times New Roman"/>
          <w:bCs/>
          <w:sz w:val="24"/>
          <w:szCs w:val="24"/>
        </w:rPr>
        <w:t xml:space="preserve">.  </w:t>
      </w:r>
      <w:proofErr w:type="gramStart"/>
      <w:r w:rsidRPr="00C01237">
        <w:rPr>
          <w:rFonts w:ascii="Times New Roman" w:eastAsia="Calibri" w:hAnsi="Times New Roman" w:cs="Times New Roman"/>
          <w:bCs/>
          <w:sz w:val="24"/>
          <w:szCs w:val="24"/>
        </w:rPr>
        <w:t>2015</w:t>
      </w:r>
      <w:r>
        <w:rPr>
          <w:rFonts w:ascii="Times New Roman" w:eastAsia="Calibri" w:hAnsi="Times New Roman" w:cs="Times New Roman"/>
          <w:bCs/>
          <w:sz w:val="24"/>
          <w:szCs w:val="24"/>
        </w:rPr>
        <w:t>.  “</w:t>
      </w:r>
      <w:proofErr w:type="gramEnd"/>
      <w:r w:rsidRPr="00C01237">
        <w:rPr>
          <w:rFonts w:ascii="Times New Roman" w:eastAsia="Calibri" w:hAnsi="Times New Roman" w:cs="Times New Roman"/>
          <w:bCs/>
          <w:sz w:val="24"/>
          <w:szCs w:val="24"/>
        </w:rPr>
        <w:t>Monopoly Capital and Capitalist Inefficiency</w:t>
      </w:r>
      <w:r>
        <w:rPr>
          <w:rFonts w:ascii="Times New Roman" w:eastAsia="Calibri" w:hAnsi="Times New Roman" w:cs="Times New Roman"/>
          <w:bCs/>
          <w:sz w:val="24"/>
          <w:szCs w:val="24"/>
        </w:rPr>
        <w:t xml:space="preserve">”.  </w:t>
      </w:r>
      <w:r w:rsidRPr="00C01237">
        <w:rPr>
          <w:rFonts w:ascii="Times New Roman" w:eastAsia="Calibri" w:hAnsi="Times New Roman" w:cs="Times New Roman"/>
          <w:bCs/>
          <w:i/>
          <w:sz w:val="24"/>
          <w:szCs w:val="24"/>
        </w:rPr>
        <w:t>International Review of Applied Economics</w:t>
      </w:r>
      <w:r w:rsidRPr="00C01237">
        <w:rPr>
          <w:rFonts w:ascii="Times New Roman" w:eastAsia="Calibri" w:hAnsi="Times New Roman" w:cs="Times New Roman"/>
          <w:bCs/>
          <w:sz w:val="24"/>
          <w:szCs w:val="24"/>
        </w:rPr>
        <w:t xml:space="preserve">, 29:4, 533-552, DOI: </w:t>
      </w:r>
      <w:hyperlink r:id="rId18" w:history="1">
        <w:r w:rsidRPr="00C01237">
          <w:rPr>
            <w:rStyle w:val="Hyperlink"/>
            <w:rFonts w:ascii="Times New Roman" w:eastAsia="Calibri" w:hAnsi="Times New Roman" w:cs="Times New Roman"/>
            <w:bCs/>
            <w:sz w:val="24"/>
            <w:szCs w:val="24"/>
          </w:rPr>
          <w:t>10.1080/02692171.2015.1016409</w:t>
        </w:r>
      </w:hyperlink>
      <w:r w:rsidRPr="00C0123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Accessed on September 8, 2018.  </w:t>
      </w:r>
    </w:p>
    <w:p w14:paraId="6406182E" w14:textId="77777777" w:rsidR="00C01237" w:rsidRDefault="00C01237" w:rsidP="00CF3311">
      <w:pPr>
        <w:autoSpaceDE w:val="0"/>
        <w:autoSpaceDN w:val="0"/>
        <w:adjustRightInd w:val="0"/>
        <w:spacing w:after="0" w:line="240" w:lineRule="auto"/>
        <w:rPr>
          <w:rFonts w:ascii="Times New Roman" w:eastAsia="Calibri" w:hAnsi="Times New Roman" w:cs="Times New Roman"/>
          <w:bCs/>
          <w:sz w:val="24"/>
          <w:szCs w:val="24"/>
        </w:rPr>
      </w:pPr>
    </w:p>
    <w:p w14:paraId="4B99326D" w14:textId="1768981B" w:rsidR="00CF3311" w:rsidRDefault="00B75F32" w:rsidP="00CF3311">
      <w:pPr>
        <w:autoSpaceDE w:val="0"/>
        <w:autoSpaceDN w:val="0"/>
        <w:adjustRightInd w:val="0"/>
        <w:spacing w:after="0" w:line="240" w:lineRule="auto"/>
        <w:rPr>
          <w:rFonts w:ascii="Times New Roman" w:eastAsia="Calibri" w:hAnsi="Times New Roman" w:cs="Times New Roman"/>
          <w:bCs/>
          <w:sz w:val="24"/>
          <w:szCs w:val="24"/>
        </w:rPr>
      </w:pPr>
      <w:r w:rsidRPr="00B75F32">
        <w:rPr>
          <w:rFonts w:ascii="Times New Roman" w:eastAsia="Calibri" w:hAnsi="Times New Roman" w:cs="Times New Roman"/>
          <w:bCs/>
          <w:sz w:val="24"/>
          <w:szCs w:val="24"/>
        </w:rPr>
        <w:t xml:space="preserve">Levitt, Theodore.  </w:t>
      </w:r>
      <w:proofErr w:type="gramStart"/>
      <w:r w:rsidRPr="00B75F32">
        <w:rPr>
          <w:rFonts w:ascii="Times New Roman" w:eastAsia="Calibri" w:hAnsi="Times New Roman" w:cs="Times New Roman"/>
          <w:bCs/>
          <w:sz w:val="24"/>
          <w:szCs w:val="24"/>
        </w:rPr>
        <w:t>1965.  “</w:t>
      </w:r>
      <w:proofErr w:type="gramEnd"/>
      <w:r w:rsidRPr="00B75F32">
        <w:rPr>
          <w:rFonts w:ascii="Times New Roman" w:eastAsia="Calibri" w:hAnsi="Times New Roman" w:cs="Times New Roman"/>
          <w:bCs/>
          <w:sz w:val="24"/>
          <w:szCs w:val="24"/>
        </w:rPr>
        <w:t xml:space="preserve">Exploit the Product Life Cycle.”  </w:t>
      </w:r>
      <w:r w:rsidRPr="00B75F32">
        <w:rPr>
          <w:rFonts w:ascii="Times New Roman" w:eastAsia="Calibri" w:hAnsi="Times New Roman" w:cs="Times New Roman"/>
          <w:bCs/>
          <w:i/>
          <w:sz w:val="24"/>
          <w:szCs w:val="24"/>
        </w:rPr>
        <w:t>Harvard Business Review</w:t>
      </w:r>
      <w:r w:rsidRPr="00B75F32">
        <w:rPr>
          <w:rFonts w:ascii="Times New Roman" w:eastAsia="Calibri" w:hAnsi="Times New Roman" w:cs="Times New Roman"/>
          <w:bCs/>
          <w:sz w:val="24"/>
          <w:szCs w:val="24"/>
        </w:rPr>
        <w:t xml:space="preserve">.  November 1965.   </w:t>
      </w:r>
      <w:hyperlink r:id="rId19" w:history="1">
        <w:r w:rsidRPr="00B75F32">
          <w:rPr>
            <w:rFonts w:ascii="Times New Roman" w:eastAsia="Calibri" w:hAnsi="Times New Roman" w:cs="Times New Roman"/>
            <w:bCs/>
            <w:color w:val="0000FF"/>
            <w:sz w:val="24"/>
            <w:szCs w:val="24"/>
            <w:u w:val="single"/>
          </w:rPr>
          <w:t>https://hbr.org/1965/11/exploit-the-product-life-cycle</w:t>
        </w:r>
      </w:hyperlink>
      <w:r w:rsidRPr="00B75F32">
        <w:rPr>
          <w:rFonts w:ascii="Times New Roman" w:eastAsia="Calibri" w:hAnsi="Times New Roman" w:cs="Times New Roman"/>
          <w:bCs/>
          <w:sz w:val="24"/>
          <w:szCs w:val="24"/>
        </w:rPr>
        <w:t xml:space="preserve"> .  Accessed on </w:t>
      </w:r>
      <w:r w:rsidR="008C796A">
        <w:rPr>
          <w:rFonts w:ascii="Times New Roman" w:eastAsia="Calibri" w:hAnsi="Times New Roman" w:cs="Times New Roman"/>
          <w:bCs/>
          <w:sz w:val="24"/>
          <w:szCs w:val="24"/>
        </w:rPr>
        <w:t xml:space="preserve">April 9, 2018. </w:t>
      </w:r>
    </w:p>
    <w:p w14:paraId="229FF8A3" w14:textId="6E123ADC" w:rsidR="00A60FF5" w:rsidRDefault="00A60FF5" w:rsidP="00CF3311">
      <w:pPr>
        <w:autoSpaceDE w:val="0"/>
        <w:autoSpaceDN w:val="0"/>
        <w:adjustRightInd w:val="0"/>
        <w:spacing w:after="0" w:line="240" w:lineRule="auto"/>
        <w:rPr>
          <w:rFonts w:ascii="Times New Roman" w:eastAsia="Calibri" w:hAnsi="Times New Roman" w:cs="Times New Roman"/>
          <w:bCs/>
          <w:sz w:val="24"/>
          <w:szCs w:val="24"/>
        </w:rPr>
      </w:pPr>
    </w:p>
    <w:p w14:paraId="4C690C39" w14:textId="7D9C0211" w:rsidR="00A60FF5" w:rsidRDefault="00A60FF5"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Mansfield, Edwin.  1968</w:t>
      </w:r>
      <w:r w:rsidR="008D1AD4">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w:t>
      </w:r>
      <w:r w:rsidRPr="005B08E9">
        <w:rPr>
          <w:rFonts w:ascii="Times New Roman" w:eastAsia="Calibri" w:hAnsi="Times New Roman" w:cs="Times New Roman"/>
          <w:bCs/>
          <w:i/>
          <w:sz w:val="24"/>
          <w:szCs w:val="24"/>
        </w:rPr>
        <w:t>Industrial Research and Technological Innovation</w:t>
      </w:r>
      <w:r w:rsidR="005B08E9" w:rsidRPr="005B08E9">
        <w:rPr>
          <w:rFonts w:ascii="Times New Roman" w:eastAsia="Calibri" w:hAnsi="Times New Roman" w:cs="Times New Roman"/>
          <w:bCs/>
          <w:i/>
          <w:sz w:val="24"/>
          <w:szCs w:val="24"/>
        </w:rPr>
        <w:t>: An Econometric Analysis</w:t>
      </w:r>
      <w:r w:rsidRPr="005B08E9">
        <w:rPr>
          <w:rFonts w:ascii="Times New Roman" w:eastAsia="Calibri" w:hAnsi="Times New Roman" w:cs="Times New Roman"/>
          <w:bCs/>
          <w:i/>
          <w:sz w:val="24"/>
          <w:szCs w:val="24"/>
        </w:rPr>
        <w:t>.</w:t>
      </w:r>
      <w:r w:rsidR="005B08E9">
        <w:rPr>
          <w:rFonts w:ascii="Times New Roman" w:eastAsia="Calibri" w:hAnsi="Times New Roman" w:cs="Times New Roman"/>
          <w:bCs/>
          <w:sz w:val="24"/>
          <w:szCs w:val="24"/>
        </w:rPr>
        <w:t xml:space="preserve">  New York, NY: W.W. Norton Co.  </w:t>
      </w:r>
      <w:r>
        <w:rPr>
          <w:rFonts w:ascii="Times New Roman" w:eastAsia="Calibri" w:hAnsi="Times New Roman" w:cs="Times New Roman"/>
          <w:bCs/>
          <w:sz w:val="24"/>
          <w:szCs w:val="24"/>
        </w:rPr>
        <w:t xml:space="preserve">  </w:t>
      </w:r>
    </w:p>
    <w:p w14:paraId="23356781" w14:textId="65084DDE" w:rsidR="00224374" w:rsidRDefault="00224374" w:rsidP="00CF3311">
      <w:pPr>
        <w:autoSpaceDE w:val="0"/>
        <w:autoSpaceDN w:val="0"/>
        <w:adjustRightInd w:val="0"/>
        <w:spacing w:after="0" w:line="240" w:lineRule="auto"/>
        <w:rPr>
          <w:rFonts w:ascii="Times New Roman" w:eastAsia="Calibri" w:hAnsi="Times New Roman" w:cs="Times New Roman"/>
          <w:bCs/>
          <w:sz w:val="24"/>
          <w:szCs w:val="24"/>
        </w:rPr>
      </w:pPr>
    </w:p>
    <w:p w14:paraId="0AA03C0E" w14:textId="136E3A0B" w:rsidR="008D1AD4" w:rsidRDefault="008D1AD4"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Mansfield, Edwin. 1968b.  </w:t>
      </w:r>
      <w:r w:rsidR="0012556D">
        <w:rPr>
          <w:rFonts w:ascii="Times New Roman" w:eastAsia="Calibri" w:hAnsi="Times New Roman" w:cs="Times New Roman"/>
          <w:bCs/>
          <w:i/>
          <w:sz w:val="24"/>
          <w:szCs w:val="24"/>
        </w:rPr>
        <w:t xml:space="preserve">The Economics of Technological Change.  </w:t>
      </w:r>
      <w:r w:rsidR="0012556D">
        <w:rPr>
          <w:rFonts w:ascii="Times New Roman" w:eastAsia="Calibri" w:hAnsi="Times New Roman" w:cs="Times New Roman"/>
          <w:bCs/>
          <w:sz w:val="24"/>
          <w:szCs w:val="24"/>
        </w:rPr>
        <w:t>New York, NY:  W.W. Norton Company.</w:t>
      </w:r>
    </w:p>
    <w:p w14:paraId="06B569FA" w14:textId="77777777" w:rsidR="0012556D" w:rsidRPr="0012556D" w:rsidRDefault="0012556D" w:rsidP="00CF3311">
      <w:pPr>
        <w:autoSpaceDE w:val="0"/>
        <w:autoSpaceDN w:val="0"/>
        <w:adjustRightInd w:val="0"/>
        <w:spacing w:after="0" w:line="240" w:lineRule="auto"/>
        <w:rPr>
          <w:rFonts w:ascii="Times New Roman" w:eastAsia="Calibri" w:hAnsi="Times New Roman" w:cs="Times New Roman"/>
          <w:bCs/>
          <w:sz w:val="24"/>
          <w:szCs w:val="24"/>
        </w:rPr>
      </w:pPr>
    </w:p>
    <w:p w14:paraId="25553AB5" w14:textId="470C0711" w:rsidR="00224374" w:rsidRDefault="00224374"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Mansfield, Edwin.  1971.  </w:t>
      </w:r>
      <w:r w:rsidRPr="00224374">
        <w:rPr>
          <w:rFonts w:ascii="Times New Roman" w:eastAsia="Calibri" w:hAnsi="Times New Roman" w:cs="Times New Roman"/>
          <w:bCs/>
          <w:i/>
          <w:sz w:val="24"/>
          <w:szCs w:val="24"/>
        </w:rPr>
        <w:t>Technological Change: An Introduction to a Vital Area of Modern Economics.</w:t>
      </w:r>
      <w:r>
        <w:rPr>
          <w:rFonts w:ascii="Times New Roman" w:eastAsia="Calibri" w:hAnsi="Times New Roman" w:cs="Times New Roman"/>
          <w:bCs/>
          <w:sz w:val="24"/>
          <w:szCs w:val="24"/>
        </w:rPr>
        <w:t xml:space="preserve">  New York, NY:  W.W. Norton and Company.  </w:t>
      </w:r>
    </w:p>
    <w:p w14:paraId="3AA34FF2" w14:textId="263EBE2C" w:rsidR="001868A9" w:rsidRDefault="001868A9" w:rsidP="00CF3311">
      <w:pPr>
        <w:autoSpaceDE w:val="0"/>
        <w:autoSpaceDN w:val="0"/>
        <w:adjustRightInd w:val="0"/>
        <w:spacing w:after="0" w:line="240" w:lineRule="auto"/>
        <w:rPr>
          <w:rFonts w:ascii="Times New Roman" w:eastAsia="Calibri" w:hAnsi="Times New Roman" w:cs="Times New Roman"/>
          <w:bCs/>
          <w:sz w:val="24"/>
          <w:szCs w:val="24"/>
        </w:rPr>
      </w:pPr>
    </w:p>
    <w:p w14:paraId="50126DDB" w14:textId="0EAB7453" w:rsidR="001868A9" w:rsidRDefault="001868A9" w:rsidP="00CF3311">
      <w:pPr>
        <w:autoSpaceDE w:val="0"/>
        <w:autoSpaceDN w:val="0"/>
        <w:adjustRightInd w:val="0"/>
        <w:spacing w:after="0" w:line="240" w:lineRule="auto"/>
        <w:rPr>
          <w:rFonts w:ascii="Times New Roman" w:eastAsia="Calibri" w:hAnsi="Times New Roman" w:cs="Times New Roman"/>
          <w:bCs/>
          <w:iCs/>
          <w:sz w:val="24"/>
          <w:szCs w:val="24"/>
        </w:rPr>
      </w:pPr>
      <w:proofErr w:type="spellStart"/>
      <w:r w:rsidRPr="001868A9">
        <w:rPr>
          <w:rFonts w:ascii="Times New Roman" w:eastAsia="Calibri" w:hAnsi="Times New Roman" w:cs="Times New Roman"/>
          <w:bCs/>
          <w:iCs/>
          <w:sz w:val="24"/>
          <w:szCs w:val="24"/>
        </w:rPr>
        <w:t>Mazzucato</w:t>
      </w:r>
      <w:proofErr w:type="spellEnd"/>
      <w:r w:rsidRPr="001868A9">
        <w:rPr>
          <w:rFonts w:ascii="Times New Roman" w:eastAsia="Calibri" w:hAnsi="Times New Roman" w:cs="Times New Roman"/>
          <w:bCs/>
          <w:iCs/>
          <w:sz w:val="24"/>
          <w:szCs w:val="24"/>
        </w:rPr>
        <w:t>, Mariana</w:t>
      </w:r>
      <w:r>
        <w:rPr>
          <w:rFonts w:ascii="Times New Roman" w:eastAsia="Calibri" w:hAnsi="Times New Roman" w:cs="Times New Roman"/>
          <w:bCs/>
          <w:iCs/>
          <w:sz w:val="24"/>
          <w:szCs w:val="24"/>
        </w:rPr>
        <w:t xml:space="preserve">.  </w:t>
      </w:r>
      <w:r w:rsidRPr="001868A9">
        <w:rPr>
          <w:rFonts w:ascii="Times New Roman" w:eastAsia="Calibri" w:hAnsi="Times New Roman" w:cs="Times New Roman"/>
          <w:bCs/>
          <w:iCs/>
          <w:sz w:val="24"/>
          <w:szCs w:val="24"/>
        </w:rPr>
        <w:t xml:space="preserve">2015. </w:t>
      </w:r>
      <w:hyperlink r:id="rId20" w:anchor="v=onepage&amp;q&amp;f=true" w:history="1">
        <w:r w:rsidRPr="001868A9">
          <w:rPr>
            <w:rStyle w:val="Hyperlink"/>
            <w:rFonts w:ascii="Times New Roman" w:eastAsia="Calibri" w:hAnsi="Times New Roman" w:cs="Times New Roman"/>
            <w:bCs/>
            <w:i/>
            <w:iCs/>
            <w:color w:val="auto"/>
            <w:sz w:val="24"/>
            <w:szCs w:val="24"/>
            <w:u w:val="none"/>
          </w:rPr>
          <w:t>The Entrepreneurial State</w:t>
        </w:r>
      </w:hyperlink>
      <w:r w:rsidRPr="001868A9">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New York, NY:  </w:t>
      </w:r>
      <w:r w:rsidRPr="001868A9">
        <w:rPr>
          <w:rFonts w:ascii="Times New Roman" w:eastAsia="Calibri" w:hAnsi="Times New Roman" w:cs="Times New Roman"/>
          <w:bCs/>
          <w:iCs/>
          <w:sz w:val="24"/>
          <w:szCs w:val="24"/>
        </w:rPr>
        <w:t xml:space="preserve">Anthem Press. </w:t>
      </w:r>
    </w:p>
    <w:p w14:paraId="629A5603" w14:textId="3C577B84" w:rsidR="000F733C" w:rsidRDefault="000F733C" w:rsidP="00CF3311">
      <w:pPr>
        <w:autoSpaceDE w:val="0"/>
        <w:autoSpaceDN w:val="0"/>
        <w:adjustRightInd w:val="0"/>
        <w:spacing w:after="0" w:line="240" w:lineRule="auto"/>
        <w:rPr>
          <w:rFonts w:ascii="Times New Roman" w:eastAsia="Calibri" w:hAnsi="Times New Roman" w:cs="Times New Roman"/>
          <w:bCs/>
          <w:iCs/>
          <w:sz w:val="24"/>
          <w:szCs w:val="24"/>
        </w:rPr>
      </w:pPr>
    </w:p>
    <w:p w14:paraId="032A3F1D" w14:textId="782E3593" w:rsidR="001A3D08" w:rsidRPr="001A3D08" w:rsidRDefault="001A3D08" w:rsidP="00CF3311">
      <w:pPr>
        <w:autoSpaceDE w:val="0"/>
        <w:autoSpaceDN w:val="0"/>
        <w:adjustRightInd w:val="0"/>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Nelson, Richard, Merton Peck, and Edward </w:t>
      </w:r>
      <w:proofErr w:type="spellStart"/>
      <w:r>
        <w:rPr>
          <w:rFonts w:ascii="Times New Roman" w:eastAsia="Calibri" w:hAnsi="Times New Roman" w:cs="Times New Roman"/>
          <w:bCs/>
          <w:iCs/>
          <w:sz w:val="24"/>
          <w:szCs w:val="24"/>
        </w:rPr>
        <w:t>Kalachek</w:t>
      </w:r>
      <w:proofErr w:type="spellEnd"/>
      <w:r>
        <w:rPr>
          <w:rFonts w:ascii="Times New Roman" w:eastAsia="Calibri" w:hAnsi="Times New Roman" w:cs="Times New Roman"/>
          <w:bCs/>
          <w:iCs/>
          <w:sz w:val="24"/>
          <w:szCs w:val="24"/>
        </w:rPr>
        <w:t xml:space="preserve">.  1967.  </w:t>
      </w:r>
      <w:r w:rsidRPr="001A3D08">
        <w:rPr>
          <w:rFonts w:ascii="Times New Roman" w:eastAsia="Calibri" w:hAnsi="Times New Roman" w:cs="Times New Roman"/>
          <w:bCs/>
          <w:i/>
          <w:iCs/>
          <w:sz w:val="24"/>
          <w:szCs w:val="24"/>
        </w:rPr>
        <w:t xml:space="preserve">Technology, Economic Growth and Public Policy.  </w:t>
      </w:r>
      <w:r>
        <w:rPr>
          <w:rFonts w:ascii="Times New Roman" w:eastAsia="Calibri" w:hAnsi="Times New Roman" w:cs="Times New Roman"/>
          <w:bCs/>
          <w:iCs/>
          <w:sz w:val="24"/>
          <w:szCs w:val="24"/>
        </w:rPr>
        <w:t xml:space="preserve">Washington, DC:  The Brookings Institution.  </w:t>
      </w:r>
    </w:p>
    <w:p w14:paraId="391AA633" w14:textId="77777777" w:rsidR="001A3D08" w:rsidRDefault="001A3D08" w:rsidP="00CF3311">
      <w:pPr>
        <w:autoSpaceDE w:val="0"/>
        <w:autoSpaceDN w:val="0"/>
        <w:adjustRightInd w:val="0"/>
        <w:spacing w:after="0" w:line="240" w:lineRule="auto"/>
        <w:rPr>
          <w:rFonts w:ascii="Times New Roman" w:eastAsia="Calibri" w:hAnsi="Times New Roman" w:cs="Times New Roman"/>
          <w:bCs/>
          <w:iCs/>
          <w:sz w:val="24"/>
          <w:szCs w:val="24"/>
        </w:rPr>
      </w:pPr>
    </w:p>
    <w:p w14:paraId="72C7124A" w14:textId="42F06BB1" w:rsidR="000F733C" w:rsidRDefault="000F733C" w:rsidP="00CF3311">
      <w:pPr>
        <w:autoSpaceDE w:val="0"/>
        <w:autoSpaceDN w:val="0"/>
        <w:adjustRightInd w:val="0"/>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Nelson, Richard R. and Sidney G. Winter.  1982.  </w:t>
      </w:r>
      <w:r w:rsidRPr="000F733C">
        <w:rPr>
          <w:rFonts w:ascii="Times New Roman" w:eastAsia="Calibri" w:hAnsi="Times New Roman" w:cs="Times New Roman"/>
          <w:bCs/>
          <w:i/>
          <w:iCs/>
          <w:sz w:val="24"/>
          <w:szCs w:val="24"/>
        </w:rPr>
        <w:t>An Evolutionary Theory of Economic Change.</w:t>
      </w:r>
      <w:r>
        <w:rPr>
          <w:rFonts w:ascii="Times New Roman" w:eastAsia="Calibri" w:hAnsi="Times New Roman" w:cs="Times New Roman"/>
          <w:bCs/>
          <w:iCs/>
          <w:sz w:val="24"/>
          <w:szCs w:val="24"/>
        </w:rPr>
        <w:t xml:space="preserve">  Cambridge, MA:  The Belknap Press of Harvard University.</w:t>
      </w:r>
    </w:p>
    <w:p w14:paraId="6A1AA2E9" w14:textId="1AE8C00E" w:rsidR="002405BD" w:rsidRDefault="002405BD" w:rsidP="00CF3311">
      <w:pPr>
        <w:autoSpaceDE w:val="0"/>
        <w:autoSpaceDN w:val="0"/>
        <w:adjustRightInd w:val="0"/>
        <w:spacing w:after="0" w:line="240" w:lineRule="auto"/>
        <w:rPr>
          <w:rFonts w:ascii="Times New Roman" w:eastAsia="Calibri" w:hAnsi="Times New Roman" w:cs="Times New Roman"/>
          <w:bCs/>
          <w:sz w:val="24"/>
          <w:szCs w:val="24"/>
        </w:rPr>
      </w:pPr>
    </w:p>
    <w:p w14:paraId="609A8414" w14:textId="72B4B913" w:rsidR="00463A51" w:rsidRDefault="00463A51" w:rsidP="00463A51">
      <w:pPr>
        <w:autoSpaceDE w:val="0"/>
        <w:autoSpaceDN w:val="0"/>
        <w:adjustRightInd w:val="0"/>
        <w:spacing w:after="0" w:line="240" w:lineRule="auto"/>
        <w:rPr>
          <w:rFonts w:ascii="Times New Roman" w:eastAsia="Calibri" w:hAnsi="Times New Roman" w:cs="Times New Roman"/>
          <w:bCs/>
          <w:sz w:val="24"/>
          <w:szCs w:val="24"/>
        </w:rPr>
      </w:pPr>
      <w:r w:rsidRPr="00463A51">
        <w:rPr>
          <w:rFonts w:ascii="Times New Roman" w:eastAsia="Calibri" w:hAnsi="Times New Roman" w:cs="Times New Roman"/>
          <w:bCs/>
          <w:sz w:val="24"/>
          <w:szCs w:val="24"/>
        </w:rPr>
        <w:t xml:space="preserve">O’Connor, James.  1973.  </w:t>
      </w:r>
      <w:r w:rsidRPr="00463A51">
        <w:rPr>
          <w:rFonts w:ascii="Times New Roman" w:eastAsia="Calibri" w:hAnsi="Times New Roman" w:cs="Times New Roman"/>
          <w:bCs/>
          <w:i/>
          <w:sz w:val="24"/>
          <w:szCs w:val="24"/>
        </w:rPr>
        <w:t xml:space="preserve">Fiscal Crisis of the State.  </w:t>
      </w:r>
      <w:r w:rsidRPr="00463A51">
        <w:rPr>
          <w:rFonts w:ascii="Times New Roman" w:eastAsia="Calibri" w:hAnsi="Times New Roman" w:cs="Times New Roman"/>
          <w:bCs/>
          <w:sz w:val="24"/>
          <w:szCs w:val="24"/>
        </w:rPr>
        <w:t xml:space="preserve">Piscataway, NJ:  Transaction Publishers.  </w:t>
      </w:r>
    </w:p>
    <w:p w14:paraId="1A2D14B3" w14:textId="4E7FE82D" w:rsidR="00584298" w:rsidRDefault="00584298" w:rsidP="00463A51">
      <w:pPr>
        <w:autoSpaceDE w:val="0"/>
        <w:autoSpaceDN w:val="0"/>
        <w:adjustRightInd w:val="0"/>
        <w:spacing w:after="0" w:line="240" w:lineRule="auto"/>
        <w:rPr>
          <w:rFonts w:ascii="Times New Roman" w:eastAsia="Calibri" w:hAnsi="Times New Roman" w:cs="Times New Roman"/>
          <w:bCs/>
          <w:sz w:val="24"/>
          <w:szCs w:val="24"/>
        </w:rPr>
      </w:pPr>
    </w:p>
    <w:p w14:paraId="1BFAD553" w14:textId="0380E7AB" w:rsidR="00584298" w:rsidRDefault="00584298" w:rsidP="00463A5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O’Hara, Phillip Anthony and Howard Jay Sherman.  </w:t>
      </w:r>
      <w:proofErr w:type="gramStart"/>
      <w:r>
        <w:rPr>
          <w:rFonts w:ascii="Times New Roman" w:eastAsia="Calibri" w:hAnsi="Times New Roman" w:cs="Times New Roman"/>
          <w:bCs/>
          <w:sz w:val="24"/>
          <w:szCs w:val="24"/>
        </w:rPr>
        <w:t>2004.  “</w:t>
      </w:r>
      <w:proofErr w:type="gramEnd"/>
      <w:r>
        <w:rPr>
          <w:rFonts w:ascii="Times New Roman" w:eastAsia="Calibri" w:hAnsi="Times New Roman" w:cs="Times New Roman"/>
          <w:bCs/>
          <w:sz w:val="24"/>
          <w:szCs w:val="24"/>
        </w:rPr>
        <w:t xml:space="preserve">Veblen and </w:t>
      </w:r>
      <w:proofErr w:type="spellStart"/>
      <w:r>
        <w:rPr>
          <w:rFonts w:ascii="Times New Roman" w:eastAsia="Calibri" w:hAnsi="Times New Roman" w:cs="Times New Roman"/>
          <w:bCs/>
          <w:sz w:val="24"/>
          <w:szCs w:val="24"/>
        </w:rPr>
        <w:t>Sweezy</w:t>
      </w:r>
      <w:proofErr w:type="spellEnd"/>
      <w:r>
        <w:rPr>
          <w:rFonts w:ascii="Times New Roman" w:eastAsia="Calibri" w:hAnsi="Times New Roman" w:cs="Times New Roman"/>
          <w:bCs/>
          <w:sz w:val="24"/>
          <w:szCs w:val="24"/>
        </w:rPr>
        <w:t xml:space="preserve"> on Monopoly Capital, Crises, Conflict, and the State,” </w:t>
      </w:r>
      <w:bookmarkStart w:id="3" w:name="_GoBack"/>
      <w:r w:rsidRPr="00584298">
        <w:rPr>
          <w:rFonts w:ascii="Times New Roman" w:eastAsia="Calibri" w:hAnsi="Times New Roman" w:cs="Times New Roman"/>
          <w:bCs/>
          <w:i/>
          <w:sz w:val="24"/>
          <w:szCs w:val="24"/>
        </w:rPr>
        <w:t>Journal of Economic Issues</w:t>
      </w:r>
      <w:bookmarkEnd w:id="3"/>
      <w:r>
        <w:rPr>
          <w:rFonts w:ascii="Times New Roman" w:eastAsia="Calibri" w:hAnsi="Times New Roman" w:cs="Times New Roman"/>
          <w:bCs/>
          <w:sz w:val="24"/>
          <w:szCs w:val="24"/>
        </w:rPr>
        <w:t xml:space="preserve">, 38(4):  969-987.  </w:t>
      </w:r>
    </w:p>
    <w:p w14:paraId="5A762D1C" w14:textId="77777777" w:rsidR="002A7276" w:rsidRDefault="002A7276" w:rsidP="00463A51">
      <w:pPr>
        <w:autoSpaceDE w:val="0"/>
        <w:autoSpaceDN w:val="0"/>
        <w:adjustRightInd w:val="0"/>
        <w:spacing w:after="0" w:line="240" w:lineRule="auto"/>
        <w:rPr>
          <w:rFonts w:ascii="Times New Roman" w:eastAsia="Calibri" w:hAnsi="Times New Roman" w:cs="Times New Roman"/>
          <w:bCs/>
          <w:sz w:val="24"/>
          <w:szCs w:val="24"/>
        </w:rPr>
      </w:pPr>
    </w:p>
    <w:p w14:paraId="558C81C6" w14:textId="307D796A" w:rsidR="002A7276" w:rsidRDefault="002A7276" w:rsidP="00762D80">
      <w:pPr>
        <w:autoSpaceDE w:val="0"/>
        <w:autoSpaceDN w:val="0"/>
        <w:adjustRightInd w:val="0"/>
        <w:spacing w:after="0" w:line="240" w:lineRule="auto"/>
        <w:rPr>
          <w:rFonts w:ascii="Times New Roman" w:eastAsia="Calibri" w:hAnsi="Times New Roman" w:cs="Times New Roman"/>
          <w:bCs/>
          <w:sz w:val="24"/>
          <w:szCs w:val="24"/>
        </w:rPr>
      </w:pPr>
      <w:proofErr w:type="spellStart"/>
      <w:r w:rsidRPr="002A7276">
        <w:rPr>
          <w:rFonts w:ascii="Times New Roman" w:eastAsia="Calibri" w:hAnsi="Times New Roman" w:cs="Times New Roman"/>
          <w:bCs/>
          <w:sz w:val="24"/>
          <w:szCs w:val="24"/>
        </w:rPr>
        <w:t>Pakes</w:t>
      </w:r>
      <w:proofErr w:type="spellEnd"/>
      <w:r w:rsidRPr="002A7276">
        <w:rPr>
          <w:rFonts w:ascii="Times New Roman" w:eastAsia="Calibri" w:hAnsi="Times New Roman" w:cs="Times New Roman"/>
          <w:bCs/>
          <w:sz w:val="24"/>
          <w:szCs w:val="24"/>
        </w:rPr>
        <w:t>, Ariel, 1985</w:t>
      </w:r>
      <w:r>
        <w:rPr>
          <w:rFonts w:ascii="Times New Roman" w:eastAsia="Calibri" w:hAnsi="Times New Roman" w:cs="Times New Roman"/>
          <w:bCs/>
          <w:sz w:val="24"/>
          <w:szCs w:val="24"/>
        </w:rPr>
        <w:t>.</w:t>
      </w:r>
      <w:r w:rsidRPr="002A727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2A7276">
        <w:rPr>
          <w:rFonts w:ascii="Times New Roman" w:eastAsia="Calibri" w:hAnsi="Times New Roman" w:cs="Times New Roman"/>
          <w:bCs/>
          <w:sz w:val="24"/>
          <w:szCs w:val="24"/>
        </w:rPr>
        <w:t>On Patents, R&amp;D, and the Stock Market Rate of Return,</w:t>
      </w:r>
      <w:r>
        <w:rPr>
          <w:rFonts w:ascii="Times New Roman" w:eastAsia="Calibri" w:hAnsi="Times New Roman" w:cs="Times New Roman"/>
          <w:bCs/>
          <w:sz w:val="24"/>
          <w:szCs w:val="24"/>
        </w:rPr>
        <w:t>”</w:t>
      </w:r>
      <w:r w:rsidRPr="002A7276">
        <w:rPr>
          <w:rFonts w:ascii="Times New Roman" w:eastAsia="Calibri" w:hAnsi="Times New Roman" w:cs="Times New Roman"/>
          <w:bCs/>
          <w:sz w:val="24"/>
          <w:szCs w:val="24"/>
        </w:rPr>
        <w:t xml:space="preserve"> </w:t>
      </w:r>
      <w:r w:rsidRPr="002A7276">
        <w:rPr>
          <w:rFonts w:ascii="Times New Roman" w:eastAsia="Calibri" w:hAnsi="Times New Roman" w:cs="Times New Roman"/>
          <w:bCs/>
          <w:i/>
          <w:iCs/>
          <w:sz w:val="24"/>
          <w:szCs w:val="24"/>
        </w:rPr>
        <w:t>Journal of Political Economy</w:t>
      </w:r>
      <w:r w:rsidRPr="002A7276">
        <w:rPr>
          <w:rFonts w:ascii="Times New Roman" w:eastAsia="Calibri" w:hAnsi="Times New Roman" w:cs="Times New Roman"/>
          <w:bCs/>
          <w:sz w:val="24"/>
          <w:szCs w:val="24"/>
        </w:rPr>
        <w:t>, 93</w:t>
      </w:r>
      <w:r>
        <w:rPr>
          <w:rFonts w:ascii="Times New Roman" w:eastAsia="Calibri" w:hAnsi="Times New Roman" w:cs="Times New Roman"/>
          <w:bCs/>
          <w:sz w:val="24"/>
          <w:szCs w:val="24"/>
        </w:rPr>
        <w:t>(</w:t>
      </w:r>
      <w:r w:rsidRPr="002A7276">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t>
      </w:r>
      <w:r w:rsidRPr="002A7276">
        <w:rPr>
          <w:rFonts w:ascii="Times New Roman" w:eastAsia="Calibri" w:hAnsi="Times New Roman" w:cs="Times New Roman"/>
          <w:bCs/>
          <w:sz w:val="24"/>
          <w:szCs w:val="24"/>
        </w:rPr>
        <w:t xml:space="preserve"> 390-409</w:t>
      </w:r>
      <w:r>
        <w:rPr>
          <w:rFonts w:ascii="Times New Roman" w:eastAsia="Calibri" w:hAnsi="Times New Roman" w:cs="Times New Roman"/>
          <w:bCs/>
          <w:sz w:val="24"/>
          <w:szCs w:val="24"/>
        </w:rPr>
        <w:t xml:space="preserve">.  </w:t>
      </w:r>
      <w:hyperlink r:id="rId21" w:history="1">
        <w:r w:rsidRPr="00DB3D3A">
          <w:rPr>
            <w:rStyle w:val="Hyperlink"/>
            <w:rFonts w:ascii="Times New Roman" w:eastAsia="Calibri" w:hAnsi="Times New Roman" w:cs="Times New Roman"/>
            <w:bCs/>
            <w:sz w:val="24"/>
            <w:szCs w:val="24"/>
          </w:rPr>
          <w:t>https://EconPapers.repec.org/RePEc:ucp:jpolec:v:93:y:1985:i:2:p:390-409</w:t>
        </w:r>
      </w:hyperlink>
      <w:r>
        <w:rPr>
          <w:rFonts w:ascii="Times New Roman" w:eastAsia="Calibri" w:hAnsi="Times New Roman" w:cs="Times New Roman"/>
          <w:bCs/>
          <w:sz w:val="24"/>
          <w:szCs w:val="24"/>
        </w:rPr>
        <w:t xml:space="preserve"> . Accessed on October 11, 2018.</w:t>
      </w:r>
    </w:p>
    <w:p w14:paraId="39F96519" w14:textId="2ECBDA36" w:rsidR="002A7276" w:rsidRDefault="002A7276" w:rsidP="00762D8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6B8B008E" w14:textId="70319A4D" w:rsidR="00762D80" w:rsidRPr="00762D80" w:rsidRDefault="00762D80" w:rsidP="00762D80">
      <w:pPr>
        <w:autoSpaceDE w:val="0"/>
        <w:autoSpaceDN w:val="0"/>
        <w:adjustRightInd w:val="0"/>
        <w:spacing w:after="0" w:line="240" w:lineRule="auto"/>
        <w:rPr>
          <w:rFonts w:eastAsia="Calibri"/>
          <w:b/>
          <w:bCs/>
        </w:rPr>
      </w:pPr>
      <w:r>
        <w:rPr>
          <w:rFonts w:ascii="Times New Roman" w:eastAsia="Calibri" w:hAnsi="Times New Roman" w:cs="Times New Roman"/>
          <w:bCs/>
          <w:sz w:val="24"/>
          <w:szCs w:val="24"/>
        </w:rPr>
        <w:t>Perry, Mark J.  2016.</w:t>
      </w:r>
      <w:proofErr w:type="gramStart"/>
      <w:r>
        <w:rPr>
          <w:rFonts w:ascii="Times New Roman" w:eastAsia="Calibri" w:hAnsi="Times New Roman" w:cs="Times New Roman"/>
          <w:bCs/>
          <w:sz w:val="24"/>
          <w:szCs w:val="24"/>
        </w:rPr>
        <w:t xml:space="preserve">   “</w:t>
      </w:r>
      <w:proofErr w:type="gramEnd"/>
      <w:r>
        <w:rPr>
          <w:rFonts w:ascii="Times New Roman" w:eastAsia="Calibri" w:hAnsi="Times New Roman" w:cs="Times New Roman"/>
          <w:bCs/>
          <w:sz w:val="24"/>
          <w:szCs w:val="24"/>
        </w:rPr>
        <w:t>F</w:t>
      </w:r>
      <w:r w:rsidRPr="00762D80">
        <w:rPr>
          <w:rFonts w:ascii="Times New Roman" w:eastAsia="Calibri" w:hAnsi="Times New Roman" w:cs="Times New Roman"/>
          <w:bCs/>
        </w:rPr>
        <w:t xml:space="preserve">ortune 500 </w:t>
      </w:r>
      <w:r>
        <w:rPr>
          <w:rFonts w:ascii="Times New Roman" w:eastAsia="Calibri" w:hAnsi="Times New Roman" w:cs="Times New Roman"/>
          <w:bCs/>
        </w:rPr>
        <w:t>F</w:t>
      </w:r>
      <w:r w:rsidRPr="00762D80">
        <w:rPr>
          <w:rFonts w:ascii="Times New Roman" w:eastAsia="Calibri" w:hAnsi="Times New Roman" w:cs="Times New Roman"/>
          <w:bCs/>
        </w:rPr>
        <w:t xml:space="preserve">irms 1955 v. 2016: Only 12% </w:t>
      </w:r>
      <w:r>
        <w:rPr>
          <w:rFonts w:ascii="Times New Roman" w:eastAsia="Calibri" w:hAnsi="Times New Roman" w:cs="Times New Roman"/>
          <w:bCs/>
        </w:rPr>
        <w:t>R</w:t>
      </w:r>
      <w:r w:rsidRPr="00762D80">
        <w:rPr>
          <w:rFonts w:ascii="Times New Roman" w:eastAsia="Calibri" w:hAnsi="Times New Roman" w:cs="Times New Roman"/>
          <w:bCs/>
        </w:rPr>
        <w:t xml:space="preserve">emain, </w:t>
      </w:r>
      <w:r>
        <w:rPr>
          <w:rFonts w:ascii="Times New Roman" w:eastAsia="Calibri" w:hAnsi="Times New Roman" w:cs="Times New Roman"/>
          <w:bCs/>
        </w:rPr>
        <w:t>T</w:t>
      </w:r>
      <w:r w:rsidRPr="00762D80">
        <w:rPr>
          <w:rFonts w:ascii="Times New Roman" w:eastAsia="Calibri" w:hAnsi="Times New Roman" w:cs="Times New Roman"/>
          <w:bCs/>
        </w:rPr>
        <w:t xml:space="preserve">hanks to the </w:t>
      </w:r>
      <w:r>
        <w:rPr>
          <w:rFonts w:ascii="Times New Roman" w:eastAsia="Calibri" w:hAnsi="Times New Roman" w:cs="Times New Roman"/>
          <w:bCs/>
        </w:rPr>
        <w:t>C</w:t>
      </w:r>
      <w:r w:rsidRPr="00762D80">
        <w:rPr>
          <w:rFonts w:ascii="Times New Roman" w:eastAsia="Calibri" w:hAnsi="Times New Roman" w:cs="Times New Roman"/>
          <w:bCs/>
        </w:rPr>
        <w:t xml:space="preserve">reative </w:t>
      </w:r>
      <w:r>
        <w:rPr>
          <w:rFonts w:ascii="Times New Roman" w:eastAsia="Calibri" w:hAnsi="Times New Roman" w:cs="Times New Roman"/>
          <w:bCs/>
        </w:rPr>
        <w:t>D</w:t>
      </w:r>
      <w:r w:rsidRPr="00762D80">
        <w:rPr>
          <w:rFonts w:ascii="Times New Roman" w:eastAsia="Calibri" w:hAnsi="Times New Roman" w:cs="Times New Roman"/>
          <w:bCs/>
        </w:rPr>
        <w:t xml:space="preserve">estruction that </w:t>
      </w:r>
      <w:r>
        <w:rPr>
          <w:rFonts w:ascii="Times New Roman" w:eastAsia="Calibri" w:hAnsi="Times New Roman" w:cs="Times New Roman"/>
          <w:bCs/>
        </w:rPr>
        <w:t>F</w:t>
      </w:r>
      <w:r w:rsidRPr="00762D80">
        <w:rPr>
          <w:rFonts w:ascii="Times New Roman" w:eastAsia="Calibri" w:hAnsi="Times New Roman" w:cs="Times New Roman"/>
          <w:bCs/>
        </w:rPr>
        <w:t xml:space="preserve">uels </w:t>
      </w:r>
      <w:r>
        <w:rPr>
          <w:rFonts w:ascii="Times New Roman" w:eastAsia="Calibri" w:hAnsi="Times New Roman" w:cs="Times New Roman"/>
          <w:bCs/>
        </w:rPr>
        <w:t>E</w:t>
      </w:r>
      <w:r w:rsidRPr="00762D80">
        <w:rPr>
          <w:rFonts w:ascii="Times New Roman" w:eastAsia="Calibri" w:hAnsi="Times New Roman" w:cs="Times New Roman"/>
          <w:bCs/>
        </w:rPr>
        <w:t xml:space="preserve">conomic </w:t>
      </w:r>
      <w:r>
        <w:rPr>
          <w:rFonts w:ascii="Times New Roman" w:eastAsia="Calibri" w:hAnsi="Times New Roman" w:cs="Times New Roman"/>
          <w:bCs/>
        </w:rPr>
        <w:t>P</w:t>
      </w:r>
      <w:r w:rsidRPr="00762D80">
        <w:rPr>
          <w:rFonts w:ascii="Times New Roman" w:eastAsia="Calibri" w:hAnsi="Times New Roman" w:cs="Times New Roman"/>
          <w:bCs/>
        </w:rPr>
        <w:t>rosperity</w:t>
      </w:r>
      <w:r>
        <w:rPr>
          <w:rFonts w:ascii="Times New Roman" w:eastAsia="Calibri" w:hAnsi="Times New Roman" w:cs="Times New Roman"/>
          <w:bCs/>
        </w:rPr>
        <w:t xml:space="preserve">”  </w:t>
      </w:r>
    </w:p>
    <w:p w14:paraId="560D0C2C" w14:textId="4EA125C5" w:rsidR="00762D80" w:rsidRPr="00463A51" w:rsidRDefault="00762D80" w:rsidP="00762D80">
      <w:pPr>
        <w:autoSpaceDE w:val="0"/>
        <w:autoSpaceDN w:val="0"/>
        <w:adjustRightInd w:val="0"/>
        <w:spacing w:after="0" w:line="240" w:lineRule="auto"/>
        <w:rPr>
          <w:rFonts w:ascii="Times New Roman" w:eastAsia="Calibri" w:hAnsi="Times New Roman" w:cs="Times New Roman"/>
          <w:bCs/>
          <w:sz w:val="24"/>
          <w:szCs w:val="24"/>
        </w:rPr>
      </w:pPr>
      <w:r w:rsidRPr="00762D80">
        <w:rPr>
          <w:rFonts w:ascii="Times New Roman" w:eastAsia="Calibri" w:hAnsi="Times New Roman" w:cs="Times New Roman"/>
          <w:bCs/>
          <w:sz w:val="24"/>
          <w:szCs w:val="24"/>
        </w:rPr>
        <w:t xml:space="preserve"> </w:t>
      </w:r>
      <w:hyperlink r:id="rId22" w:history="1">
        <w:r w:rsidRPr="0069256F">
          <w:rPr>
            <w:rStyle w:val="Hyperlink"/>
            <w:rFonts w:ascii="Times New Roman" w:eastAsia="Calibri" w:hAnsi="Times New Roman" w:cs="Times New Roman"/>
            <w:bCs/>
            <w:sz w:val="24"/>
            <w:szCs w:val="24"/>
          </w:rPr>
          <w:t>http://www.aei.org/publication/fortune-500-firms-1955-v-2016-only-12-remain-thanks-to-the-creative-destruction-that-fuels-economic-prosperity/</w:t>
        </w:r>
      </w:hyperlink>
      <w:r>
        <w:rPr>
          <w:rFonts w:ascii="Times New Roman" w:eastAsia="Calibri" w:hAnsi="Times New Roman" w:cs="Times New Roman"/>
          <w:bCs/>
          <w:sz w:val="24"/>
          <w:szCs w:val="24"/>
        </w:rPr>
        <w:t xml:space="preserve"> .  Accessed on October 9, 2018.</w:t>
      </w:r>
    </w:p>
    <w:p w14:paraId="789CC66E" w14:textId="77777777" w:rsidR="002302BB" w:rsidRDefault="002302BB" w:rsidP="00CF3311">
      <w:pPr>
        <w:autoSpaceDE w:val="0"/>
        <w:autoSpaceDN w:val="0"/>
        <w:adjustRightInd w:val="0"/>
        <w:spacing w:after="0" w:line="240" w:lineRule="auto"/>
        <w:rPr>
          <w:rFonts w:ascii="Times New Roman" w:eastAsia="Calibri" w:hAnsi="Times New Roman" w:cs="Times New Roman"/>
          <w:bCs/>
          <w:sz w:val="24"/>
          <w:szCs w:val="24"/>
        </w:rPr>
      </w:pPr>
    </w:p>
    <w:p w14:paraId="0BFBA073" w14:textId="383D1C47" w:rsidR="002302BB" w:rsidRDefault="002302BB"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Romer, David.  2012.  </w:t>
      </w:r>
      <w:r w:rsidRPr="005E311C">
        <w:rPr>
          <w:rFonts w:ascii="Times New Roman" w:eastAsia="Calibri" w:hAnsi="Times New Roman" w:cs="Times New Roman"/>
          <w:bCs/>
          <w:i/>
          <w:sz w:val="24"/>
          <w:szCs w:val="24"/>
        </w:rPr>
        <w:t>Advanced Macroeconomics, Fourth Edition</w:t>
      </w:r>
      <w:r>
        <w:rPr>
          <w:rFonts w:ascii="Times New Roman" w:eastAsia="Calibri" w:hAnsi="Times New Roman" w:cs="Times New Roman"/>
          <w:bCs/>
          <w:sz w:val="24"/>
          <w:szCs w:val="24"/>
        </w:rPr>
        <w:t>.  New York, NY:  McGraw-Hill Irwin.</w:t>
      </w:r>
    </w:p>
    <w:p w14:paraId="1B72A8E3" w14:textId="18C5BED2" w:rsidR="005E311C" w:rsidRDefault="005E311C" w:rsidP="00CF3311">
      <w:pPr>
        <w:autoSpaceDE w:val="0"/>
        <w:autoSpaceDN w:val="0"/>
        <w:adjustRightInd w:val="0"/>
        <w:spacing w:after="0" w:line="240" w:lineRule="auto"/>
        <w:rPr>
          <w:rFonts w:ascii="Times New Roman" w:eastAsia="Calibri" w:hAnsi="Times New Roman" w:cs="Times New Roman"/>
          <w:bCs/>
          <w:sz w:val="24"/>
          <w:szCs w:val="24"/>
        </w:rPr>
      </w:pPr>
    </w:p>
    <w:p w14:paraId="75363429" w14:textId="326FCA93" w:rsidR="005E311C" w:rsidRDefault="005E311C"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Romer, Paul M.  </w:t>
      </w:r>
      <w:proofErr w:type="gramStart"/>
      <w:r>
        <w:rPr>
          <w:rFonts w:ascii="Times New Roman" w:eastAsia="Calibri" w:hAnsi="Times New Roman" w:cs="Times New Roman"/>
          <w:bCs/>
          <w:sz w:val="24"/>
          <w:szCs w:val="24"/>
        </w:rPr>
        <w:t>1990.  “</w:t>
      </w:r>
      <w:proofErr w:type="gramEnd"/>
      <w:r w:rsidRPr="005E311C">
        <w:rPr>
          <w:rFonts w:ascii="Times New Roman" w:eastAsia="Calibri" w:hAnsi="Times New Roman" w:cs="Times New Roman"/>
          <w:bCs/>
          <w:sz w:val="24"/>
          <w:szCs w:val="24"/>
        </w:rPr>
        <w:t>Endogenous Technological Change</w:t>
      </w:r>
      <w:r w:rsidR="00E41986">
        <w:rPr>
          <w:rFonts w:ascii="Times New Roman" w:eastAsia="Calibri" w:hAnsi="Times New Roman" w:cs="Times New Roman"/>
          <w:bCs/>
          <w:sz w:val="24"/>
          <w:szCs w:val="24"/>
        </w:rPr>
        <w:t>”</w:t>
      </w:r>
      <w:r w:rsidRPr="005E311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Journal of Political Economy, O</w:t>
      </w:r>
      <w:r w:rsidRPr="005E311C">
        <w:rPr>
          <w:rFonts w:ascii="Times New Roman" w:eastAsia="Calibri" w:hAnsi="Times New Roman" w:cs="Times New Roman"/>
          <w:bCs/>
          <w:sz w:val="24"/>
          <w:szCs w:val="24"/>
        </w:rPr>
        <w:t>ctober 1990</w:t>
      </w:r>
      <w:r>
        <w:rPr>
          <w:rFonts w:ascii="Times New Roman" w:eastAsia="Calibri" w:hAnsi="Times New Roman" w:cs="Times New Roman"/>
          <w:bCs/>
          <w:sz w:val="24"/>
          <w:szCs w:val="24"/>
        </w:rPr>
        <w:t xml:space="preserve">, 98(5, part 2): S71-S102.  </w:t>
      </w:r>
    </w:p>
    <w:p w14:paraId="049ECD93" w14:textId="229367A3" w:rsidR="008C796A" w:rsidRDefault="008C796A"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bookmarkStart w:id="4" w:name="_Hlk524897990"/>
      <w:r>
        <w:rPr>
          <w:rFonts w:ascii="Times New Roman" w:eastAsia="Calibri" w:hAnsi="Times New Roman" w:cs="Times New Roman"/>
          <w:bCs/>
          <w:sz w:val="24"/>
          <w:szCs w:val="24"/>
        </w:rPr>
        <w:t xml:space="preserve">S&amp;P Historical Prices by Year.  </w:t>
      </w:r>
      <w:bookmarkEnd w:id="4"/>
      <w:r w:rsidR="008D5653">
        <w:rPr>
          <w:rFonts w:ascii="Times New Roman" w:eastAsia="Calibri" w:hAnsi="Times New Roman" w:cs="Times New Roman"/>
          <w:bCs/>
          <w:sz w:val="24"/>
          <w:szCs w:val="24"/>
        </w:rPr>
        <w:t>1871-2018.</w:t>
      </w:r>
      <w:r>
        <w:rPr>
          <w:rFonts w:ascii="Times New Roman" w:eastAsia="Calibri" w:hAnsi="Times New Roman" w:cs="Times New Roman"/>
          <w:bCs/>
          <w:sz w:val="24"/>
          <w:szCs w:val="24"/>
        </w:rPr>
        <w:t xml:space="preserve">  No author.  </w:t>
      </w:r>
      <w:hyperlink r:id="rId23" w:history="1">
        <w:r w:rsidRPr="00702C62">
          <w:rPr>
            <w:rStyle w:val="Hyperlink"/>
            <w:rFonts w:ascii="Times New Roman" w:eastAsia="Calibri" w:hAnsi="Times New Roman" w:cs="Times New Roman"/>
            <w:bCs/>
            <w:sz w:val="24"/>
            <w:szCs w:val="24"/>
          </w:rPr>
          <w:t>http://www.multpl.com/s-p-500-historical-prices/table/by-year</w:t>
        </w:r>
      </w:hyperlink>
      <w:r>
        <w:rPr>
          <w:rFonts w:ascii="Times New Roman" w:eastAsia="Calibri" w:hAnsi="Times New Roman" w:cs="Times New Roman"/>
          <w:bCs/>
          <w:sz w:val="24"/>
          <w:szCs w:val="24"/>
        </w:rPr>
        <w:t xml:space="preserve"> .  Accessed on April 9, 2018.</w:t>
      </w:r>
    </w:p>
    <w:p w14:paraId="0DAA4670" w14:textId="2755B59F" w:rsidR="00CF3311" w:rsidRDefault="00CF3311" w:rsidP="00CF3311">
      <w:pPr>
        <w:autoSpaceDE w:val="0"/>
        <w:autoSpaceDN w:val="0"/>
        <w:adjustRightInd w:val="0"/>
        <w:spacing w:after="0" w:line="240" w:lineRule="auto"/>
        <w:rPr>
          <w:rFonts w:ascii="Times New Roman" w:hAnsi="Times New Roman" w:cs="Times New Roman"/>
          <w:sz w:val="24"/>
          <w:szCs w:val="24"/>
        </w:rPr>
      </w:pPr>
    </w:p>
    <w:p w14:paraId="68E44A0B" w14:textId="77777777" w:rsidR="00101072" w:rsidRDefault="00101072" w:rsidP="00CF3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Samuelson, Paul A.  </w:t>
      </w:r>
      <w:proofErr w:type="gramStart"/>
      <w:r>
        <w:rPr>
          <w:rFonts w:ascii="Times New Roman" w:hAnsi="Times New Roman" w:cs="Times New Roman"/>
          <w:sz w:val="24"/>
          <w:szCs w:val="24"/>
        </w:rPr>
        <w:t>1969.  “</w:t>
      </w:r>
      <w:proofErr w:type="gramEnd"/>
      <w:r>
        <w:rPr>
          <w:rFonts w:ascii="Times New Roman" w:hAnsi="Times New Roman" w:cs="Times New Roman"/>
          <w:sz w:val="24"/>
          <w:szCs w:val="24"/>
        </w:rPr>
        <w:t xml:space="preserve">Memories.”  </w:t>
      </w:r>
      <w:r>
        <w:rPr>
          <w:rFonts w:ascii="Times New Roman" w:hAnsi="Times New Roman" w:cs="Times New Roman"/>
          <w:i/>
          <w:sz w:val="24"/>
          <w:szCs w:val="24"/>
        </w:rPr>
        <w:t xml:space="preserve">Newsweek </w:t>
      </w:r>
      <w:r>
        <w:rPr>
          <w:rFonts w:ascii="Times New Roman" w:hAnsi="Times New Roman" w:cs="Times New Roman"/>
          <w:sz w:val="24"/>
          <w:szCs w:val="24"/>
        </w:rPr>
        <w:t>73, no. 22 (June 2, 1969):  84.</w:t>
      </w:r>
    </w:p>
    <w:p w14:paraId="1E255547" w14:textId="77468EE1" w:rsidR="00101072" w:rsidRPr="00101072" w:rsidRDefault="00101072" w:rsidP="00CF3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18FB039" w14:textId="35B978A2" w:rsidR="00CF3311" w:rsidRDefault="00CF3311" w:rsidP="00CF3311">
      <w:pPr>
        <w:autoSpaceDE w:val="0"/>
        <w:autoSpaceDN w:val="0"/>
        <w:adjustRightInd w:val="0"/>
        <w:spacing w:after="0" w:line="240" w:lineRule="auto"/>
        <w:rPr>
          <w:rFonts w:ascii="Times New Roman" w:eastAsia="Calibri" w:hAnsi="Times New Roman" w:cs="Times New Roman"/>
          <w:bCs/>
          <w:sz w:val="24"/>
          <w:szCs w:val="24"/>
        </w:rPr>
      </w:pPr>
      <w:r w:rsidRPr="00CF3311">
        <w:rPr>
          <w:rFonts w:ascii="Times New Roman" w:hAnsi="Times New Roman" w:cs="Times New Roman"/>
          <w:sz w:val="24"/>
          <w:szCs w:val="24"/>
        </w:rPr>
        <w:t xml:space="preserve">Samuelson, </w:t>
      </w:r>
      <w:r>
        <w:rPr>
          <w:rFonts w:ascii="Times New Roman" w:hAnsi="Times New Roman" w:cs="Times New Roman"/>
          <w:sz w:val="24"/>
          <w:szCs w:val="24"/>
        </w:rPr>
        <w:t xml:space="preserve">Paul A.  </w:t>
      </w:r>
      <w:r w:rsidR="00101072">
        <w:rPr>
          <w:rFonts w:ascii="Times New Roman" w:hAnsi="Times New Roman" w:cs="Times New Roman"/>
          <w:sz w:val="24"/>
          <w:szCs w:val="24"/>
        </w:rPr>
        <w:t xml:space="preserve">1972.  </w:t>
      </w:r>
      <w:r w:rsidRPr="00CF3311">
        <w:rPr>
          <w:rFonts w:ascii="Times New Roman" w:hAnsi="Times New Roman" w:cs="Times New Roman"/>
          <w:i/>
          <w:iCs/>
          <w:sz w:val="24"/>
          <w:szCs w:val="24"/>
        </w:rPr>
        <w:t>Collected Scientific Papers</w:t>
      </w:r>
      <w:r w:rsidRPr="00CF3311">
        <w:rPr>
          <w:rFonts w:ascii="Times New Roman" w:hAnsi="Times New Roman" w:cs="Times New Roman"/>
          <w:sz w:val="24"/>
          <w:szCs w:val="24"/>
        </w:rPr>
        <w:t>, vol. 3 (Cambridge, Massachusetts: MIT Press, 1972), 710.</w:t>
      </w:r>
    </w:p>
    <w:p w14:paraId="5AE28EAA" w14:textId="77777777" w:rsidR="00CF3311" w:rsidRDefault="00CF3311" w:rsidP="00CF3311">
      <w:pPr>
        <w:autoSpaceDE w:val="0"/>
        <w:autoSpaceDN w:val="0"/>
        <w:adjustRightInd w:val="0"/>
        <w:spacing w:after="0" w:line="240" w:lineRule="auto"/>
        <w:rPr>
          <w:rFonts w:ascii="Times New Roman" w:hAnsi="Times New Roman" w:cs="Times New Roman"/>
          <w:sz w:val="24"/>
          <w:szCs w:val="24"/>
        </w:rPr>
      </w:pPr>
    </w:p>
    <w:p w14:paraId="7EA1A404" w14:textId="77777777" w:rsidR="00CF3311" w:rsidRDefault="004A4239" w:rsidP="00CF3311">
      <w:pPr>
        <w:autoSpaceDE w:val="0"/>
        <w:autoSpaceDN w:val="0"/>
        <w:adjustRightInd w:val="0"/>
        <w:spacing w:after="0" w:line="240" w:lineRule="auto"/>
        <w:rPr>
          <w:rFonts w:ascii="Times New Roman" w:eastAsia="Calibri" w:hAnsi="Times New Roman" w:cs="Times New Roman"/>
          <w:bCs/>
          <w:sz w:val="24"/>
          <w:szCs w:val="24"/>
        </w:rPr>
      </w:pPr>
      <w:r w:rsidRPr="00B75F32">
        <w:rPr>
          <w:rFonts w:ascii="Times New Roman" w:hAnsi="Times New Roman" w:cs="Times New Roman"/>
          <w:sz w:val="24"/>
          <w:szCs w:val="24"/>
        </w:rPr>
        <w:t xml:space="preserve">Schumpeter, Joseph A.  1942.  </w:t>
      </w:r>
      <w:r w:rsidR="00121AE4" w:rsidRPr="00B75F32">
        <w:rPr>
          <w:rFonts w:ascii="Times New Roman" w:hAnsi="Times New Roman" w:cs="Times New Roman"/>
          <w:i/>
          <w:sz w:val="24"/>
          <w:szCs w:val="24"/>
        </w:rPr>
        <w:t>Capitalism, Socialism, and Democracy.</w:t>
      </w:r>
      <w:r w:rsidR="00121AE4" w:rsidRPr="00B75F32">
        <w:rPr>
          <w:rFonts w:ascii="Times New Roman" w:hAnsi="Times New Roman" w:cs="Times New Roman"/>
          <w:sz w:val="24"/>
          <w:szCs w:val="24"/>
        </w:rPr>
        <w:t xml:space="preserve">  New York: Harper and Brothers Publishers.  </w:t>
      </w:r>
    </w:p>
    <w:p w14:paraId="118E2602" w14:textId="77777777" w:rsidR="00CF3311" w:rsidRDefault="00CF3311" w:rsidP="00CF3311">
      <w:pPr>
        <w:autoSpaceDE w:val="0"/>
        <w:autoSpaceDN w:val="0"/>
        <w:adjustRightInd w:val="0"/>
        <w:spacing w:after="0" w:line="240" w:lineRule="auto"/>
        <w:rPr>
          <w:rFonts w:ascii="Times New Roman" w:hAnsi="Times New Roman" w:cs="Times New Roman"/>
          <w:sz w:val="24"/>
          <w:szCs w:val="24"/>
        </w:rPr>
      </w:pPr>
    </w:p>
    <w:p w14:paraId="3BA76F4F" w14:textId="68915676" w:rsidR="00CF3311" w:rsidRDefault="00C12AAE" w:rsidP="00CF3311">
      <w:pPr>
        <w:autoSpaceDE w:val="0"/>
        <w:autoSpaceDN w:val="0"/>
        <w:adjustRightInd w:val="0"/>
        <w:spacing w:after="0" w:line="240" w:lineRule="auto"/>
        <w:rPr>
          <w:rFonts w:ascii="Times New Roman" w:hAnsi="Times New Roman" w:cs="Times New Roman"/>
          <w:i/>
          <w:sz w:val="24"/>
          <w:szCs w:val="24"/>
        </w:rPr>
      </w:pPr>
      <w:r w:rsidRPr="00C12AAE">
        <w:rPr>
          <w:rFonts w:ascii="Times New Roman" w:hAnsi="Times New Roman" w:cs="Times New Roman"/>
          <w:sz w:val="24"/>
          <w:szCs w:val="24"/>
        </w:rPr>
        <w:t xml:space="preserve">Schumpeter, Joseph A.  1983 (1911).  </w:t>
      </w:r>
      <w:r w:rsidRPr="00C12AAE">
        <w:rPr>
          <w:rFonts w:ascii="Times New Roman" w:hAnsi="Times New Roman" w:cs="Times New Roman"/>
          <w:i/>
          <w:sz w:val="24"/>
          <w:szCs w:val="24"/>
        </w:rPr>
        <w:t xml:space="preserve">The Theory of Economic Development: An Inquiry into Profits, Capital, Credit, Interest, and the Business Cycle.  </w:t>
      </w:r>
      <w:r w:rsidRPr="00C12AAE">
        <w:rPr>
          <w:rFonts w:ascii="Times New Roman" w:hAnsi="Times New Roman" w:cs="Times New Roman"/>
          <w:sz w:val="24"/>
          <w:szCs w:val="24"/>
        </w:rPr>
        <w:t xml:space="preserve">New Brunswick, US and London, UK: Transaction Publishers.  </w:t>
      </w:r>
      <w:r w:rsidRPr="00C12AAE">
        <w:rPr>
          <w:rFonts w:ascii="Times New Roman" w:hAnsi="Times New Roman" w:cs="Times New Roman"/>
          <w:i/>
          <w:sz w:val="24"/>
          <w:szCs w:val="24"/>
        </w:rPr>
        <w:t xml:space="preserve">  </w:t>
      </w:r>
    </w:p>
    <w:p w14:paraId="2AAED53E" w14:textId="10378657" w:rsidR="000442C3" w:rsidRDefault="000442C3" w:rsidP="00CF3311">
      <w:pPr>
        <w:autoSpaceDE w:val="0"/>
        <w:autoSpaceDN w:val="0"/>
        <w:adjustRightInd w:val="0"/>
        <w:spacing w:after="0" w:line="240" w:lineRule="auto"/>
        <w:rPr>
          <w:rFonts w:ascii="Times New Roman" w:hAnsi="Times New Roman" w:cs="Times New Roman"/>
          <w:i/>
          <w:sz w:val="24"/>
          <w:szCs w:val="24"/>
        </w:rPr>
      </w:pPr>
    </w:p>
    <w:p w14:paraId="3D2970C7" w14:textId="56ADCEAD" w:rsidR="000442C3" w:rsidRDefault="00CC21AB" w:rsidP="00CF3311">
      <w:pPr>
        <w:autoSpaceDE w:val="0"/>
        <w:autoSpaceDN w:val="0"/>
        <w:adjustRightInd w:val="0"/>
        <w:spacing w:after="0" w:line="240" w:lineRule="auto"/>
        <w:rPr>
          <w:rFonts w:ascii="Times New Roman" w:eastAsia="Calibri" w:hAnsi="Times New Roman" w:cs="Times New Roman"/>
          <w:bCs/>
          <w:sz w:val="24"/>
          <w:szCs w:val="24"/>
        </w:rPr>
      </w:pPr>
      <w:hyperlink r:id="rId24" w:tooltip="Adam Smith" w:history="1">
        <w:r w:rsidR="000442C3" w:rsidRPr="000442C3">
          <w:rPr>
            <w:rStyle w:val="Hyperlink"/>
            <w:rFonts w:ascii="Times New Roman" w:eastAsia="Calibri" w:hAnsi="Times New Roman" w:cs="Times New Roman"/>
            <w:bCs/>
            <w:color w:val="auto"/>
            <w:sz w:val="24"/>
            <w:szCs w:val="24"/>
            <w:u w:val="none"/>
          </w:rPr>
          <w:t>Smith, Adam</w:t>
        </w:r>
      </w:hyperlink>
      <w:r w:rsidR="000442C3" w:rsidRPr="000442C3">
        <w:rPr>
          <w:rFonts w:ascii="Times New Roman" w:eastAsia="Calibri" w:hAnsi="Times New Roman" w:cs="Times New Roman"/>
          <w:bCs/>
          <w:sz w:val="24"/>
          <w:szCs w:val="24"/>
        </w:rPr>
        <w:t> (1776). </w:t>
      </w:r>
      <w:hyperlink r:id="rId25" w:anchor="v=onepage&amp;q&amp;f=true" w:history="1">
        <w:r w:rsidR="000442C3" w:rsidRPr="000442C3">
          <w:rPr>
            <w:rStyle w:val="Hyperlink"/>
            <w:rFonts w:ascii="Times New Roman" w:eastAsia="Calibri" w:hAnsi="Times New Roman" w:cs="Times New Roman"/>
            <w:bCs/>
            <w:i/>
            <w:iCs/>
            <w:color w:val="auto"/>
            <w:sz w:val="24"/>
            <w:szCs w:val="24"/>
            <w:u w:val="none"/>
          </w:rPr>
          <w:t>An Inquiry into the Nature and Causes of the Wealth of Nations</w:t>
        </w:r>
      </w:hyperlink>
      <w:r w:rsidR="000442C3" w:rsidRPr="000442C3">
        <w:rPr>
          <w:rFonts w:ascii="Times New Roman" w:eastAsia="Calibri" w:hAnsi="Times New Roman" w:cs="Times New Roman"/>
          <w:bCs/>
          <w:sz w:val="24"/>
          <w:szCs w:val="24"/>
        </w:rPr>
        <w:t>. </w:t>
      </w:r>
      <w:r w:rsidR="000442C3" w:rsidRPr="000442C3">
        <w:rPr>
          <w:rFonts w:ascii="Times New Roman" w:eastAsia="Calibri" w:hAnsi="Times New Roman" w:cs="Times New Roman"/>
          <w:b/>
          <w:bCs/>
          <w:sz w:val="24"/>
          <w:szCs w:val="24"/>
        </w:rPr>
        <w:t>1</w:t>
      </w:r>
      <w:r w:rsidR="000442C3" w:rsidRPr="000442C3">
        <w:rPr>
          <w:rFonts w:ascii="Times New Roman" w:eastAsia="Calibri" w:hAnsi="Times New Roman" w:cs="Times New Roman"/>
          <w:bCs/>
          <w:sz w:val="24"/>
          <w:szCs w:val="24"/>
        </w:rPr>
        <w:t> (1 ed.). London: W. Strahan. </w:t>
      </w:r>
    </w:p>
    <w:p w14:paraId="64DE9784" w14:textId="4A678688" w:rsidR="009B150A" w:rsidRDefault="009B150A" w:rsidP="00CF3311">
      <w:pPr>
        <w:autoSpaceDE w:val="0"/>
        <w:autoSpaceDN w:val="0"/>
        <w:adjustRightInd w:val="0"/>
        <w:spacing w:after="0" w:line="240" w:lineRule="auto"/>
        <w:rPr>
          <w:rFonts w:ascii="Times New Roman" w:eastAsia="Calibri" w:hAnsi="Times New Roman" w:cs="Times New Roman"/>
          <w:bCs/>
          <w:sz w:val="24"/>
          <w:szCs w:val="24"/>
        </w:rPr>
      </w:pPr>
    </w:p>
    <w:p w14:paraId="00A0F89C" w14:textId="322D0C14" w:rsidR="009B150A" w:rsidRPr="009B150A" w:rsidRDefault="009B150A"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lastRenderedPageBreak/>
        <w:t>Steindl</w:t>
      </w:r>
      <w:proofErr w:type="spellEnd"/>
      <w:r>
        <w:rPr>
          <w:rFonts w:ascii="Times New Roman" w:eastAsia="Calibri" w:hAnsi="Times New Roman" w:cs="Times New Roman"/>
          <w:bCs/>
          <w:sz w:val="24"/>
          <w:szCs w:val="24"/>
        </w:rPr>
        <w:t xml:space="preserve">, Josef.  1976.  </w:t>
      </w:r>
      <w:r w:rsidRPr="009B150A">
        <w:rPr>
          <w:rFonts w:ascii="Times New Roman" w:eastAsia="Calibri" w:hAnsi="Times New Roman" w:cs="Times New Roman"/>
          <w:bCs/>
          <w:i/>
          <w:sz w:val="24"/>
          <w:szCs w:val="24"/>
        </w:rPr>
        <w:t>Maturity and Stagnation in American Capitalism.</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New York, NY:  Monthly Review Press.  </w:t>
      </w:r>
    </w:p>
    <w:p w14:paraId="62B0CAA5" w14:textId="77777777" w:rsidR="00CF3311" w:rsidRPr="000442C3" w:rsidRDefault="00CF3311" w:rsidP="00CF3311">
      <w:pPr>
        <w:autoSpaceDE w:val="0"/>
        <w:autoSpaceDN w:val="0"/>
        <w:adjustRightInd w:val="0"/>
        <w:spacing w:after="0" w:line="240" w:lineRule="auto"/>
        <w:rPr>
          <w:rFonts w:ascii="Times New Roman" w:hAnsi="Times New Roman" w:cs="Times New Roman"/>
          <w:sz w:val="24"/>
          <w:szCs w:val="24"/>
        </w:rPr>
      </w:pPr>
    </w:p>
    <w:p w14:paraId="51FA0F3E" w14:textId="77777777" w:rsidR="00CF3311" w:rsidRDefault="00C12AAE"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sidRPr="00C12AAE">
        <w:rPr>
          <w:rFonts w:ascii="Times New Roman" w:hAnsi="Times New Roman" w:cs="Times New Roman"/>
          <w:sz w:val="24"/>
          <w:szCs w:val="24"/>
        </w:rPr>
        <w:t>Sweezy</w:t>
      </w:r>
      <w:proofErr w:type="spellEnd"/>
      <w:r w:rsidRPr="00C12AAE">
        <w:rPr>
          <w:rFonts w:ascii="Times New Roman" w:hAnsi="Times New Roman" w:cs="Times New Roman"/>
          <w:sz w:val="24"/>
          <w:szCs w:val="24"/>
        </w:rPr>
        <w:t xml:space="preserve">, Paul M.  1942.  </w:t>
      </w:r>
      <w:r w:rsidRPr="00C12AAE">
        <w:rPr>
          <w:rFonts w:ascii="Times New Roman" w:hAnsi="Times New Roman" w:cs="Times New Roman"/>
          <w:i/>
          <w:sz w:val="24"/>
          <w:szCs w:val="24"/>
        </w:rPr>
        <w:t>The Theory of Capitalist Development: Principles of Marxian Political Economy</w:t>
      </w:r>
      <w:r w:rsidRPr="00C12AAE">
        <w:rPr>
          <w:rFonts w:ascii="Times New Roman" w:hAnsi="Times New Roman" w:cs="Times New Roman"/>
          <w:sz w:val="24"/>
          <w:szCs w:val="24"/>
        </w:rPr>
        <w:t xml:space="preserve">.   New York, NY:  Monthly Review Press.  </w:t>
      </w:r>
    </w:p>
    <w:p w14:paraId="6545CF35" w14:textId="77777777" w:rsidR="00CF3311" w:rsidRDefault="00CF3311" w:rsidP="00CF3311">
      <w:pPr>
        <w:autoSpaceDE w:val="0"/>
        <w:autoSpaceDN w:val="0"/>
        <w:adjustRightInd w:val="0"/>
        <w:spacing w:after="0" w:line="240" w:lineRule="auto"/>
        <w:rPr>
          <w:rFonts w:ascii="Times New Roman" w:hAnsi="Times New Roman" w:cs="Times New Roman"/>
          <w:sz w:val="24"/>
          <w:szCs w:val="24"/>
        </w:rPr>
      </w:pPr>
    </w:p>
    <w:p w14:paraId="124B1C56" w14:textId="11D16E30" w:rsidR="00CF3311" w:rsidRDefault="004120CC" w:rsidP="00CF3311">
      <w:pPr>
        <w:autoSpaceDE w:val="0"/>
        <w:autoSpaceDN w:val="0"/>
        <w:adjustRightInd w:val="0"/>
        <w:spacing w:after="0" w:line="240" w:lineRule="auto"/>
        <w:rPr>
          <w:rFonts w:ascii="Times New Roman" w:hAnsi="Times New Roman" w:cs="Times New Roman"/>
          <w:sz w:val="24"/>
          <w:szCs w:val="24"/>
        </w:rPr>
      </w:pPr>
      <w:proofErr w:type="spellStart"/>
      <w:r w:rsidRPr="00B75F32">
        <w:rPr>
          <w:rFonts w:ascii="Times New Roman" w:hAnsi="Times New Roman" w:cs="Times New Roman"/>
          <w:sz w:val="24"/>
          <w:szCs w:val="24"/>
        </w:rPr>
        <w:t>Sweezy</w:t>
      </w:r>
      <w:proofErr w:type="spellEnd"/>
      <w:r w:rsidRPr="00B75F32">
        <w:rPr>
          <w:rFonts w:ascii="Times New Roman" w:hAnsi="Times New Roman" w:cs="Times New Roman"/>
          <w:sz w:val="24"/>
          <w:szCs w:val="24"/>
        </w:rPr>
        <w:t xml:space="preserve">, Paul M.  </w:t>
      </w:r>
      <w:proofErr w:type="gramStart"/>
      <w:r w:rsidRPr="00B75F32">
        <w:rPr>
          <w:rFonts w:ascii="Times New Roman" w:hAnsi="Times New Roman" w:cs="Times New Roman"/>
          <w:sz w:val="24"/>
          <w:szCs w:val="24"/>
        </w:rPr>
        <w:t>1953.  “</w:t>
      </w:r>
      <w:proofErr w:type="gramEnd"/>
      <w:r w:rsidRPr="00B75F32">
        <w:rPr>
          <w:rFonts w:ascii="Times New Roman" w:hAnsi="Times New Roman" w:cs="Times New Roman"/>
          <w:sz w:val="24"/>
          <w:szCs w:val="24"/>
        </w:rPr>
        <w:t xml:space="preserve">Schumpeter’s Theory of Innovation,” in </w:t>
      </w:r>
      <w:r w:rsidRPr="00B75F32">
        <w:rPr>
          <w:rFonts w:ascii="Times New Roman" w:hAnsi="Times New Roman" w:cs="Times New Roman"/>
          <w:i/>
          <w:sz w:val="24"/>
          <w:szCs w:val="24"/>
        </w:rPr>
        <w:t>The Present as History: Essays and Reviews on Capitalism and Socialism</w:t>
      </w:r>
      <w:r w:rsidRPr="00B75F32">
        <w:rPr>
          <w:rFonts w:ascii="Times New Roman" w:hAnsi="Times New Roman" w:cs="Times New Roman"/>
          <w:sz w:val="24"/>
          <w:szCs w:val="24"/>
        </w:rPr>
        <w:t>, pages 274-282.</w:t>
      </w:r>
      <w:r w:rsidRPr="00B75F32">
        <w:rPr>
          <w:rFonts w:ascii="Times New Roman" w:hAnsi="Times New Roman" w:cs="Times New Roman"/>
          <w:i/>
          <w:sz w:val="24"/>
          <w:szCs w:val="24"/>
        </w:rPr>
        <w:t xml:space="preserve">  </w:t>
      </w:r>
      <w:r w:rsidRPr="00B75F32">
        <w:rPr>
          <w:rFonts w:ascii="Times New Roman" w:hAnsi="Times New Roman" w:cs="Times New Roman"/>
          <w:sz w:val="24"/>
          <w:szCs w:val="24"/>
        </w:rPr>
        <w:t xml:space="preserve">New York, NY: Monthly Review Press.  </w:t>
      </w:r>
    </w:p>
    <w:p w14:paraId="2A7CE076" w14:textId="13BBCB1D" w:rsidR="00AC0939" w:rsidRDefault="00AC0939" w:rsidP="00CF3311">
      <w:pPr>
        <w:autoSpaceDE w:val="0"/>
        <w:autoSpaceDN w:val="0"/>
        <w:adjustRightInd w:val="0"/>
        <w:spacing w:after="0" w:line="240" w:lineRule="auto"/>
        <w:rPr>
          <w:rFonts w:ascii="Times New Roman" w:hAnsi="Times New Roman" w:cs="Times New Roman"/>
          <w:sz w:val="24"/>
          <w:szCs w:val="24"/>
        </w:rPr>
      </w:pPr>
    </w:p>
    <w:p w14:paraId="1091812E" w14:textId="10303EAE" w:rsidR="00AC0939" w:rsidRDefault="00AC0939" w:rsidP="00AC0939">
      <w:pPr>
        <w:autoSpaceDE w:val="0"/>
        <w:autoSpaceDN w:val="0"/>
        <w:adjustRightInd w:val="0"/>
        <w:spacing w:after="0" w:line="240" w:lineRule="auto"/>
        <w:rPr>
          <w:rFonts w:ascii="Times New Roman" w:hAnsi="Times New Roman" w:cs="Times New Roman"/>
          <w:sz w:val="24"/>
          <w:szCs w:val="24"/>
        </w:rPr>
      </w:pPr>
      <w:r w:rsidRPr="00AC0939">
        <w:rPr>
          <w:rFonts w:ascii="Times New Roman" w:hAnsi="Times New Roman" w:cs="Times New Roman"/>
          <w:sz w:val="24"/>
          <w:szCs w:val="24"/>
        </w:rPr>
        <w:t>U.S. Bureau of Economic Analysis.  1947 to 2015</w:t>
      </w:r>
      <w:r>
        <w:rPr>
          <w:rFonts w:ascii="Times New Roman" w:hAnsi="Times New Roman" w:cs="Times New Roman"/>
          <w:sz w:val="24"/>
          <w:szCs w:val="24"/>
        </w:rPr>
        <w:t>a</w:t>
      </w:r>
      <w:r w:rsidRPr="00AC0939">
        <w:rPr>
          <w:rFonts w:ascii="Times New Roman" w:hAnsi="Times New Roman" w:cs="Times New Roman"/>
          <w:sz w:val="24"/>
          <w:szCs w:val="24"/>
        </w:rPr>
        <w:t xml:space="preserve">.  Current-Cost Depreciation of Fixed Assets [M1TTOTL1ES000], retrieved from FRED, Federal Reserve Bank of St. Louis; </w:t>
      </w:r>
      <w:hyperlink r:id="rId26" w:history="1">
        <w:r w:rsidRPr="00AC0939">
          <w:rPr>
            <w:rStyle w:val="Hyperlink"/>
            <w:rFonts w:ascii="Times New Roman" w:hAnsi="Times New Roman" w:cs="Times New Roman"/>
            <w:sz w:val="24"/>
            <w:szCs w:val="24"/>
          </w:rPr>
          <w:t>https://fred.stlouisfed.org/series/M1TTOTL1ES000</w:t>
        </w:r>
      </w:hyperlink>
      <w:r w:rsidRPr="00AC0939">
        <w:rPr>
          <w:rFonts w:ascii="Times New Roman" w:hAnsi="Times New Roman" w:cs="Times New Roman"/>
          <w:sz w:val="24"/>
          <w:szCs w:val="24"/>
        </w:rPr>
        <w:t xml:space="preserve"> .  Accessed on October 9, 2018.</w:t>
      </w:r>
    </w:p>
    <w:p w14:paraId="25E14A4A" w14:textId="4EEBD1BF" w:rsidR="00AC0939" w:rsidRDefault="00AC0939" w:rsidP="00AC0939">
      <w:pPr>
        <w:autoSpaceDE w:val="0"/>
        <w:autoSpaceDN w:val="0"/>
        <w:adjustRightInd w:val="0"/>
        <w:spacing w:after="0" w:line="240" w:lineRule="auto"/>
        <w:rPr>
          <w:rFonts w:ascii="Times New Roman" w:hAnsi="Times New Roman" w:cs="Times New Roman"/>
          <w:sz w:val="24"/>
          <w:szCs w:val="24"/>
        </w:rPr>
      </w:pPr>
    </w:p>
    <w:p w14:paraId="21FA807E" w14:textId="4703C595" w:rsidR="00AC0939" w:rsidRPr="00AC0939" w:rsidRDefault="00AC0939" w:rsidP="00AC0939">
      <w:pPr>
        <w:autoSpaceDE w:val="0"/>
        <w:autoSpaceDN w:val="0"/>
        <w:adjustRightInd w:val="0"/>
        <w:spacing w:after="0" w:line="240" w:lineRule="auto"/>
        <w:rPr>
          <w:rFonts w:ascii="Times New Roman" w:hAnsi="Times New Roman" w:cs="Times New Roman"/>
          <w:sz w:val="24"/>
          <w:szCs w:val="24"/>
        </w:rPr>
      </w:pPr>
      <w:r w:rsidRPr="00AC0939">
        <w:rPr>
          <w:rFonts w:ascii="Times New Roman" w:hAnsi="Times New Roman" w:cs="Times New Roman"/>
          <w:sz w:val="24"/>
          <w:szCs w:val="24"/>
        </w:rPr>
        <w:t>U.S. Bureau of Economic Analysis.  1947-2015</w:t>
      </w:r>
      <w:r>
        <w:rPr>
          <w:rFonts w:ascii="Times New Roman" w:hAnsi="Times New Roman" w:cs="Times New Roman"/>
          <w:sz w:val="24"/>
          <w:szCs w:val="24"/>
        </w:rPr>
        <w:t>b</w:t>
      </w:r>
      <w:r w:rsidRPr="00AC0939">
        <w:rPr>
          <w:rFonts w:ascii="Times New Roman" w:hAnsi="Times New Roman" w:cs="Times New Roman"/>
          <w:sz w:val="24"/>
          <w:szCs w:val="24"/>
        </w:rPr>
        <w:t xml:space="preserve">.  Real Gross Domestic Product Per Capita [A939RX0Q048SBEA], retrieved from FRED, Federal Reserve Bank of St. Louis; </w:t>
      </w:r>
      <w:hyperlink r:id="rId27" w:history="1">
        <w:r w:rsidRPr="00AC0939">
          <w:rPr>
            <w:rStyle w:val="Hyperlink"/>
            <w:rFonts w:ascii="Times New Roman" w:hAnsi="Times New Roman" w:cs="Times New Roman"/>
            <w:sz w:val="24"/>
            <w:szCs w:val="24"/>
          </w:rPr>
          <w:t>https://fred.stlouisfed.org/series/A939RX0Q048SBEA</w:t>
        </w:r>
      </w:hyperlink>
      <w:r w:rsidRPr="00AC0939">
        <w:rPr>
          <w:rFonts w:ascii="Times New Roman" w:hAnsi="Times New Roman" w:cs="Times New Roman"/>
          <w:sz w:val="24"/>
          <w:szCs w:val="24"/>
        </w:rPr>
        <w:t xml:space="preserve"> .  Accessed on October 16, 2018.</w:t>
      </w:r>
    </w:p>
    <w:p w14:paraId="47DA768F" w14:textId="77777777" w:rsidR="00AC0939" w:rsidRPr="00AC0939" w:rsidRDefault="00AC0939" w:rsidP="00AC0939">
      <w:pPr>
        <w:autoSpaceDE w:val="0"/>
        <w:autoSpaceDN w:val="0"/>
        <w:adjustRightInd w:val="0"/>
        <w:spacing w:after="0" w:line="240" w:lineRule="auto"/>
        <w:rPr>
          <w:rFonts w:ascii="Times New Roman" w:hAnsi="Times New Roman" w:cs="Times New Roman"/>
          <w:sz w:val="24"/>
          <w:szCs w:val="24"/>
        </w:rPr>
      </w:pPr>
    </w:p>
    <w:p w14:paraId="17D4E330" w14:textId="6A74A36C" w:rsidR="00734C23" w:rsidRDefault="00734C23" w:rsidP="00734C23">
      <w:pPr>
        <w:autoSpaceDE w:val="0"/>
        <w:autoSpaceDN w:val="0"/>
        <w:adjustRightInd w:val="0"/>
        <w:spacing w:after="0" w:line="240" w:lineRule="auto"/>
        <w:rPr>
          <w:rFonts w:ascii="Times New Roman" w:hAnsi="Times New Roman" w:cs="Times New Roman"/>
          <w:sz w:val="24"/>
          <w:szCs w:val="24"/>
        </w:rPr>
      </w:pPr>
      <w:r w:rsidRPr="00734C23">
        <w:rPr>
          <w:rFonts w:ascii="Times New Roman" w:hAnsi="Times New Roman" w:cs="Times New Roman"/>
          <w:sz w:val="24"/>
          <w:szCs w:val="24"/>
        </w:rPr>
        <w:t xml:space="preserve">U.S. Bureau of Economic Analysis.  1947-2015c. Gross domestic investment [W170RC1Q027SBEA], retrieved from FRED, Federal Reserve Bank of St. Louis; </w:t>
      </w:r>
      <w:hyperlink r:id="rId28" w:history="1">
        <w:r w:rsidRPr="00734C23">
          <w:rPr>
            <w:rStyle w:val="Hyperlink"/>
            <w:rFonts w:ascii="Times New Roman" w:hAnsi="Times New Roman" w:cs="Times New Roman"/>
            <w:sz w:val="24"/>
            <w:szCs w:val="24"/>
          </w:rPr>
          <w:t>https://fred.stlouisfed.org/series/W170RC1Q027SBEA</w:t>
        </w:r>
      </w:hyperlink>
      <w:r w:rsidRPr="00734C23">
        <w:rPr>
          <w:rFonts w:ascii="Times New Roman" w:hAnsi="Times New Roman" w:cs="Times New Roman"/>
          <w:sz w:val="24"/>
          <w:szCs w:val="24"/>
        </w:rPr>
        <w:t xml:space="preserve"> , Accessed on September 16, 2018.</w:t>
      </w:r>
    </w:p>
    <w:p w14:paraId="17AE4F23" w14:textId="151EB095" w:rsidR="00734C23" w:rsidRDefault="00734C23" w:rsidP="00734C23">
      <w:pPr>
        <w:autoSpaceDE w:val="0"/>
        <w:autoSpaceDN w:val="0"/>
        <w:adjustRightInd w:val="0"/>
        <w:spacing w:after="0" w:line="240" w:lineRule="auto"/>
        <w:rPr>
          <w:rFonts w:ascii="Times New Roman" w:hAnsi="Times New Roman" w:cs="Times New Roman"/>
          <w:sz w:val="24"/>
          <w:szCs w:val="24"/>
        </w:rPr>
      </w:pPr>
    </w:p>
    <w:p w14:paraId="78EFC2C9" w14:textId="21109926" w:rsidR="00734C23" w:rsidRDefault="00734C23" w:rsidP="00734C23">
      <w:pPr>
        <w:autoSpaceDE w:val="0"/>
        <w:autoSpaceDN w:val="0"/>
        <w:adjustRightInd w:val="0"/>
        <w:spacing w:after="0" w:line="240" w:lineRule="auto"/>
        <w:rPr>
          <w:rFonts w:ascii="Times New Roman" w:hAnsi="Times New Roman" w:cs="Times New Roman"/>
          <w:sz w:val="24"/>
          <w:szCs w:val="24"/>
        </w:rPr>
      </w:pPr>
      <w:r w:rsidRPr="0043683D">
        <w:rPr>
          <w:rFonts w:ascii="Times New Roman" w:hAnsi="Times New Roman" w:cs="Times New Roman"/>
          <w:sz w:val="24"/>
          <w:szCs w:val="24"/>
        </w:rPr>
        <w:t>U.S. Bureau of Economic Analysis</w:t>
      </w:r>
      <w:r>
        <w:rPr>
          <w:rFonts w:ascii="Times New Roman" w:hAnsi="Times New Roman" w:cs="Times New Roman"/>
          <w:sz w:val="24"/>
          <w:szCs w:val="24"/>
        </w:rPr>
        <w:t xml:space="preserve">.  1947-2015d. </w:t>
      </w:r>
      <w:r w:rsidRPr="0043683D">
        <w:rPr>
          <w:rFonts w:ascii="Times New Roman" w:hAnsi="Times New Roman" w:cs="Times New Roman"/>
          <w:sz w:val="24"/>
          <w:szCs w:val="24"/>
        </w:rPr>
        <w:t xml:space="preserve"> Net domestic investment: Private: Domestic business W790RC1Q027SBEA], retrieved from FRED, Federal Reserve Bank of St. Louis; </w:t>
      </w:r>
      <w:hyperlink r:id="rId29" w:history="1">
        <w:r w:rsidRPr="009D29C8">
          <w:rPr>
            <w:rStyle w:val="Hyperlink"/>
            <w:rFonts w:ascii="Times New Roman" w:hAnsi="Times New Roman" w:cs="Times New Roman"/>
            <w:sz w:val="24"/>
            <w:szCs w:val="24"/>
          </w:rPr>
          <w:t>https://fred.stlouisfed.org/series/W790RC1Q027SBEA</w:t>
        </w:r>
      </w:hyperlink>
      <w:r>
        <w:rPr>
          <w:rFonts w:ascii="Times New Roman" w:hAnsi="Times New Roman" w:cs="Times New Roman"/>
          <w:sz w:val="24"/>
          <w:szCs w:val="24"/>
        </w:rPr>
        <w:t xml:space="preserve"> </w:t>
      </w:r>
      <w:r w:rsidRPr="0043683D">
        <w:rPr>
          <w:rFonts w:ascii="Times New Roman" w:hAnsi="Times New Roman" w:cs="Times New Roman"/>
          <w:sz w:val="24"/>
          <w:szCs w:val="24"/>
        </w:rPr>
        <w:t xml:space="preserve">, </w:t>
      </w:r>
      <w:r>
        <w:rPr>
          <w:rFonts w:ascii="Times New Roman" w:hAnsi="Times New Roman" w:cs="Times New Roman"/>
          <w:sz w:val="24"/>
          <w:szCs w:val="24"/>
        </w:rPr>
        <w:t xml:space="preserve">Accessed on </w:t>
      </w:r>
      <w:r w:rsidRPr="0043683D">
        <w:rPr>
          <w:rFonts w:ascii="Times New Roman" w:hAnsi="Times New Roman" w:cs="Times New Roman"/>
          <w:sz w:val="24"/>
          <w:szCs w:val="24"/>
        </w:rPr>
        <w:t>September 16, 2018.</w:t>
      </w:r>
    </w:p>
    <w:p w14:paraId="556906D0" w14:textId="19875C61" w:rsidR="00734C23" w:rsidRPr="00734C23" w:rsidRDefault="00734C23" w:rsidP="00734C23">
      <w:pPr>
        <w:autoSpaceDE w:val="0"/>
        <w:autoSpaceDN w:val="0"/>
        <w:adjustRightInd w:val="0"/>
        <w:spacing w:after="0" w:line="240" w:lineRule="auto"/>
        <w:rPr>
          <w:rFonts w:ascii="Times New Roman" w:hAnsi="Times New Roman" w:cs="Times New Roman"/>
          <w:sz w:val="24"/>
          <w:szCs w:val="24"/>
        </w:rPr>
      </w:pPr>
    </w:p>
    <w:p w14:paraId="6FF82A12" w14:textId="14D011A9" w:rsidR="009B150A" w:rsidRDefault="003E5365" w:rsidP="00CF3311">
      <w:pPr>
        <w:autoSpaceDE w:val="0"/>
        <w:autoSpaceDN w:val="0"/>
        <w:adjustRightInd w:val="0"/>
        <w:spacing w:after="0" w:line="240" w:lineRule="auto"/>
        <w:rPr>
          <w:rFonts w:ascii="Times New Roman" w:hAnsi="Times New Roman" w:cs="Times New Roman"/>
          <w:sz w:val="24"/>
          <w:szCs w:val="24"/>
        </w:rPr>
      </w:pPr>
      <w:r w:rsidRPr="003E5365">
        <w:rPr>
          <w:rFonts w:ascii="Times New Roman" w:hAnsi="Times New Roman" w:cs="Times New Roman"/>
          <w:sz w:val="24"/>
          <w:szCs w:val="24"/>
        </w:rPr>
        <w:t>U.S. Bureau of Economic Analysis</w:t>
      </w:r>
      <w:r>
        <w:rPr>
          <w:rFonts w:ascii="Times New Roman" w:hAnsi="Times New Roman" w:cs="Times New Roman"/>
          <w:sz w:val="24"/>
          <w:szCs w:val="24"/>
        </w:rPr>
        <w:t>.  1947-2015</w:t>
      </w:r>
      <w:r w:rsidR="00734C23">
        <w:rPr>
          <w:rFonts w:ascii="Times New Roman" w:hAnsi="Times New Roman" w:cs="Times New Roman"/>
          <w:sz w:val="24"/>
          <w:szCs w:val="24"/>
        </w:rPr>
        <w:t>e</w:t>
      </w:r>
      <w:r>
        <w:rPr>
          <w:rFonts w:ascii="Times New Roman" w:hAnsi="Times New Roman" w:cs="Times New Roman"/>
          <w:sz w:val="24"/>
          <w:szCs w:val="24"/>
        </w:rPr>
        <w:t xml:space="preserve">.  </w:t>
      </w:r>
      <w:r w:rsidRPr="003E5365">
        <w:rPr>
          <w:rFonts w:ascii="Times New Roman" w:hAnsi="Times New Roman" w:cs="Times New Roman"/>
          <w:sz w:val="24"/>
          <w:szCs w:val="24"/>
        </w:rPr>
        <w:t xml:space="preserve">Corporate Profits After Tax (without IVA and </w:t>
      </w:r>
      <w:proofErr w:type="spellStart"/>
      <w:r w:rsidRPr="003E5365">
        <w:rPr>
          <w:rFonts w:ascii="Times New Roman" w:hAnsi="Times New Roman" w:cs="Times New Roman"/>
          <w:sz w:val="24"/>
          <w:szCs w:val="24"/>
        </w:rPr>
        <w:t>CCAdj</w:t>
      </w:r>
      <w:proofErr w:type="spellEnd"/>
      <w:r w:rsidRPr="003E5365">
        <w:rPr>
          <w:rFonts w:ascii="Times New Roman" w:hAnsi="Times New Roman" w:cs="Times New Roman"/>
          <w:sz w:val="24"/>
          <w:szCs w:val="24"/>
        </w:rPr>
        <w:t xml:space="preserve">) [CP], retrieved from FRED, Federal Reserve Bank of St. Louis; </w:t>
      </w:r>
      <w:hyperlink r:id="rId30" w:history="1">
        <w:r w:rsidRPr="009D29C8">
          <w:rPr>
            <w:rStyle w:val="Hyperlink"/>
            <w:rFonts w:ascii="Times New Roman" w:hAnsi="Times New Roman" w:cs="Times New Roman"/>
            <w:sz w:val="24"/>
            <w:szCs w:val="24"/>
          </w:rPr>
          <w:t>https://fred.stlouisfed.org/series/CP</w:t>
        </w:r>
      </w:hyperlink>
      <w:r>
        <w:rPr>
          <w:rFonts w:ascii="Times New Roman" w:hAnsi="Times New Roman" w:cs="Times New Roman"/>
          <w:sz w:val="24"/>
          <w:szCs w:val="24"/>
        </w:rPr>
        <w:t xml:space="preserve"> .  Accessed on</w:t>
      </w:r>
      <w:r w:rsidRPr="003E5365">
        <w:rPr>
          <w:rFonts w:ascii="Times New Roman" w:hAnsi="Times New Roman" w:cs="Times New Roman"/>
          <w:sz w:val="24"/>
          <w:szCs w:val="24"/>
        </w:rPr>
        <w:t xml:space="preserve"> September 16, 2018.</w:t>
      </w:r>
    </w:p>
    <w:p w14:paraId="08D706FC" w14:textId="3C33B702" w:rsidR="00AC0939" w:rsidRDefault="00AC0939" w:rsidP="00CF3311">
      <w:pPr>
        <w:autoSpaceDE w:val="0"/>
        <w:autoSpaceDN w:val="0"/>
        <w:adjustRightInd w:val="0"/>
        <w:spacing w:after="0" w:line="240" w:lineRule="auto"/>
        <w:rPr>
          <w:rFonts w:ascii="Times New Roman" w:hAnsi="Times New Roman" w:cs="Times New Roman"/>
          <w:sz w:val="24"/>
          <w:szCs w:val="24"/>
        </w:rPr>
      </w:pPr>
    </w:p>
    <w:p w14:paraId="6D0FFA6A" w14:textId="77A52590" w:rsidR="009E0CAC" w:rsidRDefault="009E0CAC" w:rsidP="00CF3311">
      <w:pPr>
        <w:autoSpaceDE w:val="0"/>
        <w:autoSpaceDN w:val="0"/>
        <w:adjustRightInd w:val="0"/>
        <w:spacing w:after="0" w:line="240" w:lineRule="auto"/>
        <w:rPr>
          <w:rFonts w:ascii="Times New Roman" w:hAnsi="Times New Roman" w:cs="Times New Roman"/>
          <w:sz w:val="24"/>
          <w:szCs w:val="24"/>
        </w:rPr>
      </w:pPr>
      <w:r w:rsidRPr="009E0CAC">
        <w:rPr>
          <w:rFonts w:ascii="Times New Roman" w:hAnsi="Times New Roman" w:cs="Times New Roman"/>
          <w:sz w:val="24"/>
          <w:szCs w:val="24"/>
        </w:rPr>
        <w:t>U.S. Bureau of Labor Statistics</w:t>
      </w:r>
      <w:r>
        <w:rPr>
          <w:rFonts w:ascii="Times New Roman" w:hAnsi="Times New Roman" w:cs="Times New Roman"/>
          <w:sz w:val="24"/>
          <w:szCs w:val="24"/>
        </w:rPr>
        <w:t xml:space="preserve">.  1947-2015.  </w:t>
      </w:r>
      <w:r w:rsidRPr="009E0CAC">
        <w:rPr>
          <w:rFonts w:ascii="Times New Roman" w:hAnsi="Times New Roman" w:cs="Times New Roman"/>
          <w:i/>
          <w:sz w:val="24"/>
          <w:szCs w:val="24"/>
        </w:rPr>
        <w:t>Nonfarm Business Sector: Real Output Per Person</w:t>
      </w:r>
      <w:r w:rsidRPr="009E0CAC">
        <w:rPr>
          <w:rFonts w:ascii="Times New Roman" w:hAnsi="Times New Roman" w:cs="Times New Roman"/>
          <w:sz w:val="24"/>
          <w:szCs w:val="24"/>
        </w:rPr>
        <w:t xml:space="preserve"> [PRS85006163], retrieved from FRED, Federal Reserve Bank of St. Louis; </w:t>
      </w:r>
      <w:hyperlink r:id="rId31" w:history="1">
        <w:r w:rsidRPr="00647BED">
          <w:rPr>
            <w:rStyle w:val="Hyperlink"/>
            <w:rFonts w:ascii="Times New Roman" w:hAnsi="Times New Roman" w:cs="Times New Roman"/>
            <w:sz w:val="24"/>
            <w:szCs w:val="24"/>
          </w:rPr>
          <w:t>https://fred.stlouisfed.org/series/PRS85006163</w:t>
        </w:r>
      </w:hyperlink>
      <w:r>
        <w:rPr>
          <w:rFonts w:ascii="Times New Roman" w:hAnsi="Times New Roman" w:cs="Times New Roman"/>
          <w:sz w:val="24"/>
          <w:szCs w:val="24"/>
        </w:rPr>
        <w:t xml:space="preserve"> </w:t>
      </w:r>
      <w:r w:rsidRPr="009E0CAC">
        <w:rPr>
          <w:rFonts w:ascii="Times New Roman" w:hAnsi="Times New Roman" w:cs="Times New Roman"/>
          <w:sz w:val="24"/>
          <w:szCs w:val="24"/>
        </w:rPr>
        <w:t xml:space="preserve">, </w:t>
      </w:r>
      <w:r>
        <w:rPr>
          <w:rFonts w:ascii="Times New Roman" w:hAnsi="Times New Roman" w:cs="Times New Roman"/>
          <w:sz w:val="24"/>
          <w:szCs w:val="24"/>
        </w:rPr>
        <w:t xml:space="preserve">Accessed on </w:t>
      </w:r>
      <w:r w:rsidRPr="009E0CAC">
        <w:rPr>
          <w:rFonts w:ascii="Times New Roman" w:hAnsi="Times New Roman" w:cs="Times New Roman"/>
          <w:sz w:val="24"/>
          <w:szCs w:val="24"/>
        </w:rPr>
        <w:t>August 31, 2018.</w:t>
      </w:r>
      <w:r>
        <w:rPr>
          <w:rFonts w:ascii="Times New Roman" w:hAnsi="Times New Roman" w:cs="Times New Roman"/>
          <w:sz w:val="24"/>
          <w:szCs w:val="24"/>
        </w:rPr>
        <w:t xml:space="preserve"> </w:t>
      </w:r>
    </w:p>
    <w:p w14:paraId="159F0C69" w14:textId="11ABDECE" w:rsidR="005D5B1C" w:rsidRDefault="005D5B1C" w:rsidP="00CF3311">
      <w:pPr>
        <w:autoSpaceDE w:val="0"/>
        <w:autoSpaceDN w:val="0"/>
        <w:adjustRightInd w:val="0"/>
        <w:spacing w:after="0" w:line="240" w:lineRule="auto"/>
        <w:rPr>
          <w:rFonts w:ascii="Times New Roman" w:hAnsi="Times New Roman" w:cs="Times New Roman"/>
          <w:sz w:val="24"/>
          <w:szCs w:val="24"/>
        </w:rPr>
      </w:pPr>
    </w:p>
    <w:p w14:paraId="6AA8881C" w14:textId="5E7A7775" w:rsidR="007B2107" w:rsidRDefault="007B2107" w:rsidP="00CF3311">
      <w:pPr>
        <w:autoSpaceDE w:val="0"/>
        <w:autoSpaceDN w:val="0"/>
        <w:adjustRightInd w:val="0"/>
        <w:spacing w:after="0" w:line="240" w:lineRule="auto"/>
        <w:rPr>
          <w:rFonts w:ascii="Times New Roman" w:hAnsi="Times New Roman" w:cs="Times New Roman"/>
          <w:sz w:val="24"/>
          <w:szCs w:val="24"/>
        </w:rPr>
      </w:pPr>
    </w:p>
    <w:p w14:paraId="1B45A2D1" w14:textId="7F1DB6A9" w:rsidR="007B2107" w:rsidRDefault="007B2107" w:rsidP="00CF331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US Census Bureau.  1977 to 2015.  </w:t>
      </w:r>
      <w:r w:rsidRPr="007B2107">
        <w:rPr>
          <w:rFonts w:ascii="Times New Roman" w:hAnsi="Times New Roman" w:cs="Times New Roman"/>
          <w:bCs/>
          <w:i/>
          <w:sz w:val="24"/>
          <w:szCs w:val="24"/>
        </w:rPr>
        <w:t>Business Dynamics Statistics 1977 to 2015</w:t>
      </w:r>
      <w:r>
        <w:rPr>
          <w:rFonts w:ascii="Times New Roman" w:hAnsi="Times New Roman" w:cs="Times New Roman"/>
          <w:bCs/>
          <w:i/>
          <w:sz w:val="24"/>
          <w:szCs w:val="24"/>
        </w:rPr>
        <w:t xml:space="preserve">.  </w:t>
      </w:r>
      <w:hyperlink r:id="rId32" w:history="1">
        <w:r w:rsidRPr="006F03AE">
          <w:rPr>
            <w:rStyle w:val="Hyperlink"/>
            <w:rFonts w:ascii="Times New Roman" w:hAnsi="Times New Roman" w:cs="Times New Roman"/>
            <w:bCs/>
            <w:sz w:val="24"/>
            <w:szCs w:val="24"/>
          </w:rPr>
          <w:t>https://www.census.gov/ces/dataproducts/bds/data.html</w:t>
        </w:r>
      </w:hyperlink>
      <w:r>
        <w:rPr>
          <w:rFonts w:ascii="Times New Roman" w:hAnsi="Times New Roman" w:cs="Times New Roman"/>
          <w:bCs/>
          <w:sz w:val="24"/>
          <w:szCs w:val="24"/>
        </w:rPr>
        <w:t xml:space="preserve"> .  Accessed on September 17, 2018.  </w:t>
      </w:r>
    </w:p>
    <w:p w14:paraId="31F578CB" w14:textId="3127BFEA" w:rsidR="00E41986" w:rsidRDefault="00E41986" w:rsidP="00CF3311">
      <w:pPr>
        <w:autoSpaceDE w:val="0"/>
        <w:autoSpaceDN w:val="0"/>
        <w:adjustRightInd w:val="0"/>
        <w:spacing w:after="0" w:line="240" w:lineRule="auto"/>
        <w:rPr>
          <w:rFonts w:ascii="Times New Roman" w:hAnsi="Times New Roman" w:cs="Times New Roman"/>
          <w:sz w:val="24"/>
          <w:szCs w:val="24"/>
        </w:rPr>
      </w:pPr>
    </w:p>
    <w:p w14:paraId="59C2C1EC" w14:textId="77777777" w:rsidR="00E41986" w:rsidRPr="00F73C9A" w:rsidRDefault="00E41986" w:rsidP="00E41986">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US Internal Revenue Service.  N.D.  </w:t>
      </w:r>
      <w:r w:rsidRPr="00F73C9A">
        <w:rPr>
          <w:rFonts w:ascii="Times New Roman" w:eastAsia="Calibri" w:hAnsi="Times New Roman" w:cs="Times New Roman"/>
          <w:bCs/>
          <w:i/>
          <w:sz w:val="24"/>
          <w:szCs w:val="24"/>
        </w:rPr>
        <w:t>Current-year Deduction of Research &amp; Development Expenditures</w:t>
      </w:r>
      <w:r>
        <w:rPr>
          <w:rFonts w:ascii="Times New Roman" w:eastAsia="Calibri" w:hAnsi="Times New Roman" w:cs="Times New Roman"/>
          <w:bCs/>
          <w:i/>
          <w:sz w:val="24"/>
          <w:szCs w:val="24"/>
        </w:rPr>
        <w:t>,</w:t>
      </w:r>
      <w:r w:rsidRPr="00F73C9A">
        <w:rPr>
          <w:rFonts w:ascii="Times New Roman" w:eastAsia="Calibri" w:hAnsi="Times New Roman" w:cs="Times New Roman"/>
          <w:bCs/>
          <w:i/>
          <w:sz w:val="24"/>
          <w:szCs w:val="24"/>
        </w:rPr>
        <w:t xml:space="preserve"> </w:t>
      </w:r>
      <w:hyperlink r:id="rId33" w:history="1">
        <w:r w:rsidRPr="00F73C9A">
          <w:rPr>
            <w:rStyle w:val="Hyperlink"/>
            <w:rFonts w:ascii="Times New Roman" w:eastAsia="Calibri" w:hAnsi="Times New Roman" w:cs="Times New Roman"/>
            <w:bCs/>
            <w:sz w:val="24"/>
            <w:szCs w:val="24"/>
          </w:rPr>
          <w:t>https://www.irs.gov/businesses/small-businesses-self-employed/current-year-deduction-of-research-development-expenditures</w:t>
        </w:r>
      </w:hyperlink>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  Accessed on September 24, 2018.  </w:t>
      </w:r>
    </w:p>
    <w:p w14:paraId="1F965A3C" w14:textId="77777777" w:rsidR="00E41986" w:rsidRDefault="00E41986" w:rsidP="00E41986">
      <w:pPr>
        <w:autoSpaceDE w:val="0"/>
        <w:autoSpaceDN w:val="0"/>
        <w:adjustRightInd w:val="0"/>
        <w:spacing w:after="0" w:line="240" w:lineRule="auto"/>
        <w:rPr>
          <w:rFonts w:ascii="Times New Roman" w:eastAsia="Calibri" w:hAnsi="Times New Roman" w:cs="Times New Roman"/>
          <w:bCs/>
          <w:sz w:val="24"/>
          <w:szCs w:val="24"/>
        </w:rPr>
      </w:pPr>
    </w:p>
    <w:p w14:paraId="66106358" w14:textId="7C79CE68" w:rsidR="00E41986" w:rsidRDefault="00E41986" w:rsidP="00E41986">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US Internal Revenue Service.  1990 to 2013.  </w:t>
      </w:r>
      <w:r w:rsidRPr="00E41986">
        <w:rPr>
          <w:rFonts w:ascii="Times New Roman" w:eastAsia="Calibri" w:hAnsi="Times New Roman" w:cs="Times New Roman"/>
          <w:bCs/>
          <w:sz w:val="24"/>
          <w:szCs w:val="24"/>
        </w:rPr>
        <w:t xml:space="preserve">SOI Tax Stats </w:t>
      </w:r>
      <w:r>
        <w:rPr>
          <w:rFonts w:ascii="Times New Roman" w:eastAsia="Calibri" w:hAnsi="Times New Roman" w:cs="Times New Roman"/>
          <w:bCs/>
          <w:sz w:val="24"/>
          <w:szCs w:val="24"/>
        </w:rPr>
        <w:t>–</w:t>
      </w:r>
      <w:r w:rsidRPr="00E41986">
        <w:rPr>
          <w:rFonts w:ascii="Times New Roman" w:eastAsia="Calibri" w:hAnsi="Times New Roman" w:cs="Times New Roman"/>
          <w:bCs/>
          <w:sz w:val="24"/>
          <w:szCs w:val="24"/>
        </w:rPr>
        <w:t xml:space="preserve"> Corporation Research Credit</w:t>
      </w:r>
      <w:r>
        <w:rPr>
          <w:rFonts w:ascii="Times New Roman" w:eastAsia="Calibri" w:hAnsi="Times New Roman" w:cs="Times New Roman"/>
          <w:bCs/>
          <w:sz w:val="24"/>
          <w:szCs w:val="24"/>
        </w:rPr>
        <w:t xml:space="preserve">.  </w:t>
      </w:r>
      <w:hyperlink r:id="rId34" w:history="1">
        <w:r w:rsidRPr="00B070EE">
          <w:rPr>
            <w:rStyle w:val="Hyperlink"/>
            <w:rFonts w:ascii="Times New Roman" w:eastAsia="Calibri" w:hAnsi="Times New Roman" w:cs="Times New Roman"/>
            <w:bCs/>
            <w:sz w:val="24"/>
            <w:szCs w:val="24"/>
          </w:rPr>
          <w:t>https://www.irs.gov/statistics/soi-tax-stats-corporation-research-credit</w:t>
        </w:r>
      </w:hyperlink>
      <w:r>
        <w:rPr>
          <w:rFonts w:ascii="Times New Roman" w:eastAsia="Calibri" w:hAnsi="Times New Roman" w:cs="Times New Roman"/>
          <w:bCs/>
          <w:sz w:val="24"/>
          <w:szCs w:val="24"/>
        </w:rPr>
        <w:t xml:space="preserve"> .  Accessed on October 13, 2018.  </w:t>
      </w:r>
    </w:p>
    <w:p w14:paraId="5C0BA347" w14:textId="4583D394" w:rsidR="002D1CB3" w:rsidRDefault="002D1CB3" w:rsidP="00CF3311">
      <w:pPr>
        <w:autoSpaceDE w:val="0"/>
        <w:autoSpaceDN w:val="0"/>
        <w:adjustRightInd w:val="0"/>
        <w:spacing w:after="0" w:line="240" w:lineRule="auto"/>
        <w:rPr>
          <w:rFonts w:ascii="Times New Roman" w:hAnsi="Times New Roman" w:cs="Times New Roman"/>
          <w:sz w:val="24"/>
          <w:szCs w:val="24"/>
        </w:rPr>
      </w:pPr>
    </w:p>
    <w:p w14:paraId="6D58A71C" w14:textId="053959E3" w:rsidR="002D1CB3" w:rsidRPr="002D1CB3" w:rsidRDefault="002D1CB3" w:rsidP="00CF3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 National Science Foundation (NSF).  2007.  </w:t>
      </w:r>
      <w:r w:rsidRPr="002D1CB3">
        <w:rPr>
          <w:rFonts w:ascii="Times New Roman" w:hAnsi="Times New Roman" w:cs="Times New Roman"/>
          <w:i/>
          <w:sz w:val="24"/>
          <w:szCs w:val="24"/>
        </w:rPr>
        <w:t xml:space="preserve">Survey of Industrial Research and </w:t>
      </w:r>
      <w:proofErr w:type="gramStart"/>
      <w:r w:rsidRPr="002D1CB3">
        <w:rPr>
          <w:rFonts w:ascii="Times New Roman" w:hAnsi="Times New Roman" w:cs="Times New Roman"/>
          <w:i/>
          <w:sz w:val="24"/>
          <w:szCs w:val="24"/>
        </w:rPr>
        <w:t>Development,.</w:t>
      </w:r>
      <w:proofErr w:type="gramEnd"/>
      <w:r w:rsidRPr="002D1CB3">
        <w:rPr>
          <w:rFonts w:ascii="Times New Roman" w:hAnsi="Times New Roman" w:cs="Times New Roman"/>
          <w:i/>
          <w:sz w:val="24"/>
          <w:szCs w:val="24"/>
        </w:rPr>
        <w:t xml:space="preserve"> </w:t>
      </w:r>
      <w:r w:rsidRPr="002D1CB3">
        <w:rPr>
          <w:rFonts w:ascii="Times New Roman" w:hAnsi="Times New Roman" w:cs="Times New Roman"/>
          <w:sz w:val="24"/>
          <w:szCs w:val="24"/>
        </w:rPr>
        <w:t xml:space="preserve"> </w:t>
      </w:r>
      <w:hyperlink r:id="rId35" w:history="1">
        <w:r w:rsidRPr="002D1CB3">
          <w:rPr>
            <w:rStyle w:val="Hyperlink"/>
            <w:rFonts w:ascii="Times New Roman" w:hAnsi="Times New Roman" w:cs="Times New Roman"/>
            <w:sz w:val="24"/>
            <w:szCs w:val="24"/>
          </w:rPr>
          <w:t>https://www.nsf.gov/statistics/iris/history_pub.cfm</w:t>
        </w:r>
      </w:hyperlink>
      <w:r>
        <w:rPr>
          <w:rFonts w:ascii="Times New Roman" w:hAnsi="Times New Roman" w:cs="Times New Roman"/>
          <w:i/>
          <w:sz w:val="24"/>
          <w:szCs w:val="24"/>
        </w:rPr>
        <w:t xml:space="preserve"> .  </w:t>
      </w:r>
      <w:r>
        <w:rPr>
          <w:rFonts w:ascii="Times New Roman" w:hAnsi="Times New Roman" w:cs="Times New Roman"/>
          <w:sz w:val="24"/>
          <w:szCs w:val="24"/>
        </w:rPr>
        <w:t>Accessed on April 9, 2018.</w:t>
      </w:r>
    </w:p>
    <w:p w14:paraId="7EA65754" w14:textId="4E712188" w:rsidR="007E4EBA" w:rsidRDefault="007E4EBA" w:rsidP="00CF3311">
      <w:pPr>
        <w:autoSpaceDE w:val="0"/>
        <w:autoSpaceDN w:val="0"/>
        <w:adjustRightInd w:val="0"/>
        <w:spacing w:after="0" w:line="240" w:lineRule="auto"/>
        <w:rPr>
          <w:rFonts w:ascii="Times New Roman" w:hAnsi="Times New Roman" w:cs="Times New Roman"/>
          <w:sz w:val="24"/>
          <w:szCs w:val="24"/>
        </w:rPr>
      </w:pPr>
    </w:p>
    <w:p w14:paraId="65204D86" w14:textId="37706A23" w:rsidR="007E4EBA" w:rsidRDefault="007E4EBA" w:rsidP="00CF3311">
      <w:pPr>
        <w:autoSpaceDE w:val="0"/>
        <w:autoSpaceDN w:val="0"/>
        <w:adjustRightInd w:val="0"/>
        <w:spacing w:after="0" w:line="240" w:lineRule="auto"/>
        <w:rPr>
          <w:rFonts w:ascii="Times New Roman" w:hAnsi="Times New Roman" w:cs="Times New Roman"/>
          <w:sz w:val="24"/>
          <w:szCs w:val="24"/>
        </w:rPr>
      </w:pPr>
      <w:bookmarkStart w:id="5" w:name="_Hlk510998260"/>
      <w:r>
        <w:rPr>
          <w:rFonts w:ascii="Times New Roman" w:hAnsi="Times New Roman" w:cs="Times New Roman"/>
          <w:sz w:val="24"/>
          <w:szCs w:val="24"/>
        </w:rPr>
        <w:t xml:space="preserve">US National Science Foundation (NSF).  2012.  </w:t>
      </w:r>
      <w:bookmarkEnd w:id="5"/>
      <w:r>
        <w:rPr>
          <w:rFonts w:ascii="Times New Roman" w:hAnsi="Times New Roman" w:cs="Times New Roman"/>
          <w:i/>
          <w:sz w:val="24"/>
          <w:szCs w:val="24"/>
        </w:rPr>
        <w:t xml:space="preserve">National Science Foundation Statistics, 2012.  </w:t>
      </w:r>
      <w:hyperlink r:id="rId36" w:history="1">
        <w:r w:rsidRPr="00702C62">
          <w:rPr>
            <w:rStyle w:val="Hyperlink"/>
            <w:rFonts w:ascii="Times New Roman" w:hAnsi="Times New Roman" w:cs="Times New Roman"/>
            <w:sz w:val="24"/>
            <w:szCs w:val="24"/>
          </w:rPr>
          <w:t>https://www.nsf.gov/statistics/seind12/pdf/c04.pdf</w:t>
        </w:r>
      </w:hyperlink>
      <w:r>
        <w:rPr>
          <w:rFonts w:ascii="Times New Roman" w:hAnsi="Times New Roman" w:cs="Times New Roman"/>
          <w:sz w:val="24"/>
          <w:szCs w:val="24"/>
        </w:rPr>
        <w:t xml:space="preserve"> .  Accessed on April 9, 2018.  </w:t>
      </w:r>
    </w:p>
    <w:p w14:paraId="48DDD256" w14:textId="281DE7DF" w:rsidR="009E2AED" w:rsidRDefault="009E2AED"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US Patent and Trademark Office.  No date.  Patent Process Overview.  </w:t>
      </w:r>
      <w:hyperlink r:id="rId37" w:history="1">
        <w:r w:rsidRPr="00702C62">
          <w:rPr>
            <w:rStyle w:val="Hyperlink"/>
            <w:rFonts w:ascii="Times New Roman" w:eastAsia="Calibri" w:hAnsi="Times New Roman" w:cs="Times New Roman"/>
            <w:bCs/>
            <w:sz w:val="24"/>
            <w:szCs w:val="24"/>
          </w:rPr>
          <w:t>https://www.uspto.gov/patents-getting-started/patent-process-overview</w:t>
        </w:r>
      </w:hyperlink>
      <w:r>
        <w:rPr>
          <w:rFonts w:ascii="Times New Roman" w:eastAsia="Calibri" w:hAnsi="Times New Roman" w:cs="Times New Roman"/>
          <w:bCs/>
          <w:sz w:val="24"/>
          <w:szCs w:val="24"/>
        </w:rPr>
        <w:t xml:space="preserve"> </w:t>
      </w:r>
      <w:r w:rsidR="008C796A">
        <w:rPr>
          <w:rFonts w:ascii="Times New Roman" w:eastAsia="Calibri" w:hAnsi="Times New Roman" w:cs="Times New Roman"/>
          <w:bCs/>
          <w:sz w:val="24"/>
          <w:szCs w:val="24"/>
        </w:rPr>
        <w:t>.  Accessed on April 9, 2018.</w:t>
      </w:r>
    </w:p>
    <w:p w14:paraId="1E5530C1" w14:textId="48F4F0E5" w:rsidR="009A7C1C" w:rsidRDefault="009A7C1C" w:rsidP="00CF3311">
      <w:pPr>
        <w:autoSpaceDE w:val="0"/>
        <w:autoSpaceDN w:val="0"/>
        <w:adjustRightInd w:val="0"/>
        <w:spacing w:after="0" w:line="240" w:lineRule="auto"/>
        <w:rPr>
          <w:rFonts w:ascii="Times New Roman" w:eastAsia="Calibri" w:hAnsi="Times New Roman" w:cs="Times New Roman"/>
          <w:bCs/>
          <w:sz w:val="24"/>
          <w:szCs w:val="24"/>
        </w:rPr>
      </w:pPr>
    </w:p>
    <w:p w14:paraId="5F05092D" w14:textId="4988AA38" w:rsidR="00D34DEC" w:rsidRDefault="00D34DEC" w:rsidP="009A7C1C">
      <w:pPr>
        <w:autoSpaceDE w:val="0"/>
        <w:autoSpaceDN w:val="0"/>
        <w:adjustRightInd w:val="0"/>
        <w:spacing w:after="0" w:line="240" w:lineRule="auto"/>
        <w:rPr>
          <w:rFonts w:ascii="Times New Roman" w:eastAsia="Calibri" w:hAnsi="Times New Roman" w:cs="Times New Roman"/>
          <w:bCs/>
          <w:sz w:val="24"/>
          <w:szCs w:val="24"/>
        </w:rPr>
      </w:pPr>
      <w:r w:rsidRPr="00D34DEC">
        <w:rPr>
          <w:rFonts w:ascii="Times New Roman" w:eastAsia="Calibri" w:hAnsi="Times New Roman" w:cs="Times New Roman"/>
          <w:bCs/>
          <w:sz w:val="24"/>
          <w:szCs w:val="24"/>
        </w:rPr>
        <w:t>U.S. P</w:t>
      </w:r>
      <w:r>
        <w:rPr>
          <w:rFonts w:ascii="Times New Roman" w:eastAsia="Calibri" w:hAnsi="Times New Roman" w:cs="Times New Roman"/>
          <w:bCs/>
          <w:sz w:val="24"/>
          <w:szCs w:val="24"/>
        </w:rPr>
        <w:t xml:space="preserve">atent and Trademark Office.  1963 to 2015.  </w:t>
      </w:r>
      <w:r w:rsidRPr="00D34DEC">
        <w:rPr>
          <w:rFonts w:ascii="Times New Roman" w:eastAsia="Calibri" w:hAnsi="Times New Roman" w:cs="Times New Roman"/>
          <w:bCs/>
          <w:sz w:val="24"/>
          <w:szCs w:val="24"/>
        </w:rPr>
        <w:t>Patent Technology Monitoring Team (PTMT)</w:t>
      </w:r>
      <w:r>
        <w:rPr>
          <w:rFonts w:ascii="Times New Roman" w:eastAsia="Calibri" w:hAnsi="Times New Roman" w:cs="Times New Roman"/>
          <w:bCs/>
          <w:sz w:val="24"/>
          <w:szCs w:val="24"/>
        </w:rPr>
        <w:t xml:space="preserve">.  </w:t>
      </w:r>
      <w:r w:rsidRPr="00D34DEC">
        <w:rPr>
          <w:rFonts w:ascii="Times New Roman" w:eastAsia="Calibri" w:hAnsi="Times New Roman" w:cs="Times New Roman"/>
          <w:bCs/>
          <w:sz w:val="24"/>
          <w:szCs w:val="24"/>
        </w:rPr>
        <w:t>U.S. Patent Statistics Chart</w:t>
      </w:r>
      <w:r>
        <w:rPr>
          <w:rFonts w:ascii="Times New Roman" w:eastAsia="Calibri" w:hAnsi="Times New Roman" w:cs="Times New Roman"/>
          <w:bCs/>
          <w:sz w:val="24"/>
          <w:szCs w:val="24"/>
        </w:rPr>
        <w:t xml:space="preserve">.  </w:t>
      </w:r>
      <w:r w:rsidRPr="00D34DEC">
        <w:rPr>
          <w:rFonts w:ascii="Times New Roman" w:eastAsia="Calibri" w:hAnsi="Times New Roman" w:cs="Times New Roman"/>
          <w:bCs/>
          <w:sz w:val="24"/>
          <w:szCs w:val="24"/>
        </w:rPr>
        <w:t xml:space="preserve">Calendar Years 1963 </w:t>
      </w:r>
      <w:r>
        <w:rPr>
          <w:rFonts w:ascii="Times New Roman" w:eastAsia="Calibri" w:hAnsi="Times New Roman" w:cs="Times New Roman"/>
          <w:bCs/>
          <w:sz w:val="24"/>
          <w:szCs w:val="24"/>
        </w:rPr>
        <w:t>–</w:t>
      </w:r>
      <w:r w:rsidRPr="00D34DEC">
        <w:rPr>
          <w:rFonts w:ascii="Times New Roman" w:eastAsia="Calibri" w:hAnsi="Times New Roman" w:cs="Times New Roman"/>
          <w:bCs/>
          <w:sz w:val="24"/>
          <w:szCs w:val="24"/>
        </w:rPr>
        <w:t xml:space="preserve"> 2015</w:t>
      </w:r>
      <w:r>
        <w:rPr>
          <w:rFonts w:ascii="Times New Roman" w:eastAsia="Calibri" w:hAnsi="Times New Roman" w:cs="Times New Roman"/>
          <w:bCs/>
          <w:sz w:val="24"/>
          <w:szCs w:val="24"/>
        </w:rPr>
        <w:t xml:space="preserve">.  </w:t>
      </w:r>
      <w:hyperlink r:id="rId38" w:history="1">
        <w:r w:rsidRPr="0069256F">
          <w:rPr>
            <w:rStyle w:val="Hyperlink"/>
            <w:rFonts w:ascii="Times New Roman" w:eastAsia="Calibri" w:hAnsi="Times New Roman" w:cs="Times New Roman"/>
            <w:bCs/>
            <w:sz w:val="24"/>
            <w:szCs w:val="24"/>
          </w:rPr>
          <w:t>https://www.uspto.gov/web/offices/ac/ido/oeip/taf/data/us_stat.htm</w:t>
        </w:r>
      </w:hyperlink>
      <w:r>
        <w:rPr>
          <w:rFonts w:ascii="Times New Roman" w:eastAsia="Calibri" w:hAnsi="Times New Roman" w:cs="Times New Roman"/>
          <w:bCs/>
          <w:sz w:val="24"/>
          <w:szCs w:val="24"/>
        </w:rPr>
        <w:t xml:space="preserve"> .  Accessed on October 9, 2018.</w:t>
      </w:r>
    </w:p>
    <w:p w14:paraId="63FF24BC" w14:textId="77777777" w:rsidR="00D34DEC" w:rsidRDefault="00D34DEC" w:rsidP="009A7C1C">
      <w:pPr>
        <w:autoSpaceDE w:val="0"/>
        <w:autoSpaceDN w:val="0"/>
        <w:adjustRightInd w:val="0"/>
        <w:spacing w:after="0" w:line="240" w:lineRule="auto"/>
        <w:rPr>
          <w:rFonts w:ascii="Times New Roman" w:eastAsia="Calibri" w:hAnsi="Times New Roman" w:cs="Times New Roman"/>
          <w:bCs/>
          <w:sz w:val="24"/>
          <w:szCs w:val="24"/>
        </w:rPr>
      </w:pPr>
    </w:p>
    <w:p w14:paraId="2BFE07BA" w14:textId="014FCCA1" w:rsidR="009A7C1C" w:rsidRDefault="009A7C1C" w:rsidP="009A7C1C">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US Patent and Trademark Office.  </w:t>
      </w:r>
      <w:r w:rsidR="00AC0939">
        <w:rPr>
          <w:rFonts w:ascii="Times New Roman" w:eastAsia="Calibri" w:hAnsi="Times New Roman" w:cs="Times New Roman"/>
          <w:bCs/>
          <w:sz w:val="24"/>
          <w:szCs w:val="24"/>
        </w:rPr>
        <w:t xml:space="preserve">1969-2015.  </w:t>
      </w:r>
      <w:r w:rsidRPr="009A7C1C">
        <w:rPr>
          <w:rFonts w:ascii="Times New Roman" w:eastAsia="Calibri" w:hAnsi="Times New Roman" w:cs="Times New Roman"/>
          <w:bCs/>
          <w:sz w:val="24"/>
          <w:szCs w:val="24"/>
        </w:rPr>
        <w:t>Patent Technology Monitoring Team (PTMT)</w:t>
      </w:r>
      <w:r>
        <w:rPr>
          <w:rFonts w:ascii="Times New Roman" w:eastAsia="Calibri" w:hAnsi="Times New Roman" w:cs="Times New Roman"/>
          <w:bCs/>
          <w:sz w:val="24"/>
          <w:szCs w:val="24"/>
        </w:rPr>
        <w:t xml:space="preserve">.  1969-2015.  </w:t>
      </w:r>
      <w:r w:rsidRPr="009A7C1C">
        <w:rPr>
          <w:rFonts w:ascii="Times New Roman" w:eastAsia="Calibri" w:hAnsi="Times New Roman" w:cs="Times New Roman"/>
          <w:bCs/>
          <w:sz w:val="24"/>
          <w:szCs w:val="24"/>
        </w:rPr>
        <w:t xml:space="preserve">EXTENDED YEAR SET </w:t>
      </w:r>
      <w:r w:rsidR="00E41986">
        <w:rPr>
          <w:rFonts w:ascii="Times New Roman" w:eastAsia="Calibri" w:hAnsi="Times New Roman" w:cs="Times New Roman"/>
          <w:bCs/>
          <w:sz w:val="24"/>
          <w:szCs w:val="24"/>
        </w:rPr>
        <w:t>–</w:t>
      </w:r>
      <w:r w:rsidRPr="009A7C1C">
        <w:rPr>
          <w:rFonts w:ascii="Times New Roman" w:eastAsia="Calibri" w:hAnsi="Times New Roman" w:cs="Times New Roman"/>
          <w:bCs/>
          <w:sz w:val="24"/>
          <w:szCs w:val="24"/>
        </w:rPr>
        <w:t xml:space="preserve"> Patenting </w:t>
      </w:r>
      <w:proofErr w:type="gramStart"/>
      <w:r w:rsidRPr="009A7C1C">
        <w:rPr>
          <w:rFonts w:ascii="Times New Roman" w:eastAsia="Calibri" w:hAnsi="Times New Roman" w:cs="Times New Roman"/>
          <w:bCs/>
          <w:sz w:val="24"/>
          <w:szCs w:val="24"/>
        </w:rPr>
        <w:t>By</w:t>
      </w:r>
      <w:proofErr w:type="gramEnd"/>
      <w:r w:rsidRPr="009A7C1C">
        <w:rPr>
          <w:rFonts w:ascii="Times New Roman" w:eastAsia="Calibri" w:hAnsi="Times New Roman" w:cs="Times New Roman"/>
          <w:bCs/>
          <w:sz w:val="24"/>
          <w:szCs w:val="24"/>
        </w:rPr>
        <w:t xml:space="preserve"> Geographic Region (State and Country),</w:t>
      </w:r>
      <w:r>
        <w:rPr>
          <w:rFonts w:ascii="Times New Roman" w:eastAsia="Calibri" w:hAnsi="Times New Roman" w:cs="Times New Roman"/>
          <w:bCs/>
          <w:sz w:val="24"/>
          <w:szCs w:val="24"/>
        </w:rPr>
        <w:t xml:space="preserve"> </w:t>
      </w:r>
      <w:r w:rsidRPr="009A7C1C">
        <w:rPr>
          <w:rFonts w:ascii="Times New Roman" w:eastAsia="Calibri" w:hAnsi="Times New Roman" w:cs="Times New Roman"/>
          <w:bCs/>
          <w:sz w:val="24"/>
          <w:szCs w:val="24"/>
        </w:rPr>
        <w:t>Breakout By Organization</w:t>
      </w:r>
      <w:r>
        <w:rPr>
          <w:rFonts w:ascii="Times New Roman" w:eastAsia="Calibri" w:hAnsi="Times New Roman" w:cs="Times New Roman"/>
          <w:bCs/>
          <w:sz w:val="24"/>
          <w:szCs w:val="24"/>
        </w:rPr>
        <w:t xml:space="preserve">, </w:t>
      </w:r>
      <w:r w:rsidRPr="009A7C1C">
        <w:rPr>
          <w:rFonts w:ascii="Times New Roman" w:eastAsia="Calibri" w:hAnsi="Times New Roman" w:cs="Times New Roman"/>
          <w:bCs/>
          <w:sz w:val="24"/>
          <w:szCs w:val="24"/>
        </w:rPr>
        <w:t xml:space="preserve">Count of 1969 </w:t>
      </w:r>
      <w:r w:rsidR="00E41986">
        <w:rPr>
          <w:rFonts w:ascii="Times New Roman" w:eastAsia="Calibri" w:hAnsi="Times New Roman" w:cs="Times New Roman"/>
          <w:bCs/>
          <w:sz w:val="24"/>
          <w:szCs w:val="24"/>
        </w:rPr>
        <w:t>–</w:t>
      </w:r>
      <w:r w:rsidRPr="009A7C1C">
        <w:rPr>
          <w:rFonts w:ascii="Times New Roman" w:eastAsia="Calibri" w:hAnsi="Times New Roman" w:cs="Times New Roman"/>
          <w:bCs/>
          <w:sz w:val="24"/>
          <w:szCs w:val="24"/>
        </w:rPr>
        <w:t xml:space="preserve"> 2015 Utility Patent Grants,</w:t>
      </w:r>
      <w:r>
        <w:rPr>
          <w:rFonts w:ascii="Times New Roman" w:eastAsia="Calibri" w:hAnsi="Times New Roman" w:cs="Times New Roman"/>
          <w:bCs/>
          <w:sz w:val="24"/>
          <w:szCs w:val="24"/>
        </w:rPr>
        <w:t xml:space="preserve"> </w:t>
      </w:r>
      <w:r w:rsidRPr="009A7C1C">
        <w:rPr>
          <w:rFonts w:ascii="Times New Roman" w:eastAsia="Calibri" w:hAnsi="Times New Roman" w:cs="Times New Roman"/>
          <w:bCs/>
          <w:sz w:val="24"/>
          <w:szCs w:val="24"/>
        </w:rPr>
        <w:t>By Calendar Year of Grant</w:t>
      </w:r>
      <w:r>
        <w:rPr>
          <w:rFonts w:ascii="Times New Roman" w:eastAsia="Calibri" w:hAnsi="Times New Roman" w:cs="Times New Roman"/>
          <w:bCs/>
          <w:sz w:val="24"/>
          <w:szCs w:val="24"/>
        </w:rPr>
        <w:t xml:space="preserve">.  </w:t>
      </w:r>
      <w:hyperlink r:id="rId39" w:history="1">
        <w:r w:rsidRPr="00D27F7B">
          <w:rPr>
            <w:rStyle w:val="Hyperlink"/>
            <w:rFonts w:ascii="Times New Roman" w:eastAsia="Calibri" w:hAnsi="Times New Roman" w:cs="Times New Roman"/>
            <w:bCs/>
            <w:sz w:val="24"/>
            <w:szCs w:val="24"/>
          </w:rPr>
          <w:t>https://www.uspto.gov/web/offices/ac/ido/oeip/taf/stcasga/usa_stcorg.htm</w:t>
        </w:r>
      </w:hyperlink>
      <w:r>
        <w:rPr>
          <w:rFonts w:ascii="Times New Roman" w:eastAsia="Calibri" w:hAnsi="Times New Roman" w:cs="Times New Roman"/>
          <w:bCs/>
          <w:sz w:val="24"/>
          <w:szCs w:val="24"/>
        </w:rPr>
        <w:t xml:space="preserve"> </w:t>
      </w:r>
      <w:r w:rsidR="00D34DEC">
        <w:rPr>
          <w:rFonts w:ascii="Times New Roman" w:eastAsia="Calibri" w:hAnsi="Times New Roman" w:cs="Times New Roman"/>
          <w:bCs/>
          <w:sz w:val="24"/>
          <w:szCs w:val="24"/>
        </w:rPr>
        <w:t>.  Accessed on October 9, 2018.</w:t>
      </w:r>
    </w:p>
    <w:p w14:paraId="74D878F4" w14:textId="77777777" w:rsidR="00CF3311" w:rsidRDefault="00CF3311" w:rsidP="00CF3311">
      <w:pPr>
        <w:autoSpaceDE w:val="0"/>
        <w:autoSpaceDN w:val="0"/>
        <w:adjustRightInd w:val="0"/>
        <w:spacing w:after="0" w:line="240" w:lineRule="auto"/>
        <w:rPr>
          <w:rFonts w:ascii="Times New Roman" w:hAnsi="Times New Roman" w:cs="Times New Roman"/>
          <w:sz w:val="24"/>
          <w:szCs w:val="24"/>
        </w:rPr>
      </w:pPr>
    </w:p>
    <w:p w14:paraId="22B03D07" w14:textId="2EFA5C12" w:rsidR="00B75F32" w:rsidRDefault="00B75F32" w:rsidP="00CF3311">
      <w:pPr>
        <w:autoSpaceDE w:val="0"/>
        <w:autoSpaceDN w:val="0"/>
        <w:adjustRightInd w:val="0"/>
        <w:spacing w:after="0" w:line="240" w:lineRule="auto"/>
        <w:rPr>
          <w:rFonts w:ascii="Times New Roman" w:hAnsi="Times New Roman" w:cs="Times New Roman"/>
          <w:sz w:val="24"/>
          <w:szCs w:val="24"/>
        </w:rPr>
      </w:pPr>
      <w:r w:rsidRPr="00B75F32">
        <w:rPr>
          <w:rFonts w:ascii="Times New Roman" w:hAnsi="Times New Roman" w:cs="Times New Roman"/>
          <w:sz w:val="24"/>
          <w:szCs w:val="24"/>
        </w:rPr>
        <w:t xml:space="preserve">US Small Business Administration.  2012a.  </w:t>
      </w:r>
      <w:r w:rsidRPr="00B75F32">
        <w:rPr>
          <w:rFonts w:ascii="Times New Roman" w:hAnsi="Times New Roman" w:cs="Times New Roman"/>
          <w:i/>
          <w:sz w:val="24"/>
          <w:szCs w:val="24"/>
        </w:rPr>
        <w:t>Frequently Asked Questions</w:t>
      </w:r>
      <w:r w:rsidRPr="00B75F32">
        <w:rPr>
          <w:rFonts w:ascii="Times New Roman" w:hAnsi="Times New Roman" w:cs="Times New Roman"/>
          <w:sz w:val="24"/>
          <w:szCs w:val="24"/>
        </w:rPr>
        <w:t xml:space="preserve">.  SBA Office of Advocacy.  September 2012.  </w:t>
      </w:r>
      <w:hyperlink r:id="rId40" w:history="1">
        <w:r w:rsidRPr="00B75F32">
          <w:rPr>
            <w:rStyle w:val="Hyperlink"/>
            <w:sz w:val="24"/>
            <w:szCs w:val="24"/>
          </w:rPr>
          <w:t>https://www.sba.gov/sites/default/files/FAQ_Sept_2012.pdf</w:t>
        </w:r>
      </w:hyperlink>
      <w:r w:rsidRPr="00B75F32">
        <w:rPr>
          <w:rFonts w:ascii="Times New Roman" w:hAnsi="Times New Roman" w:cs="Times New Roman"/>
          <w:sz w:val="24"/>
          <w:szCs w:val="24"/>
        </w:rPr>
        <w:t xml:space="preserve"> .  </w:t>
      </w:r>
      <w:r w:rsidR="00D34DEC">
        <w:rPr>
          <w:rFonts w:ascii="Times New Roman" w:hAnsi="Times New Roman" w:cs="Times New Roman"/>
          <w:sz w:val="24"/>
          <w:szCs w:val="24"/>
        </w:rPr>
        <w:t xml:space="preserve">Accessed on </w:t>
      </w:r>
      <w:r>
        <w:rPr>
          <w:rFonts w:ascii="Times New Roman" w:hAnsi="Times New Roman" w:cs="Times New Roman"/>
          <w:sz w:val="24"/>
          <w:szCs w:val="24"/>
        </w:rPr>
        <w:t>April 8, 2018</w:t>
      </w:r>
      <w:r w:rsidRPr="00B75F32">
        <w:rPr>
          <w:rFonts w:ascii="Times New Roman" w:hAnsi="Times New Roman" w:cs="Times New Roman"/>
          <w:sz w:val="24"/>
          <w:szCs w:val="24"/>
        </w:rPr>
        <w:t>.</w:t>
      </w:r>
    </w:p>
    <w:p w14:paraId="4913D04C" w14:textId="182AC429" w:rsidR="000F308F" w:rsidRDefault="000F308F" w:rsidP="00CF3311">
      <w:pPr>
        <w:autoSpaceDE w:val="0"/>
        <w:autoSpaceDN w:val="0"/>
        <w:adjustRightInd w:val="0"/>
        <w:spacing w:after="0" w:line="240" w:lineRule="auto"/>
        <w:rPr>
          <w:rFonts w:ascii="Times New Roman" w:eastAsia="Calibri" w:hAnsi="Times New Roman" w:cs="Times New Roman"/>
          <w:bCs/>
          <w:sz w:val="24"/>
          <w:szCs w:val="24"/>
        </w:rPr>
      </w:pPr>
    </w:p>
    <w:p w14:paraId="3BB4167C" w14:textId="174F560F" w:rsidR="000F308F" w:rsidRDefault="000F308F" w:rsidP="00CF3311">
      <w:pPr>
        <w:autoSpaceDE w:val="0"/>
        <w:autoSpaceDN w:val="0"/>
        <w:adjustRightInd w:val="0"/>
        <w:spacing w:after="0" w:line="240" w:lineRule="auto"/>
        <w:rPr>
          <w:rFonts w:ascii="Times New Roman" w:eastAsia="Calibri" w:hAnsi="Times New Roman" w:cs="Times New Roman"/>
          <w:bCs/>
          <w:sz w:val="24"/>
          <w:szCs w:val="24"/>
        </w:rPr>
      </w:pPr>
      <w:r w:rsidRPr="000F308F">
        <w:rPr>
          <w:rFonts w:ascii="Times New Roman" w:eastAsia="Calibri" w:hAnsi="Times New Roman" w:cs="Times New Roman"/>
          <w:bCs/>
          <w:sz w:val="24"/>
          <w:szCs w:val="24"/>
        </w:rPr>
        <w:t xml:space="preserve">Veblen, Thorstein. </w:t>
      </w:r>
      <w:r w:rsidR="000D0A30">
        <w:rPr>
          <w:rFonts w:ascii="Times New Roman" w:eastAsia="Calibri" w:hAnsi="Times New Roman" w:cs="Times New Roman"/>
          <w:bCs/>
          <w:sz w:val="24"/>
          <w:szCs w:val="24"/>
        </w:rPr>
        <w:t xml:space="preserve">1899 (1994). </w:t>
      </w:r>
      <w:r w:rsidRPr="000F308F">
        <w:rPr>
          <w:rFonts w:ascii="Times New Roman" w:eastAsia="Calibri" w:hAnsi="Times New Roman" w:cs="Times New Roman"/>
          <w:bCs/>
          <w:i/>
          <w:iCs/>
          <w:sz w:val="24"/>
          <w:szCs w:val="24"/>
        </w:rPr>
        <w:t>The</w:t>
      </w:r>
      <w:r>
        <w:rPr>
          <w:rFonts w:ascii="Times New Roman" w:eastAsia="Calibri" w:hAnsi="Times New Roman" w:cs="Times New Roman"/>
          <w:bCs/>
          <w:i/>
          <w:iCs/>
          <w:sz w:val="24"/>
          <w:szCs w:val="24"/>
        </w:rPr>
        <w:t xml:space="preserve"> T</w:t>
      </w:r>
      <w:r w:rsidRPr="000F308F">
        <w:rPr>
          <w:rFonts w:ascii="Times New Roman" w:eastAsia="Calibri" w:hAnsi="Times New Roman" w:cs="Times New Roman"/>
          <w:bCs/>
          <w:i/>
          <w:iCs/>
          <w:sz w:val="24"/>
          <w:szCs w:val="24"/>
        </w:rPr>
        <w:t xml:space="preserve">heory of the </w:t>
      </w:r>
      <w:r>
        <w:rPr>
          <w:rFonts w:ascii="Times New Roman" w:eastAsia="Calibri" w:hAnsi="Times New Roman" w:cs="Times New Roman"/>
          <w:bCs/>
          <w:i/>
          <w:iCs/>
          <w:sz w:val="24"/>
          <w:szCs w:val="24"/>
        </w:rPr>
        <w:t>L</w:t>
      </w:r>
      <w:r w:rsidRPr="000F308F">
        <w:rPr>
          <w:rFonts w:ascii="Times New Roman" w:eastAsia="Calibri" w:hAnsi="Times New Roman" w:cs="Times New Roman"/>
          <w:bCs/>
          <w:i/>
          <w:iCs/>
          <w:sz w:val="24"/>
          <w:szCs w:val="24"/>
        </w:rPr>
        <w:t xml:space="preserve">eisure </w:t>
      </w:r>
      <w:r>
        <w:rPr>
          <w:rFonts w:ascii="Times New Roman" w:eastAsia="Calibri" w:hAnsi="Times New Roman" w:cs="Times New Roman"/>
          <w:bCs/>
          <w:i/>
          <w:iCs/>
          <w:sz w:val="24"/>
          <w:szCs w:val="24"/>
        </w:rPr>
        <w:t>C</w:t>
      </w:r>
      <w:r w:rsidRPr="000F308F">
        <w:rPr>
          <w:rFonts w:ascii="Times New Roman" w:eastAsia="Calibri" w:hAnsi="Times New Roman" w:cs="Times New Roman"/>
          <w:bCs/>
          <w:i/>
          <w:iCs/>
          <w:sz w:val="24"/>
          <w:szCs w:val="24"/>
        </w:rPr>
        <w:t>lass</w:t>
      </w:r>
      <w:r w:rsidR="000D0A30">
        <w:rPr>
          <w:rFonts w:ascii="Times New Roman" w:eastAsia="Calibri" w:hAnsi="Times New Roman" w:cs="Times New Roman"/>
          <w:bCs/>
          <w:i/>
          <w:iCs/>
          <w:sz w:val="24"/>
          <w:szCs w:val="24"/>
        </w:rPr>
        <w:t>.</w:t>
      </w:r>
      <w:r w:rsidRPr="000F308F">
        <w:rPr>
          <w:rFonts w:ascii="Times New Roman" w:eastAsia="Calibri" w:hAnsi="Times New Roman" w:cs="Times New Roman"/>
          <w:bCs/>
          <w:sz w:val="24"/>
          <w:szCs w:val="24"/>
        </w:rPr>
        <w:t xml:space="preserve"> New York</w:t>
      </w:r>
      <w:r w:rsidR="000D0A30">
        <w:rPr>
          <w:rFonts w:ascii="Times New Roman" w:eastAsia="Calibri" w:hAnsi="Times New Roman" w:cs="Times New Roman"/>
          <w:bCs/>
          <w:sz w:val="24"/>
          <w:szCs w:val="24"/>
        </w:rPr>
        <w:t>, NY</w:t>
      </w:r>
      <w:r w:rsidRPr="000F308F">
        <w:rPr>
          <w:rFonts w:ascii="Times New Roman" w:eastAsia="Calibri" w:hAnsi="Times New Roman" w:cs="Times New Roman"/>
          <w:bCs/>
          <w:sz w:val="24"/>
          <w:szCs w:val="24"/>
        </w:rPr>
        <w:t xml:space="preserve">: </w:t>
      </w:r>
      <w:r w:rsidR="000D0A30">
        <w:rPr>
          <w:rFonts w:ascii="Times New Roman" w:eastAsia="Calibri" w:hAnsi="Times New Roman" w:cs="Times New Roman"/>
          <w:bCs/>
          <w:sz w:val="24"/>
          <w:szCs w:val="24"/>
        </w:rPr>
        <w:t>Penguin Books, USA.</w:t>
      </w:r>
    </w:p>
    <w:p w14:paraId="59A53558" w14:textId="31FC5E24" w:rsidR="00490C94" w:rsidRDefault="00490C94" w:rsidP="00CF3311">
      <w:pPr>
        <w:autoSpaceDE w:val="0"/>
        <w:autoSpaceDN w:val="0"/>
        <w:adjustRightInd w:val="0"/>
        <w:spacing w:after="0" w:line="240" w:lineRule="auto"/>
        <w:rPr>
          <w:rFonts w:ascii="Times New Roman" w:eastAsia="Calibri" w:hAnsi="Times New Roman" w:cs="Times New Roman"/>
          <w:bCs/>
          <w:sz w:val="24"/>
          <w:szCs w:val="24"/>
        </w:rPr>
      </w:pPr>
    </w:p>
    <w:p w14:paraId="3A371905" w14:textId="6C6C046B" w:rsidR="00A771DF" w:rsidRDefault="00EB0E87" w:rsidP="00CF331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Viki, </w:t>
      </w:r>
      <w:proofErr w:type="spellStart"/>
      <w:r>
        <w:rPr>
          <w:rFonts w:ascii="Times New Roman" w:eastAsia="Calibri" w:hAnsi="Times New Roman" w:cs="Times New Roman"/>
          <w:bCs/>
          <w:sz w:val="24"/>
          <w:szCs w:val="24"/>
        </w:rPr>
        <w:t>Tendayi</w:t>
      </w:r>
      <w:proofErr w:type="spell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2016.  “</w:t>
      </w:r>
      <w:proofErr w:type="gramEnd"/>
      <w:r w:rsidR="00490C94" w:rsidRPr="00490C94">
        <w:rPr>
          <w:rFonts w:ascii="Times New Roman" w:eastAsia="Calibri" w:hAnsi="Times New Roman" w:cs="Times New Roman"/>
          <w:bCs/>
          <w:sz w:val="24"/>
          <w:szCs w:val="24"/>
        </w:rPr>
        <w:t>Why R&amp;D Spending Is Not A Measure Of Innovation</w:t>
      </w:r>
      <w:r>
        <w:rPr>
          <w:rFonts w:ascii="Times New Roman" w:eastAsia="Calibri" w:hAnsi="Times New Roman" w:cs="Times New Roman"/>
          <w:bCs/>
          <w:sz w:val="24"/>
          <w:szCs w:val="24"/>
        </w:rPr>
        <w:t xml:space="preserve">.”  </w:t>
      </w:r>
      <w:r w:rsidRPr="00EB0E87">
        <w:rPr>
          <w:rFonts w:ascii="Times New Roman" w:eastAsia="Calibri" w:hAnsi="Times New Roman" w:cs="Times New Roman"/>
          <w:bCs/>
          <w:i/>
          <w:sz w:val="24"/>
          <w:szCs w:val="24"/>
        </w:rPr>
        <w:t xml:space="preserve">Forbes. </w:t>
      </w:r>
      <w:r>
        <w:rPr>
          <w:rFonts w:ascii="Times New Roman" w:eastAsia="Calibri" w:hAnsi="Times New Roman" w:cs="Times New Roman"/>
          <w:bCs/>
          <w:sz w:val="24"/>
          <w:szCs w:val="24"/>
        </w:rPr>
        <w:t xml:space="preserve"> August 21, 2016.  </w:t>
      </w:r>
      <w:hyperlink r:id="rId41" w:anchor="5d321c86c77d" w:history="1">
        <w:r w:rsidRPr="00425FC6">
          <w:rPr>
            <w:rStyle w:val="Hyperlink"/>
            <w:rFonts w:ascii="Times New Roman" w:eastAsia="Calibri" w:hAnsi="Times New Roman" w:cs="Times New Roman"/>
            <w:bCs/>
            <w:sz w:val="24"/>
            <w:szCs w:val="24"/>
          </w:rPr>
          <w:t>https://www.forbes.com/sites/tendayiviki/2016/08/21/why-rd-spending-is-not-a-measure-of-innovation/#5d321c86c77d</w:t>
        </w:r>
      </w:hyperlink>
      <w:r>
        <w:rPr>
          <w:rFonts w:ascii="Times New Roman" w:eastAsia="Calibri" w:hAnsi="Times New Roman" w:cs="Times New Roman"/>
          <w:bCs/>
          <w:sz w:val="24"/>
          <w:szCs w:val="24"/>
        </w:rPr>
        <w:t xml:space="preserve"> .  Accessed on October 10, 2018.</w:t>
      </w:r>
    </w:p>
    <w:p w14:paraId="59603744" w14:textId="77777777" w:rsidR="00EB0E87" w:rsidRDefault="00EB0E87" w:rsidP="00CF3311">
      <w:pPr>
        <w:autoSpaceDE w:val="0"/>
        <w:autoSpaceDN w:val="0"/>
        <w:adjustRightInd w:val="0"/>
        <w:spacing w:after="0" w:line="240" w:lineRule="auto"/>
        <w:rPr>
          <w:rFonts w:ascii="Times New Roman" w:eastAsia="Calibri" w:hAnsi="Times New Roman" w:cs="Times New Roman"/>
          <w:bCs/>
          <w:sz w:val="24"/>
          <w:szCs w:val="24"/>
        </w:rPr>
      </w:pPr>
    </w:p>
    <w:p w14:paraId="7F4D4023" w14:textId="645B6DE1" w:rsidR="00A771DF" w:rsidRPr="00CF3311" w:rsidRDefault="00A771DF" w:rsidP="00CF3311">
      <w:pPr>
        <w:autoSpaceDE w:val="0"/>
        <w:autoSpaceDN w:val="0"/>
        <w:adjustRightInd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Zachariadis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Marios</w:t>
      </w:r>
      <w:proofErr w:type="spell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2003.  “</w:t>
      </w:r>
      <w:proofErr w:type="gramEnd"/>
      <w:r>
        <w:rPr>
          <w:rFonts w:ascii="Times New Roman" w:eastAsia="Calibri" w:hAnsi="Times New Roman" w:cs="Times New Roman"/>
          <w:bCs/>
          <w:sz w:val="24"/>
          <w:szCs w:val="24"/>
        </w:rPr>
        <w:t xml:space="preserve">R&amp;D, Innovation, and Technological Progress: A Test of the Schumpeterian Framework without Scale Effects.”  Canadian Journal of Economics, </w:t>
      </w:r>
      <w:proofErr w:type="gramStart"/>
      <w:r>
        <w:rPr>
          <w:rFonts w:ascii="Times New Roman" w:eastAsia="Calibri" w:hAnsi="Times New Roman" w:cs="Times New Roman"/>
          <w:bCs/>
          <w:sz w:val="24"/>
          <w:szCs w:val="24"/>
        </w:rPr>
        <w:t>August,</w:t>
      </w:r>
      <w:proofErr w:type="gramEnd"/>
      <w:r>
        <w:rPr>
          <w:rFonts w:ascii="Times New Roman" w:eastAsia="Calibri" w:hAnsi="Times New Roman" w:cs="Times New Roman"/>
          <w:bCs/>
          <w:sz w:val="24"/>
          <w:szCs w:val="24"/>
        </w:rPr>
        <w:t xml:space="preserve"> 36(3): 566-586.  </w:t>
      </w:r>
    </w:p>
    <w:p w14:paraId="150BEA48" w14:textId="39C02A81" w:rsidR="00B75F32" w:rsidRDefault="00B75F32" w:rsidP="003D3A2A">
      <w:pPr>
        <w:autoSpaceDE w:val="0"/>
        <w:autoSpaceDN w:val="0"/>
        <w:adjustRightInd w:val="0"/>
        <w:spacing w:line="240" w:lineRule="auto"/>
        <w:rPr>
          <w:sz w:val="24"/>
          <w:szCs w:val="24"/>
        </w:rPr>
      </w:pPr>
    </w:p>
    <w:p w14:paraId="1C2B641E" w14:textId="437E445E" w:rsidR="00BB3331" w:rsidRDefault="00BB3331" w:rsidP="003D3A2A">
      <w:pPr>
        <w:autoSpaceDE w:val="0"/>
        <w:autoSpaceDN w:val="0"/>
        <w:adjustRightInd w:val="0"/>
        <w:spacing w:line="240" w:lineRule="auto"/>
        <w:rPr>
          <w:sz w:val="24"/>
          <w:szCs w:val="24"/>
        </w:rPr>
      </w:pPr>
    </w:p>
    <w:p w14:paraId="5E11A14A" w14:textId="6565773C" w:rsidR="00ED0513" w:rsidRDefault="00ED0513" w:rsidP="003D3A2A">
      <w:pPr>
        <w:autoSpaceDE w:val="0"/>
        <w:autoSpaceDN w:val="0"/>
        <w:adjustRightInd w:val="0"/>
        <w:spacing w:line="240" w:lineRule="auto"/>
        <w:rPr>
          <w:sz w:val="24"/>
          <w:szCs w:val="24"/>
        </w:rPr>
      </w:pPr>
    </w:p>
    <w:p w14:paraId="009C3375" w14:textId="036ED03F" w:rsidR="00ED0513" w:rsidRDefault="00ED0513" w:rsidP="003D3A2A">
      <w:pPr>
        <w:autoSpaceDE w:val="0"/>
        <w:autoSpaceDN w:val="0"/>
        <w:adjustRightInd w:val="0"/>
        <w:spacing w:line="240" w:lineRule="auto"/>
        <w:rPr>
          <w:sz w:val="24"/>
          <w:szCs w:val="24"/>
        </w:rPr>
      </w:pPr>
    </w:p>
    <w:p w14:paraId="4D37B1F7" w14:textId="6CB33517" w:rsidR="00ED0513" w:rsidRDefault="00ED0513" w:rsidP="003D3A2A">
      <w:pPr>
        <w:autoSpaceDE w:val="0"/>
        <w:autoSpaceDN w:val="0"/>
        <w:adjustRightInd w:val="0"/>
        <w:spacing w:line="240" w:lineRule="auto"/>
        <w:rPr>
          <w:sz w:val="24"/>
          <w:szCs w:val="24"/>
        </w:rPr>
      </w:pPr>
    </w:p>
    <w:p w14:paraId="3208A493" w14:textId="109E6090" w:rsidR="00ED0513" w:rsidRDefault="00ED0513" w:rsidP="003D3A2A">
      <w:pPr>
        <w:autoSpaceDE w:val="0"/>
        <w:autoSpaceDN w:val="0"/>
        <w:adjustRightInd w:val="0"/>
        <w:spacing w:line="240" w:lineRule="auto"/>
        <w:rPr>
          <w:sz w:val="24"/>
          <w:szCs w:val="24"/>
        </w:rPr>
      </w:pPr>
    </w:p>
    <w:p w14:paraId="26EB40E4" w14:textId="2A2536BB" w:rsidR="00ED0513" w:rsidRDefault="00ED0513" w:rsidP="003D3A2A">
      <w:pPr>
        <w:autoSpaceDE w:val="0"/>
        <w:autoSpaceDN w:val="0"/>
        <w:adjustRightInd w:val="0"/>
        <w:spacing w:line="240" w:lineRule="auto"/>
        <w:rPr>
          <w:sz w:val="24"/>
          <w:szCs w:val="24"/>
        </w:rPr>
      </w:pPr>
    </w:p>
    <w:p w14:paraId="70B17DD8" w14:textId="6435C678" w:rsidR="00ED0513" w:rsidRDefault="00ED0513" w:rsidP="003D3A2A">
      <w:pPr>
        <w:autoSpaceDE w:val="0"/>
        <w:autoSpaceDN w:val="0"/>
        <w:adjustRightInd w:val="0"/>
        <w:spacing w:line="240" w:lineRule="auto"/>
        <w:rPr>
          <w:sz w:val="24"/>
          <w:szCs w:val="24"/>
        </w:rPr>
      </w:pPr>
    </w:p>
    <w:p w14:paraId="7E0BE54C" w14:textId="2968908B" w:rsidR="00ED0513" w:rsidRDefault="00ED0513" w:rsidP="003D3A2A">
      <w:pPr>
        <w:autoSpaceDE w:val="0"/>
        <w:autoSpaceDN w:val="0"/>
        <w:adjustRightInd w:val="0"/>
        <w:spacing w:line="240" w:lineRule="auto"/>
        <w:rPr>
          <w:sz w:val="24"/>
          <w:szCs w:val="24"/>
        </w:rPr>
      </w:pPr>
    </w:p>
    <w:p w14:paraId="2B7DE8C2" w14:textId="1857202A" w:rsidR="00ED0513" w:rsidRDefault="00ED0513" w:rsidP="003D3A2A">
      <w:pPr>
        <w:autoSpaceDE w:val="0"/>
        <w:autoSpaceDN w:val="0"/>
        <w:adjustRightInd w:val="0"/>
        <w:spacing w:line="240" w:lineRule="auto"/>
        <w:rPr>
          <w:sz w:val="24"/>
          <w:szCs w:val="24"/>
        </w:rPr>
      </w:pPr>
    </w:p>
    <w:p w14:paraId="61799BE2" w14:textId="115E28E3" w:rsidR="00ED0513" w:rsidRDefault="00ED0513" w:rsidP="003D3A2A">
      <w:pPr>
        <w:autoSpaceDE w:val="0"/>
        <w:autoSpaceDN w:val="0"/>
        <w:adjustRightInd w:val="0"/>
        <w:spacing w:line="240" w:lineRule="auto"/>
        <w:rPr>
          <w:sz w:val="24"/>
          <w:szCs w:val="24"/>
        </w:rPr>
      </w:pPr>
    </w:p>
    <w:p w14:paraId="645342A3" w14:textId="69304D91" w:rsidR="00ED0513" w:rsidRDefault="00ED0513" w:rsidP="003D3A2A">
      <w:pPr>
        <w:autoSpaceDE w:val="0"/>
        <w:autoSpaceDN w:val="0"/>
        <w:adjustRightInd w:val="0"/>
        <w:spacing w:line="240" w:lineRule="auto"/>
        <w:rPr>
          <w:sz w:val="24"/>
          <w:szCs w:val="24"/>
        </w:rPr>
      </w:pPr>
    </w:p>
    <w:p w14:paraId="7D1C9228" w14:textId="4C200A9B" w:rsidR="00ED0513" w:rsidRDefault="00ED0513" w:rsidP="003D3A2A">
      <w:pPr>
        <w:autoSpaceDE w:val="0"/>
        <w:autoSpaceDN w:val="0"/>
        <w:adjustRightInd w:val="0"/>
        <w:spacing w:line="240" w:lineRule="auto"/>
        <w:rPr>
          <w:sz w:val="24"/>
          <w:szCs w:val="24"/>
        </w:rPr>
      </w:pPr>
    </w:p>
    <w:p w14:paraId="0443C2BD" w14:textId="36928BC0" w:rsidR="00ED0513" w:rsidRDefault="00ED0513" w:rsidP="003D3A2A">
      <w:pPr>
        <w:autoSpaceDE w:val="0"/>
        <w:autoSpaceDN w:val="0"/>
        <w:adjustRightInd w:val="0"/>
        <w:spacing w:line="240" w:lineRule="auto"/>
        <w:rPr>
          <w:sz w:val="24"/>
          <w:szCs w:val="24"/>
        </w:rPr>
      </w:pPr>
    </w:p>
    <w:p w14:paraId="287D3BD3" w14:textId="676CD14F" w:rsidR="00ED0513" w:rsidRDefault="00ED0513" w:rsidP="003D3A2A">
      <w:pPr>
        <w:autoSpaceDE w:val="0"/>
        <w:autoSpaceDN w:val="0"/>
        <w:adjustRightInd w:val="0"/>
        <w:spacing w:line="240" w:lineRule="auto"/>
        <w:rPr>
          <w:sz w:val="24"/>
          <w:szCs w:val="24"/>
        </w:rPr>
      </w:pPr>
    </w:p>
    <w:p w14:paraId="54A6C4BA" w14:textId="1CD5E52B" w:rsidR="00ED0513" w:rsidRDefault="00ED0513" w:rsidP="003D3A2A">
      <w:pPr>
        <w:autoSpaceDE w:val="0"/>
        <w:autoSpaceDN w:val="0"/>
        <w:adjustRightInd w:val="0"/>
        <w:spacing w:line="240" w:lineRule="auto"/>
        <w:rPr>
          <w:sz w:val="24"/>
          <w:szCs w:val="24"/>
        </w:rPr>
      </w:pPr>
    </w:p>
    <w:p w14:paraId="54C5750B" w14:textId="3627F958" w:rsidR="00ED0513" w:rsidRDefault="00ED0513" w:rsidP="003D3A2A">
      <w:pPr>
        <w:autoSpaceDE w:val="0"/>
        <w:autoSpaceDN w:val="0"/>
        <w:adjustRightInd w:val="0"/>
        <w:spacing w:line="240" w:lineRule="auto"/>
        <w:rPr>
          <w:sz w:val="24"/>
          <w:szCs w:val="24"/>
        </w:rPr>
      </w:pPr>
    </w:p>
    <w:p w14:paraId="36957059" w14:textId="77777777" w:rsidR="00ED0513" w:rsidRDefault="00ED0513" w:rsidP="003D3A2A">
      <w:pPr>
        <w:autoSpaceDE w:val="0"/>
        <w:autoSpaceDN w:val="0"/>
        <w:adjustRightInd w:val="0"/>
        <w:spacing w:line="240" w:lineRule="auto"/>
        <w:rPr>
          <w:sz w:val="24"/>
          <w:szCs w:val="24"/>
        </w:rPr>
      </w:pPr>
    </w:p>
    <w:p w14:paraId="3DF89204" w14:textId="098D5F80" w:rsidR="007F1540" w:rsidRPr="00E41986" w:rsidRDefault="00E41986" w:rsidP="00E41986">
      <w:pPr>
        <w:autoSpaceDE w:val="0"/>
        <w:autoSpaceDN w:val="0"/>
        <w:adjustRightInd w:val="0"/>
        <w:spacing w:line="240" w:lineRule="auto"/>
        <w:jc w:val="center"/>
        <w:rPr>
          <w:rFonts w:ascii="Times New Roman" w:hAnsi="Times New Roman" w:cs="Times New Roman"/>
          <w:b/>
          <w:sz w:val="24"/>
          <w:szCs w:val="24"/>
        </w:rPr>
      </w:pPr>
      <w:r w:rsidRPr="00E41986">
        <w:rPr>
          <w:rFonts w:ascii="Times New Roman" w:hAnsi="Times New Roman" w:cs="Times New Roman"/>
          <w:b/>
          <w:sz w:val="24"/>
          <w:szCs w:val="24"/>
        </w:rPr>
        <w:t>Figure 1</w:t>
      </w:r>
    </w:p>
    <w:p w14:paraId="523286E0" w14:textId="05DCA81A" w:rsidR="007F1540" w:rsidRDefault="00E41986" w:rsidP="003D3A2A">
      <w:pPr>
        <w:autoSpaceDE w:val="0"/>
        <w:autoSpaceDN w:val="0"/>
        <w:adjustRightInd w:val="0"/>
        <w:spacing w:line="240" w:lineRule="auto"/>
        <w:rPr>
          <w:sz w:val="24"/>
          <w:szCs w:val="24"/>
        </w:rPr>
      </w:pPr>
      <w:r>
        <w:rPr>
          <w:noProof/>
        </w:rPr>
        <w:drawing>
          <wp:inline distT="0" distB="0" distL="0" distR="0" wp14:anchorId="7D299155" wp14:editId="51EB05A0">
            <wp:extent cx="5943600" cy="3590925"/>
            <wp:effectExtent l="0" t="0" r="0" b="9525"/>
            <wp:docPr id="1" name="Chart 1">
              <a:extLst xmlns:a="http://schemas.openxmlformats.org/drawingml/2006/main">
                <a:ext uri="{FF2B5EF4-FFF2-40B4-BE49-F238E27FC236}">
                  <a16:creationId xmlns:a16="http://schemas.microsoft.com/office/drawing/2014/main" id="{3E3A2B26-78D4-4C9B-AE60-9A171DB64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0F41311" w14:textId="1E8C3557" w:rsidR="007F1540" w:rsidRDefault="007F1540" w:rsidP="003D3A2A">
      <w:pPr>
        <w:autoSpaceDE w:val="0"/>
        <w:autoSpaceDN w:val="0"/>
        <w:adjustRightInd w:val="0"/>
        <w:spacing w:line="240" w:lineRule="auto"/>
        <w:rPr>
          <w:sz w:val="24"/>
          <w:szCs w:val="24"/>
        </w:rPr>
      </w:pPr>
    </w:p>
    <w:p w14:paraId="03E70CFF" w14:textId="51EA4390" w:rsidR="007F1540" w:rsidRDefault="007F1540" w:rsidP="003D3A2A">
      <w:pPr>
        <w:autoSpaceDE w:val="0"/>
        <w:autoSpaceDN w:val="0"/>
        <w:adjustRightInd w:val="0"/>
        <w:spacing w:line="240" w:lineRule="auto"/>
        <w:rPr>
          <w:sz w:val="24"/>
          <w:szCs w:val="24"/>
        </w:rPr>
      </w:pPr>
    </w:p>
    <w:p w14:paraId="232EDC9B" w14:textId="57D1F25C" w:rsidR="007F1540" w:rsidRDefault="007F1540" w:rsidP="003D3A2A">
      <w:pPr>
        <w:autoSpaceDE w:val="0"/>
        <w:autoSpaceDN w:val="0"/>
        <w:adjustRightInd w:val="0"/>
        <w:spacing w:line="240" w:lineRule="auto"/>
        <w:rPr>
          <w:sz w:val="24"/>
          <w:szCs w:val="24"/>
        </w:rPr>
      </w:pPr>
    </w:p>
    <w:p w14:paraId="2C4B9B46" w14:textId="6B909CD3" w:rsidR="007F1540" w:rsidRDefault="007F1540" w:rsidP="003D3A2A">
      <w:pPr>
        <w:autoSpaceDE w:val="0"/>
        <w:autoSpaceDN w:val="0"/>
        <w:adjustRightInd w:val="0"/>
        <w:spacing w:line="240" w:lineRule="auto"/>
        <w:rPr>
          <w:sz w:val="24"/>
          <w:szCs w:val="24"/>
        </w:rPr>
      </w:pPr>
    </w:p>
    <w:p w14:paraId="25DD4709" w14:textId="34FAEBD4" w:rsidR="007F1540" w:rsidRDefault="007F1540" w:rsidP="003D3A2A">
      <w:pPr>
        <w:autoSpaceDE w:val="0"/>
        <w:autoSpaceDN w:val="0"/>
        <w:adjustRightInd w:val="0"/>
        <w:spacing w:line="240" w:lineRule="auto"/>
        <w:rPr>
          <w:sz w:val="24"/>
          <w:szCs w:val="24"/>
        </w:rPr>
      </w:pPr>
    </w:p>
    <w:p w14:paraId="1935E967" w14:textId="4447CF89" w:rsidR="007F1540" w:rsidRDefault="007F1540" w:rsidP="003D3A2A">
      <w:pPr>
        <w:autoSpaceDE w:val="0"/>
        <w:autoSpaceDN w:val="0"/>
        <w:adjustRightInd w:val="0"/>
        <w:spacing w:line="240" w:lineRule="auto"/>
        <w:rPr>
          <w:sz w:val="24"/>
          <w:szCs w:val="24"/>
        </w:rPr>
      </w:pPr>
    </w:p>
    <w:p w14:paraId="11F1A0AD" w14:textId="7DADC185" w:rsidR="007F1540" w:rsidRDefault="007F1540" w:rsidP="003D3A2A">
      <w:pPr>
        <w:autoSpaceDE w:val="0"/>
        <w:autoSpaceDN w:val="0"/>
        <w:adjustRightInd w:val="0"/>
        <w:spacing w:line="240" w:lineRule="auto"/>
        <w:rPr>
          <w:sz w:val="24"/>
          <w:szCs w:val="24"/>
        </w:rPr>
      </w:pPr>
    </w:p>
    <w:p w14:paraId="0DE5FFC2" w14:textId="4B917371" w:rsidR="007F1540" w:rsidRDefault="007F1540" w:rsidP="003D3A2A">
      <w:pPr>
        <w:autoSpaceDE w:val="0"/>
        <w:autoSpaceDN w:val="0"/>
        <w:adjustRightInd w:val="0"/>
        <w:spacing w:line="240" w:lineRule="auto"/>
        <w:rPr>
          <w:sz w:val="24"/>
          <w:szCs w:val="24"/>
        </w:rPr>
      </w:pPr>
    </w:p>
    <w:p w14:paraId="26069835" w14:textId="660A0125" w:rsidR="007F1540" w:rsidRDefault="007F1540" w:rsidP="003D3A2A">
      <w:pPr>
        <w:autoSpaceDE w:val="0"/>
        <w:autoSpaceDN w:val="0"/>
        <w:adjustRightInd w:val="0"/>
        <w:spacing w:line="240" w:lineRule="auto"/>
        <w:rPr>
          <w:sz w:val="24"/>
          <w:szCs w:val="24"/>
        </w:rPr>
      </w:pPr>
    </w:p>
    <w:p w14:paraId="28DAC4C1" w14:textId="1E03D5D5" w:rsidR="007F1540" w:rsidRDefault="007F1540" w:rsidP="003D3A2A">
      <w:pPr>
        <w:autoSpaceDE w:val="0"/>
        <w:autoSpaceDN w:val="0"/>
        <w:adjustRightInd w:val="0"/>
        <w:spacing w:line="240" w:lineRule="auto"/>
        <w:rPr>
          <w:sz w:val="24"/>
          <w:szCs w:val="24"/>
        </w:rPr>
      </w:pPr>
    </w:p>
    <w:p w14:paraId="142F1B82" w14:textId="6E3EF682" w:rsidR="00ED0513" w:rsidRDefault="00ED0513" w:rsidP="003D3A2A">
      <w:pPr>
        <w:autoSpaceDE w:val="0"/>
        <w:autoSpaceDN w:val="0"/>
        <w:adjustRightInd w:val="0"/>
        <w:spacing w:line="240" w:lineRule="auto"/>
        <w:rPr>
          <w:sz w:val="24"/>
          <w:szCs w:val="24"/>
        </w:rPr>
      </w:pPr>
    </w:p>
    <w:p w14:paraId="0083C07B" w14:textId="77777777" w:rsidR="00ED0513" w:rsidRDefault="00ED0513" w:rsidP="003D3A2A">
      <w:pPr>
        <w:autoSpaceDE w:val="0"/>
        <w:autoSpaceDN w:val="0"/>
        <w:adjustRightInd w:val="0"/>
        <w:spacing w:line="240" w:lineRule="auto"/>
        <w:rPr>
          <w:sz w:val="24"/>
          <w:szCs w:val="24"/>
        </w:rPr>
      </w:pPr>
    </w:p>
    <w:p w14:paraId="7DD1E5CB" w14:textId="78699DD8" w:rsidR="007F1540" w:rsidRDefault="007F1540" w:rsidP="003D3A2A">
      <w:pPr>
        <w:autoSpaceDE w:val="0"/>
        <w:autoSpaceDN w:val="0"/>
        <w:adjustRightInd w:val="0"/>
        <w:spacing w:line="240" w:lineRule="auto"/>
        <w:rPr>
          <w:sz w:val="24"/>
          <w:szCs w:val="24"/>
        </w:rPr>
      </w:pPr>
    </w:p>
    <w:tbl>
      <w:tblPr>
        <w:tblW w:w="13129" w:type="dxa"/>
        <w:tblInd w:w="-990" w:type="dxa"/>
        <w:tblLook w:val="04A0" w:firstRow="1" w:lastRow="0" w:firstColumn="1" w:lastColumn="0" w:noHBand="0" w:noVBand="1"/>
      </w:tblPr>
      <w:tblGrid>
        <w:gridCol w:w="990"/>
        <w:gridCol w:w="5040"/>
        <w:gridCol w:w="876"/>
        <w:gridCol w:w="912"/>
        <w:gridCol w:w="185"/>
        <w:gridCol w:w="691"/>
        <w:gridCol w:w="406"/>
        <w:gridCol w:w="691"/>
        <w:gridCol w:w="285"/>
        <w:gridCol w:w="1156"/>
        <w:gridCol w:w="112"/>
        <w:gridCol w:w="520"/>
        <w:gridCol w:w="1265"/>
      </w:tblGrid>
      <w:tr w:rsidR="007F1540" w:rsidRPr="007F1540" w14:paraId="2050BD7B" w14:textId="77777777" w:rsidTr="00ED0513">
        <w:trPr>
          <w:gridAfter w:val="2"/>
          <w:wAfter w:w="1785" w:type="dxa"/>
          <w:trHeight w:val="300"/>
        </w:trPr>
        <w:tc>
          <w:tcPr>
            <w:tcW w:w="11344" w:type="dxa"/>
            <w:gridSpan w:val="11"/>
            <w:tcBorders>
              <w:top w:val="nil"/>
              <w:left w:val="nil"/>
              <w:bottom w:val="nil"/>
              <w:right w:val="nil"/>
            </w:tcBorders>
            <w:shd w:val="clear" w:color="auto" w:fill="auto"/>
            <w:noWrap/>
            <w:vAlign w:val="bottom"/>
            <w:hideMark/>
          </w:tcPr>
          <w:p w14:paraId="1757D9F1" w14:textId="77777777" w:rsidR="007F1540" w:rsidRPr="00CD59FB" w:rsidRDefault="007F1540" w:rsidP="007F1540">
            <w:pPr>
              <w:spacing w:after="0" w:line="240" w:lineRule="auto"/>
              <w:jc w:val="center"/>
              <w:rPr>
                <w:rFonts w:ascii="Times New Roman" w:eastAsia="Times New Roman" w:hAnsi="Times New Roman" w:cs="Times New Roman"/>
                <w:b/>
                <w:bCs/>
                <w:color w:val="000000"/>
                <w:sz w:val="24"/>
                <w:szCs w:val="24"/>
              </w:rPr>
            </w:pPr>
            <w:r w:rsidRPr="00CD59FB">
              <w:rPr>
                <w:rFonts w:ascii="Times New Roman" w:eastAsia="Times New Roman" w:hAnsi="Times New Roman" w:cs="Times New Roman"/>
                <w:b/>
                <w:bCs/>
                <w:color w:val="000000"/>
                <w:sz w:val="24"/>
                <w:szCs w:val="24"/>
              </w:rPr>
              <w:t>Table 1--Descriptive Statistics</w:t>
            </w:r>
          </w:p>
        </w:tc>
      </w:tr>
      <w:tr w:rsidR="007F1540" w:rsidRPr="007F1540" w14:paraId="4C7741C8"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5481E3BC"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6"/>
                <w:szCs w:val="16"/>
                <w:u w:val="single"/>
              </w:rPr>
            </w:pPr>
            <w:r w:rsidRPr="007F1540">
              <w:rPr>
                <w:rFonts w:ascii="Times New Roman" w:eastAsia="Times New Roman" w:hAnsi="Times New Roman" w:cs="Times New Roman"/>
                <w:b/>
                <w:bCs/>
                <w:color w:val="000000"/>
                <w:sz w:val="16"/>
                <w:szCs w:val="16"/>
                <w:u w:val="single"/>
              </w:rPr>
              <w:t>Variable</w:t>
            </w:r>
          </w:p>
        </w:tc>
        <w:tc>
          <w:tcPr>
            <w:tcW w:w="876" w:type="dxa"/>
            <w:tcBorders>
              <w:top w:val="nil"/>
              <w:left w:val="nil"/>
              <w:bottom w:val="nil"/>
              <w:right w:val="nil"/>
            </w:tcBorders>
            <w:shd w:val="clear" w:color="auto" w:fill="auto"/>
            <w:noWrap/>
            <w:vAlign w:val="bottom"/>
            <w:hideMark/>
          </w:tcPr>
          <w:p w14:paraId="160A8B26"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6"/>
                <w:szCs w:val="16"/>
                <w:u w:val="single"/>
              </w:rPr>
            </w:pPr>
            <w:proofErr w:type="spellStart"/>
            <w:r w:rsidRPr="007F1540">
              <w:rPr>
                <w:rFonts w:ascii="Times New Roman" w:eastAsia="Times New Roman" w:hAnsi="Times New Roman" w:cs="Times New Roman"/>
                <w:b/>
                <w:bCs/>
                <w:color w:val="000000"/>
                <w:sz w:val="16"/>
                <w:szCs w:val="16"/>
                <w:u w:val="single"/>
              </w:rPr>
              <w:t>Obs</w:t>
            </w:r>
            <w:proofErr w:type="spellEnd"/>
          </w:p>
        </w:tc>
        <w:tc>
          <w:tcPr>
            <w:tcW w:w="1097" w:type="dxa"/>
            <w:gridSpan w:val="2"/>
            <w:tcBorders>
              <w:top w:val="nil"/>
              <w:left w:val="nil"/>
              <w:bottom w:val="nil"/>
              <w:right w:val="nil"/>
            </w:tcBorders>
            <w:shd w:val="clear" w:color="auto" w:fill="auto"/>
            <w:noWrap/>
            <w:vAlign w:val="bottom"/>
            <w:hideMark/>
          </w:tcPr>
          <w:p w14:paraId="2D890134"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6"/>
                <w:szCs w:val="16"/>
                <w:u w:val="single"/>
              </w:rPr>
            </w:pPr>
            <w:r w:rsidRPr="007F1540">
              <w:rPr>
                <w:rFonts w:ascii="Times New Roman" w:eastAsia="Times New Roman" w:hAnsi="Times New Roman" w:cs="Times New Roman"/>
                <w:b/>
                <w:bCs/>
                <w:color w:val="000000"/>
                <w:sz w:val="16"/>
                <w:szCs w:val="16"/>
                <w:u w:val="single"/>
              </w:rPr>
              <w:t>Mean</w:t>
            </w:r>
          </w:p>
        </w:tc>
        <w:tc>
          <w:tcPr>
            <w:tcW w:w="1097" w:type="dxa"/>
            <w:gridSpan w:val="2"/>
            <w:tcBorders>
              <w:top w:val="nil"/>
              <w:left w:val="nil"/>
              <w:bottom w:val="nil"/>
              <w:right w:val="nil"/>
            </w:tcBorders>
            <w:shd w:val="clear" w:color="auto" w:fill="auto"/>
            <w:noWrap/>
            <w:vAlign w:val="bottom"/>
            <w:hideMark/>
          </w:tcPr>
          <w:p w14:paraId="7BFFFDE8"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6"/>
                <w:szCs w:val="16"/>
                <w:u w:val="single"/>
              </w:rPr>
            </w:pPr>
            <w:r w:rsidRPr="007F1540">
              <w:rPr>
                <w:rFonts w:ascii="Times New Roman" w:eastAsia="Times New Roman" w:hAnsi="Times New Roman" w:cs="Times New Roman"/>
                <w:b/>
                <w:bCs/>
                <w:color w:val="000000"/>
                <w:sz w:val="16"/>
                <w:szCs w:val="16"/>
                <w:u w:val="single"/>
              </w:rPr>
              <w:t>Std. Dev.</w:t>
            </w:r>
          </w:p>
        </w:tc>
        <w:tc>
          <w:tcPr>
            <w:tcW w:w="976" w:type="dxa"/>
            <w:gridSpan w:val="2"/>
            <w:tcBorders>
              <w:top w:val="nil"/>
              <w:left w:val="nil"/>
              <w:bottom w:val="nil"/>
              <w:right w:val="nil"/>
            </w:tcBorders>
            <w:shd w:val="clear" w:color="auto" w:fill="auto"/>
            <w:noWrap/>
            <w:vAlign w:val="bottom"/>
            <w:hideMark/>
          </w:tcPr>
          <w:p w14:paraId="26BC9B34"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6"/>
                <w:szCs w:val="16"/>
                <w:u w:val="single"/>
              </w:rPr>
            </w:pPr>
            <w:r w:rsidRPr="007F1540">
              <w:rPr>
                <w:rFonts w:ascii="Times New Roman" w:eastAsia="Times New Roman" w:hAnsi="Times New Roman" w:cs="Times New Roman"/>
                <w:b/>
                <w:bCs/>
                <w:color w:val="000000"/>
                <w:sz w:val="16"/>
                <w:szCs w:val="16"/>
                <w:u w:val="single"/>
              </w:rPr>
              <w:t>Min</w:t>
            </w:r>
          </w:p>
        </w:tc>
        <w:tc>
          <w:tcPr>
            <w:tcW w:w="1265" w:type="dxa"/>
            <w:gridSpan w:val="2"/>
            <w:tcBorders>
              <w:top w:val="nil"/>
              <w:left w:val="nil"/>
              <w:bottom w:val="nil"/>
              <w:right w:val="nil"/>
            </w:tcBorders>
            <w:shd w:val="clear" w:color="auto" w:fill="auto"/>
            <w:noWrap/>
            <w:vAlign w:val="bottom"/>
            <w:hideMark/>
          </w:tcPr>
          <w:p w14:paraId="2C9ADF5A"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6"/>
                <w:szCs w:val="16"/>
                <w:u w:val="single"/>
              </w:rPr>
            </w:pPr>
            <w:r w:rsidRPr="007F1540">
              <w:rPr>
                <w:rFonts w:ascii="Times New Roman" w:eastAsia="Times New Roman" w:hAnsi="Times New Roman" w:cs="Times New Roman"/>
                <w:b/>
                <w:bCs/>
                <w:color w:val="000000"/>
                <w:sz w:val="16"/>
                <w:szCs w:val="16"/>
                <w:u w:val="single"/>
              </w:rPr>
              <w:t>Max</w:t>
            </w:r>
          </w:p>
        </w:tc>
      </w:tr>
      <w:tr w:rsidR="007F1540" w:rsidRPr="007F1540" w14:paraId="3772AC05"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16237771"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 xml:space="preserve">R&amp;D Exp </w:t>
            </w:r>
            <w:proofErr w:type="spellStart"/>
            <w:r w:rsidRPr="007F1540">
              <w:rPr>
                <w:rFonts w:ascii="Times New Roman" w:eastAsia="Times New Roman" w:hAnsi="Times New Roman" w:cs="Times New Roman"/>
                <w:b/>
                <w:bCs/>
                <w:color w:val="000000"/>
                <w:sz w:val="16"/>
                <w:szCs w:val="16"/>
              </w:rPr>
              <w:t>Pct</w:t>
            </w:r>
            <w:proofErr w:type="spellEnd"/>
            <w:r w:rsidRPr="007F1540">
              <w:rPr>
                <w:rFonts w:ascii="Times New Roman" w:eastAsia="Times New Roman" w:hAnsi="Times New Roman" w:cs="Times New Roman"/>
                <w:b/>
                <w:bCs/>
                <w:color w:val="000000"/>
                <w:sz w:val="16"/>
                <w:szCs w:val="16"/>
              </w:rPr>
              <w:t xml:space="preserve"> GDP</w:t>
            </w:r>
          </w:p>
        </w:tc>
        <w:tc>
          <w:tcPr>
            <w:tcW w:w="876" w:type="dxa"/>
            <w:tcBorders>
              <w:top w:val="nil"/>
              <w:left w:val="nil"/>
              <w:bottom w:val="nil"/>
              <w:right w:val="nil"/>
            </w:tcBorders>
            <w:shd w:val="clear" w:color="auto" w:fill="auto"/>
            <w:noWrap/>
            <w:vAlign w:val="bottom"/>
            <w:hideMark/>
          </w:tcPr>
          <w:p w14:paraId="69A9DF1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71</w:t>
            </w:r>
          </w:p>
        </w:tc>
        <w:tc>
          <w:tcPr>
            <w:tcW w:w="1097" w:type="dxa"/>
            <w:gridSpan w:val="2"/>
            <w:tcBorders>
              <w:top w:val="nil"/>
              <w:left w:val="nil"/>
              <w:bottom w:val="nil"/>
              <w:right w:val="nil"/>
            </w:tcBorders>
            <w:shd w:val="clear" w:color="auto" w:fill="auto"/>
            <w:noWrap/>
            <w:vAlign w:val="bottom"/>
            <w:hideMark/>
          </w:tcPr>
          <w:p w14:paraId="34E0B30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2.45</w:t>
            </w:r>
          </w:p>
        </w:tc>
        <w:tc>
          <w:tcPr>
            <w:tcW w:w="1097" w:type="dxa"/>
            <w:gridSpan w:val="2"/>
            <w:tcBorders>
              <w:top w:val="nil"/>
              <w:left w:val="nil"/>
              <w:bottom w:val="nil"/>
              <w:right w:val="nil"/>
            </w:tcBorders>
            <w:shd w:val="clear" w:color="auto" w:fill="auto"/>
            <w:noWrap/>
            <w:vAlign w:val="bottom"/>
            <w:hideMark/>
          </w:tcPr>
          <w:p w14:paraId="2B3FD69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0.55</w:t>
            </w:r>
          </w:p>
        </w:tc>
        <w:tc>
          <w:tcPr>
            <w:tcW w:w="976" w:type="dxa"/>
            <w:gridSpan w:val="2"/>
            <w:tcBorders>
              <w:top w:val="nil"/>
              <w:left w:val="nil"/>
              <w:bottom w:val="nil"/>
              <w:right w:val="nil"/>
            </w:tcBorders>
            <w:shd w:val="clear" w:color="auto" w:fill="auto"/>
            <w:noWrap/>
            <w:vAlign w:val="bottom"/>
            <w:hideMark/>
          </w:tcPr>
          <w:p w14:paraId="4B179B7F"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0.98</w:t>
            </w:r>
          </w:p>
        </w:tc>
        <w:tc>
          <w:tcPr>
            <w:tcW w:w="1265" w:type="dxa"/>
            <w:gridSpan w:val="2"/>
            <w:tcBorders>
              <w:top w:val="nil"/>
              <w:left w:val="nil"/>
              <w:bottom w:val="nil"/>
              <w:right w:val="nil"/>
            </w:tcBorders>
            <w:shd w:val="clear" w:color="auto" w:fill="auto"/>
            <w:noWrap/>
            <w:vAlign w:val="bottom"/>
            <w:hideMark/>
          </w:tcPr>
          <w:p w14:paraId="63B525A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2.91</w:t>
            </w:r>
          </w:p>
        </w:tc>
      </w:tr>
      <w:tr w:rsidR="007F1540" w:rsidRPr="007F1540" w14:paraId="726FF62D"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53E1DAC"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 xml:space="preserve">Real R&amp;D Exp </w:t>
            </w:r>
            <w:proofErr w:type="spellStart"/>
            <w:r w:rsidRPr="007F1540">
              <w:rPr>
                <w:rFonts w:ascii="Times New Roman" w:eastAsia="Times New Roman" w:hAnsi="Times New Roman" w:cs="Times New Roman"/>
                <w:b/>
                <w:bCs/>
                <w:color w:val="000000"/>
                <w:sz w:val="16"/>
                <w:szCs w:val="16"/>
              </w:rPr>
              <w:t>Bil</w:t>
            </w:r>
            <w:proofErr w:type="spellEnd"/>
            <w:r w:rsidRPr="007F1540">
              <w:rPr>
                <w:rFonts w:ascii="Times New Roman" w:eastAsia="Times New Roman" w:hAnsi="Times New Roman" w:cs="Times New Roman"/>
                <w:b/>
                <w:bCs/>
                <w:color w:val="000000"/>
                <w:sz w:val="16"/>
                <w:szCs w:val="16"/>
              </w:rPr>
              <w:t>$ per Real GDP per Capita</w:t>
            </w:r>
          </w:p>
        </w:tc>
        <w:tc>
          <w:tcPr>
            <w:tcW w:w="876" w:type="dxa"/>
            <w:tcBorders>
              <w:top w:val="nil"/>
              <w:left w:val="nil"/>
              <w:bottom w:val="nil"/>
              <w:right w:val="nil"/>
            </w:tcBorders>
            <w:shd w:val="clear" w:color="auto" w:fill="auto"/>
            <w:noWrap/>
            <w:vAlign w:val="bottom"/>
            <w:hideMark/>
          </w:tcPr>
          <w:p w14:paraId="7B0531DD"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71</w:t>
            </w:r>
          </w:p>
        </w:tc>
        <w:tc>
          <w:tcPr>
            <w:tcW w:w="1097" w:type="dxa"/>
            <w:gridSpan w:val="2"/>
            <w:tcBorders>
              <w:top w:val="nil"/>
              <w:left w:val="nil"/>
              <w:bottom w:val="nil"/>
              <w:right w:val="nil"/>
            </w:tcBorders>
            <w:shd w:val="clear" w:color="auto" w:fill="auto"/>
            <w:noWrap/>
            <w:vAlign w:val="bottom"/>
            <w:hideMark/>
          </w:tcPr>
          <w:p w14:paraId="1156D81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5965939.00</w:t>
            </w:r>
          </w:p>
        </w:tc>
        <w:tc>
          <w:tcPr>
            <w:tcW w:w="1097" w:type="dxa"/>
            <w:gridSpan w:val="2"/>
            <w:tcBorders>
              <w:top w:val="nil"/>
              <w:left w:val="nil"/>
              <w:bottom w:val="nil"/>
              <w:right w:val="nil"/>
            </w:tcBorders>
            <w:shd w:val="clear" w:color="auto" w:fill="auto"/>
            <w:noWrap/>
            <w:vAlign w:val="bottom"/>
            <w:hideMark/>
          </w:tcPr>
          <w:p w14:paraId="4BAC6D9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2213730.00</w:t>
            </w:r>
          </w:p>
        </w:tc>
        <w:tc>
          <w:tcPr>
            <w:tcW w:w="976" w:type="dxa"/>
            <w:gridSpan w:val="2"/>
            <w:tcBorders>
              <w:top w:val="nil"/>
              <w:left w:val="nil"/>
              <w:bottom w:val="nil"/>
              <w:right w:val="nil"/>
            </w:tcBorders>
            <w:shd w:val="clear" w:color="auto" w:fill="auto"/>
            <w:noWrap/>
            <w:vAlign w:val="bottom"/>
            <w:hideMark/>
          </w:tcPr>
          <w:p w14:paraId="30F4995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1408955.00</w:t>
            </w:r>
          </w:p>
        </w:tc>
        <w:tc>
          <w:tcPr>
            <w:tcW w:w="1265" w:type="dxa"/>
            <w:gridSpan w:val="2"/>
            <w:tcBorders>
              <w:top w:val="nil"/>
              <w:left w:val="nil"/>
              <w:bottom w:val="nil"/>
              <w:right w:val="nil"/>
            </w:tcBorders>
            <w:shd w:val="clear" w:color="auto" w:fill="auto"/>
            <w:noWrap/>
            <w:vAlign w:val="bottom"/>
            <w:hideMark/>
          </w:tcPr>
          <w:p w14:paraId="32AB5887"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9501280.00</w:t>
            </w:r>
          </w:p>
        </w:tc>
      </w:tr>
      <w:tr w:rsidR="007F1540" w:rsidRPr="007F1540" w14:paraId="533CDAE9"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C4412F5" w14:textId="464ECEEB"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Utility Pate</w:t>
            </w:r>
            <w:r w:rsidR="00E1040D">
              <w:rPr>
                <w:rFonts w:ascii="Times New Roman" w:eastAsia="Times New Roman" w:hAnsi="Times New Roman" w:cs="Times New Roman"/>
                <w:b/>
                <w:bCs/>
                <w:color w:val="000000"/>
                <w:sz w:val="16"/>
                <w:szCs w:val="16"/>
              </w:rPr>
              <w:t>n</w:t>
            </w:r>
            <w:r w:rsidRPr="007F1540">
              <w:rPr>
                <w:rFonts w:ascii="Times New Roman" w:eastAsia="Times New Roman" w:hAnsi="Times New Roman" w:cs="Times New Roman"/>
                <w:b/>
                <w:bCs/>
                <w:color w:val="000000"/>
                <w:sz w:val="16"/>
                <w:szCs w:val="16"/>
              </w:rPr>
              <w:t>ts Granted per Real GDP per Capita</w:t>
            </w:r>
          </w:p>
        </w:tc>
        <w:tc>
          <w:tcPr>
            <w:tcW w:w="876" w:type="dxa"/>
            <w:tcBorders>
              <w:top w:val="nil"/>
              <w:left w:val="nil"/>
              <w:bottom w:val="nil"/>
              <w:right w:val="nil"/>
            </w:tcBorders>
            <w:shd w:val="clear" w:color="auto" w:fill="auto"/>
            <w:noWrap/>
            <w:vAlign w:val="bottom"/>
            <w:hideMark/>
          </w:tcPr>
          <w:p w14:paraId="6A982F85"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69</w:t>
            </w:r>
          </w:p>
        </w:tc>
        <w:tc>
          <w:tcPr>
            <w:tcW w:w="1097" w:type="dxa"/>
            <w:gridSpan w:val="2"/>
            <w:tcBorders>
              <w:top w:val="nil"/>
              <w:left w:val="nil"/>
              <w:bottom w:val="nil"/>
              <w:right w:val="nil"/>
            </w:tcBorders>
            <w:shd w:val="clear" w:color="auto" w:fill="auto"/>
            <w:noWrap/>
            <w:vAlign w:val="bottom"/>
            <w:hideMark/>
          </w:tcPr>
          <w:p w14:paraId="6B63FE7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2.84</w:t>
            </w:r>
          </w:p>
        </w:tc>
        <w:tc>
          <w:tcPr>
            <w:tcW w:w="1097" w:type="dxa"/>
            <w:gridSpan w:val="2"/>
            <w:tcBorders>
              <w:top w:val="nil"/>
              <w:left w:val="nil"/>
              <w:bottom w:val="nil"/>
              <w:right w:val="nil"/>
            </w:tcBorders>
            <w:shd w:val="clear" w:color="auto" w:fill="auto"/>
            <w:noWrap/>
            <w:vAlign w:val="bottom"/>
            <w:hideMark/>
          </w:tcPr>
          <w:p w14:paraId="7625424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0.84</w:t>
            </w:r>
          </w:p>
        </w:tc>
        <w:tc>
          <w:tcPr>
            <w:tcW w:w="976" w:type="dxa"/>
            <w:gridSpan w:val="2"/>
            <w:tcBorders>
              <w:top w:val="nil"/>
              <w:left w:val="nil"/>
              <w:bottom w:val="nil"/>
              <w:right w:val="nil"/>
            </w:tcBorders>
            <w:shd w:val="clear" w:color="auto" w:fill="auto"/>
            <w:noWrap/>
            <w:vAlign w:val="bottom"/>
            <w:hideMark/>
          </w:tcPr>
          <w:p w14:paraId="0E6CF9D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1.43</w:t>
            </w:r>
          </w:p>
        </w:tc>
        <w:tc>
          <w:tcPr>
            <w:tcW w:w="1265" w:type="dxa"/>
            <w:gridSpan w:val="2"/>
            <w:tcBorders>
              <w:top w:val="nil"/>
              <w:left w:val="nil"/>
              <w:bottom w:val="nil"/>
              <w:right w:val="nil"/>
            </w:tcBorders>
            <w:shd w:val="clear" w:color="auto" w:fill="auto"/>
            <w:noWrap/>
            <w:vAlign w:val="bottom"/>
            <w:hideMark/>
          </w:tcPr>
          <w:p w14:paraId="05BA32D5"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5.67</w:t>
            </w:r>
          </w:p>
        </w:tc>
      </w:tr>
      <w:tr w:rsidR="007F1540" w:rsidRPr="007F1540" w14:paraId="1A2A06D7"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60A70C10"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Design Patents Granted per Real GDP per Capita</w:t>
            </w:r>
          </w:p>
        </w:tc>
        <w:tc>
          <w:tcPr>
            <w:tcW w:w="876" w:type="dxa"/>
            <w:tcBorders>
              <w:top w:val="nil"/>
              <w:left w:val="nil"/>
              <w:bottom w:val="nil"/>
              <w:right w:val="nil"/>
            </w:tcBorders>
            <w:shd w:val="clear" w:color="auto" w:fill="auto"/>
            <w:noWrap/>
            <w:vAlign w:val="bottom"/>
            <w:hideMark/>
          </w:tcPr>
          <w:p w14:paraId="03869F7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69</w:t>
            </w:r>
          </w:p>
        </w:tc>
        <w:tc>
          <w:tcPr>
            <w:tcW w:w="1097" w:type="dxa"/>
            <w:gridSpan w:val="2"/>
            <w:tcBorders>
              <w:top w:val="nil"/>
              <w:left w:val="nil"/>
              <w:bottom w:val="nil"/>
              <w:right w:val="nil"/>
            </w:tcBorders>
            <w:shd w:val="clear" w:color="auto" w:fill="auto"/>
            <w:noWrap/>
            <w:vAlign w:val="bottom"/>
            <w:hideMark/>
          </w:tcPr>
          <w:p w14:paraId="5EA0C0BE"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0.23</w:t>
            </w:r>
          </w:p>
        </w:tc>
        <w:tc>
          <w:tcPr>
            <w:tcW w:w="1097" w:type="dxa"/>
            <w:gridSpan w:val="2"/>
            <w:tcBorders>
              <w:top w:val="nil"/>
              <w:left w:val="nil"/>
              <w:bottom w:val="nil"/>
              <w:right w:val="nil"/>
            </w:tcBorders>
            <w:shd w:val="clear" w:color="auto" w:fill="auto"/>
            <w:noWrap/>
            <w:vAlign w:val="bottom"/>
            <w:hideMark/>
          </w:tcPr>
          <w:p w14:paraId="580F266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0.11</w:t>
            </w:r>
          </w:p>
        </w:tc>
        <w:tc>
          <w:tcPr>
            <w:tcW w:w="976" w:type="dxa"/>
            <w:gridSpan w:val="2"/>
            <w:tcBorders>
              <w:top w:val="nil"/>
              <w:left w:val="nil"/>
              <w:bottom w:val="nil"/>
              <w:right w:val="nil"/>
            </w:tcBorders>
            <w:shd w:val="clear" w:color="auto" w:fill="auto"/>
            <w:noWrap/>
            <w:vAlign w:val="bottom"/>
            <w:hideMark/>
          </w:tcPr>
          <w:p w14:paraId="5841B83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0.10</w:t>
            </w:r>
          </w:p>
        </w:tc>
        <w:tc>
          <w:tcPr>
            <w:tcW w:w="1265" w:type="dxa"/>
            <w:gridSpan w:val="2"/>
            <w:tcBorders>
              <w:top w:val="nil"/>
              <w:left w:val="nil"/>
              <w:bottom w:val="nil"/>
              <w:right w:val="nil"/>
            </w:tcBorders>
            <w:shd w:val="clear" w:color="auto" w:fill="auto"/>
            <w:noWrap/>
            <w:vAlign w:val="bottom"/>
            <w:hideMark/>
          </w:tcPr>
          <w:p w14:paraId="6C447AD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0.50</w:t>
            </w:r>
          </w:p>
        </w:tc>
      </w:tr>
      <w:tr w:rsidR="007F1540" w:rsidRPr="007F1540" w14:paraId="6A604D3C"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59553381"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Patents Granted to Foreign Residents per Real GDP per Capita</w:t>
            </w:r>
          </w:p>
        </w:tc>
        <w:tc>
          <w:tcPr>
            <w:tcW w:w="876" w:type="dxa"/>
            <w:tcBorders>
              <w:top w:val="nil"/>
              <w:left w:val="nil"/>
              <w:bottom w:val="nil"/>
              <w:right w:val="nil"/>
            </w:tcBorders>
            <w:shd w:val="clear" w:color="auto" w:fill="auto"/>
            <w:noWrap/>
            <w:vAlign w:val="bottom"/>
            <w:hideMark/>
          </w:tcPr>
          <w:p w14:paraId="34A5CE0E"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69</w:t>
            </w:r>
          </w:p>
        </w:tc>
        <w:tc>
          <w:tcPr>
            <w:tcW w:w="1097" w:type="dxa"/>
            <w:gridSpan w:val="2"/>
            <w:tcBorders>
              <w:top w:val="nil"/>
              <w:left w:val="nil"/>
              <w:bottom w:val="nil"/>
              <w:right w:val="nil"/>
            </w:tcBorders>
            <w:shd w:val="clear" w:color="auto" w:fill="auto"/>
            <w:noWrap/>
            <w:vAlign w:val="bottom"/>
            <w:hideMark/>
          </w:tcPr>
          <w:p w14:paraId="57DEC208"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1.11</w:t>
            </w:r>
          </w:p>
        </w:tc>
        <w:tc>
          <w:tcPr>
            <w:tcW w:w="1097" w:type="dxa"/>
            <w:gridSpan w:val="2"/>
            <w:tcBorders>
              <w:top w:val="nil"/>
              <w:left w:val="nil"/>
              <w:bottom w:val="nil"/>
              <w:right w:val="nil"/>
            </w:tcBorders>
            <w:shd w:val="clear" w:color="auto" w:fill="auto"/>
            <w:noWrap/>
            <w:vAlign w:val="bottom"/>
            <w:hideMark/>
          </w:tcPr>
          <w:p w14:paraId="17C689A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0.73</w:t>
            </w:r>
          </w:p>
        </w:tc>
        <w:tc>
          <w:tcPr>
            <w:tcW w:w="976" w:type="dxa"/>
            <w:gridSpan w:val="2"/>
            <w:tcBorders>
              <w:top w:val="nil"/>
              <w:left w:val="nil"/>
              <w:bottom w:val="nil"/>
              <w:right w:val="nil"/>
            </w:tcBorders>
            <w:shd w:val="clear" w:color="auto" w:fill="auto"/>
            <w:noWrap/>
            <w:vAlign w:val="bottom"/>
            <w:hideMark/>
          </w:tcPr>
          <w:p w14:paraId="369C3A0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0.11</w:t>
            </w:r>
          </w:p>
        </w:tc>
        <w:tc>
          <w:tcPr>
            <w:tcW w:w="1265" w:type="dxa"/>
            <w:gridSpan w:val="2"/>
            <w:tcBorders>
              <w:top w:val="nil"/>
              <w:left w:val="nil"/>
              <w:bottom w:val="nil"/>
              <w:right w:val="nil"/>
            </w:tcBorders>
            <w:shd w:val="clear" w:color="auto" w:fill="auto"/>
            <w:noWrap/>
            <w:vAlign w:val="bottom"/>
            <w:hideMark/>
          </w:tcPr>
          <w:p w14:paraId="226A7D9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3.15</w:t>
            </w:r>
          </w:p>
        </w:tc>
      </w:tr>
      <w:tr w:rsidR="007F1540" w:rsidRPr="007F1540" w14:paraId="12382B29"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0B7FF907"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Real Exp per Utility Patents Granted</w:t>
            </w:r>
          </w:p>
        </w:tc>
        <w:tc>
          <w:tcPr>
            <w:tcW w:w="876" w:type="dxa"/>
            <w:tcBorders>
              <w:top w:val="nil"/>
              <w:left w:val="nil"/>
              <w:bottom w:val="nil"/>
              <w:right w:val="nil"/>
            </w:tcBorders>
            <w:shd w:val="clear" w:color="auto" w:fill="auto"/>
            <w:noWrap/>
            <w:vAlign w:val="bottom"/>
            <w:hideMark/>
          </w:tcPr>
          <w:p w14:paraId="4781292E"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69</w:t>
            </w:r>
          </w:p>
        </w:tc>
        <w:tc>
          <w:tcPr>
            <w:tcW w:w="1097" w:type="dxa"/>
            <w:gridSpan w:val="2"/>
            <w:tcBorders>
              <w:top w:val="nil"/>
              <w:left w:val="nil"/>
              <w:bottom w:val="nil"/>
              <w:right w:val="nil"/>
            </w:tcBorders>
            <w:shd w:val="clear" w:color="auto" w:fill="auto"/>
            <w:noWrap/>
            <w:vAlign w:val="bottom"/>
            <w:hideMark/>
          </w:tcPr>
          <w:p w14:paraId="4115A6E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2097291.00</w:t>
            </w:r>
          </w:p>
        </w:tc>
        <w:tc>
          <w:tcPr>
            <w:tcW w:w="1097" w:type="dxa"/>
            <w:gridSpan w:val="2"/>
            <w:tcBorders>
              <w:top w:val="nil"/>
              <w:left w:val="nil"/>
              <w:bottom w:val="nil"/>
              <w:right w:val="nil"/>
            </w:tcBorders>
            <w:shd w:val="clear" w:color="auto" w:fill="auto"/>
            <w:noWrap/>
            <w:vAlign w:val="bottom"/>
            <w:hideMark/>
          </w:tcPr>
          <w:p w14:paraId="76B1841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718723.90</w:t>
            </w:r>
          </w:p>
        </w:tc>
        <w:tc>
          <w:tcPr>
            <w:tcW w:w="976" w:type="dxa"/>
            <w:gridSpan w:val="2"/>
            <w:tcBorders>
              <w:top w:val="nil"/>
              <w:left w:val="nil"/>
              <w:bottom w:val="nil"/>
              <w:right w:val="nil"/>
            </w:tcBorders>
            <w:shd w:val="clear" w:color="auto" w:fill="auto"/>
            <w:noWrap/>
            <w:vAlign w:val="bottom"/>
            <w:hideMark/>
          </w:tcPr>
          <w:p w14:paraId="1324ACA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546028.80</w:t>
            </w:r>
          </w:p>
        </w:tc>
        <w:tc>
          <w:tcPr>
            <w:tcW w:w="1265" w:type="dxa"/>
            <w:gridSpan w:val="2"/>
            <w:tcBorders>
              <w:top w:val="nil"/>
              <w:left w:val="nil"/>
              <w:bottom w:val="nil"/>
              <w:right w:val="nil"/>
            </w:tcBorders>
            <w:shd w:val="clear" w:color="auto" w:fill="auto"/>
            <w:noWrap/>
            <w:vAlign w:val="bottom"/>
            <w:hideMark/>
          </w:tcPr>
          <w:p w14:paraId="0100AEA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3391834.00</w:t>
            </w:r>
          </w:p>
        </w:tc>
      </w:tr>
      <w:tr w:rsidR="007F1540" w:rsidRPr="007F1540" w14:paraId="32B0C7B0"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0FDC811E" w14:textId="11C9E1CF"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Real Output Per Person, Index 20</w:t>
            </w:r>
            <w:r w:rsidR="00734C23">
              <w:rPr>
                <w:rFonts w:ascii="Times New Roman" w:eastAsia="Times New Roman" w:hAnsi="Times New Roman" w:cs="Times New Roman"/>
                <w:b/>
                <w:bCs/>
                <w:color w:val="000000"/>
                <w:sz w:val="16"/>
                <w:szCs w:val="16"/>
              </w:rPr>
              <w:t>09</w:t>
            </w:r>
            <w:r w:rsidRPr="007F1540">
              <w:rPr>
                <w:rFonts w:ascii="Times New Roman" w:eastAsia="Times New Roman" w:hAnsi="Times New Roman" w:cs="Times New Roman"/>
                <w:b/>
                <w:bCs/>
                <w:color w:val="000000"/>
                <w:sz w:val="16"/>
                <w:szCs w:val="16"/>
              </w:rPr>
              <w:t>=100</w:t>
            </w:r>
          </w:p>
        </w:tc>
        <w:tc>
          <w:tcPr>
            <w:tcW w:w="876" w:type="dxa"/>
            <w:tcBorders>
              <w:top w:val="nil"/>
              <w:left w:val="nil"/>
              <w:bottom w:val="nil"/>
              <w:right w:val="nil"/>
            </w:tcBorders>
            <w:shd w:val="clear" w:color="auto" w:fill="auto"/>
            <w:noWrap/>
            <w:vAlign w:val="bottom"/>
            <w:hideMark/>
          </w:tcPr>
          <w:p w14:paraId="195203E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71</w:t>
            </w:r>
          </w:p>
        </w:tc>
        <w:tc>
          <w:tcPr>
            <w:tcW w:w="1097" w:type="dxa"/>
            <w:gridSpan w:val="2"/>
            <w:tcBorders>
              <w:top w:val="nil"/>
              <w:left w:val="nil"/>
              <w:bottom w:val="nil"/>
              <w:right w:val="nil"/>
            </w:tcBorders>
            <w:shd w:val="clear" w:color="auto" w:fill="auto"/>
            <w:noWrap/>
            <w:vAlign w:val="bottom"/>
            <w:hideMark/>
          </w:tcPr>
          <w:p w14:paraId="7A6B6B65"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65.49</w:t>
            </w:r>
          </w:p>
        </w:tc>
        <w:tc>
          <w:tcPr>
            <w:tcW w:w="1097" w:type="dxa"/>
            <w:gridSpan w:val="2"/>
            <w:tcBorders>
              <w:top w:val="nil"/>
              <w:left w:val="nil"/>
              <w:bottom w:val="nil"/>
              <w:right w:val="nil"/>
            </w:tcBorders>
            <w:shd w:val="clear" w:color="auto" w:fill="auto"/>
            <w:noWrap/>
            <w:vAlign w:val="bottom"/>
            <w:hideMark/>
          </w:tcPr>
          <w:p w14:paraId="0604010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23.69</w:t>
            </w:r>
          </w:p>
        </w:tc>
        <w:tc>
          <w:tcPr>
            <w:tcW w:w="976" w:type="dxa"/>
            <w:gridSpan w:val="2"/>
            <w:tcBorders>
              <w:top w:val="nil"/>
              <w:left w:val="nil"/>
              <w:bottom w:val="nil"/>
              <w:right w:val="nil"/>
            </w:tcBorders>
            <w:shd w:val="clear" w:color="auto" w:fill="auto"/>
            <w:noWrap/>
            <w:vAlign w:val="bottom"/>
            <w:hideMark/>
          </w:tcPr>
          <w:p w14:paraId="62A8716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29.84</w:t>
            </w:r>
          </w:p>
        </w:tc>
        <w:tc>
          <w:tcPr>
            <w:tcW w:w="1265" w:type="dxa"/>
            <w:gridSpan w:val="2"/>
            <w:tcBorders>
              <w:top w:val="nil"/>
              <w:left w:val="nil"/>
              <w:bottom w:val="nil"/>
              <w:right w:val="nil"/>
            </w:tcBorders>
            <w:shd w:val="clear" w:color="auto" w:fill="auto"/>
            <w:noWrap/>
            <w:vAlign w:val="bottom"/>
            <w:hideMark/>
          </w:tcPr>
          <w:p w14:paraId="7312C8DD"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110.00</w:t>
            </w:r>
          </w:p>
        </w:tc>
      </w:tr>
      <w:tr w:rsidR="007F1540" w:rsidRPr="007F1540" w14:paraId="7F409795"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2E97916"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 xml:space="preserve">Current-Cost </w:t>
            </w:r>
            <w:proofErr w:type="spellStart"/>
            <w:r w:rsidRPr="007F1540">
              <w:rPr>
                <w:rFonts w:ascii="Times New Roman" w:eastAsia="Times New Roman" w:hAnsi="Times New Roman" w:cs="Times New Roman"/>
                <w:b/>
                <w:bCs/>
                <w:color w:val="000000"/>
                <w:sz w:val="16"/>
                <w:szCs w:val="16"/>
              </w:rPr>
              <w:t>Depr</w:t>
            </w:r>
            <w:proofErr w:type="spellEnd"/>
            <w:r w:rsidRPr="007F1540">
              <w:rPr>
                <w:rFonts w:ascii="Times New Roman" w:eastAsia="Times New Roman" w:hAnsi="Times New Roman" w:cs="Times New Roman"/>
                <w:b/>
                <w:bCs/>
                <w:color w:val="000000"/>
                <w:sz w:val="16"/>
                <w:szCs w:val="16"/>
              </w:rPr>
              <w:t xml:space="preserve">. Fixed Assets: Private: Nonresidential </w:t>
            </w:r>
            <w:proofErr w:type="spellStart"/>
            <w:r w:rsidRPr="007F1540">
              <w:rPr>
                <w:rFonts w:ascii="Times New Roman" w:eastAsia="Times New Roman" w:hAnsi="Times New Roman" w:cs="Times New Roman"/>
                <w:b/>
                <w:bCs/>
                <w:color w:val="000000"/>
                <w:sz w:val="16"/>
                <w:szCs w:val="16"/>
              </w:rPr>
              <w:t>Pct</w:t>
            </w:r>
            <w:proofErr w:type="spellEnd"/>
            <w:r w:rsidRPr="007F1540">
              <w:rPr>
                <w:rFonts w:ascii="Times New Roman" w:eastAsia="Times New Roman" w:hAnsi="Times New Roman" w:cs="Times New Roman"/>
                <w:b/>
                <w:bCs/>
                <w:color w:val="000000"/>
                <w:sz w:val="16"/>
                <w:szCs w:val="16"/>
              </w:rPr>
              <w:t xml:space="preserve"> GDP</w:t>
            </w:r>
          </w:p>
        </w:tc>
        <w:tc>
          <w:tcPr>
            <w:tcW w:w="876" w:type="dxa"/>
            <w:tcBorders>
              <w:top w:val="nil"/>
              <w:left w:val="nil"/>
              <w:bottom w:val="nil"/>
              <w:right w:val="nil"/>
            </w:tcBorders>
            <w:shd w:val="clear" w:color="auto" w:fill="auto"/>
            <w:noWrap/>
            <w:vAlign w:val="bottom"/>
            <w:hideMark/>
          </w:tcPr>
          <w:p w14:paraId="11D72C25"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70</w:t>
            </w:r>
          </w:p>
        </w:tc>
        <w:tc>
          <w:tcPr>
            <w:tcW w:w="1097" w:type="dxa"/>
            <w:gridSpan w:val="2"/>
            <w:tcBorders>
              <w:top w:val="nil"/>
              <w:left w:val="nil"/>
              <w:bottom w:val="nil"/>
              <w:right w:val="nil"/>
            </w:tcBorders>
            <w:shd w:val="clear" w:color="auto" w:fill="auto"/>
            <w:noWrap/>
            <w:vAlign w:val="bottom"/>
            <w:hideMark/>
          </w:tcPr>
          <w:p w14:paraId="06C5312E"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8.53</w:t>
            </w:r>
          </w:p>
        </w:tc>
        <w:tc>
          <w:tcPr>
            <w:tcW w:w="1097" w:type="dxa"/>
            <w:gridSpan w:val="2"/>
            <w:tcBorders>
              <w:top w:val="nil"/>
              <w:left w:val="nil"/>
              <w:bottom w:val="nil"/>
              <w:right w:val="nil"/>
            </w:tcBorders>
            <w:shd w:val="clear" w:color="auto" w:fill="auto"/>
            <w:noWrap/>
            <w:vAlign w:val="bottom"/>
            <w:hideMark/>
          </w:tcPr>
          <w:p w14:paraId="55FC6BD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1.46</w:t>
            </w:r>
          </w:p>
        </w:tc>
        <w:tc>
          <w:tcPr>
            <w:tcW w:w="976" w:type="dxa"/>
            <w:gridSpan w:val="2"/>
            <w:tcBorders>
              <w:top w:val="nil"/>
              <w:left w:val="nil"/>
              <w:bottom w:val="nil"/>
              <w:right w:val="nil"/>
            </w:tcBorders>
            <w:shd w:val="clear" w:color="auto" w:fill="auto"/>
            <w:noWrap/>
            <w:vAlign w:val="bottom"/>
            <w:hideMark/>
          </w:tcPr>
          <w:p w14:paraId="4FC2889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5.53</w:t>
            </w:r>
          </w:p>
        </w:tc>
        <w:tc>
          <w:tcPr>
            <w:tcW w:w="1265" w:type="dxa"/>
            <w:gridSpan w:val="2"/>
            <w:tcBorders>
              <w:top w:val="nil"/>
              <w:left w:val="nil"/>
              <w:bottom w:val="nil"/>
              <w:right w:val="nil"/>
            </w:tcBorders>
            <w:shd w:val="clear" w:color="auto" w:fill="auto"/>
            <w:noWrap/>
            <w:vAlign w:val="bottom"/>
            <w:hideMark/>
          </w:tcPr>
          <w:p w14:paraId="74FF3FD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10.68</w:t>
            </w:r>
          </w:p>
        </w:tc>
      </w:tr>
      <w:tr w:rsidR="007F1540" w:rsidRPr="007F1540" w14:paraId="07F777B5"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6C041ACC"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 xml:space="preserve">Gross private domestic investment </w:t>
            </w:r>
            <w:proofErr w:type="spellStart"/>
            <w:r w:rsidRPr="007F1540">
              <w:rPr>
                <w:rFonts w:ascii="Times New Roman" w:eastAsia="Times New Roman" w:hAnsi="Times New Roman" w:cs="Times New Roman"/>
                <w:b/>
                <w:bCs/>
                <w:color w:val="000000"/>
                <w:sz w:val="16"/>
                <w:szCs w:val="16"/>
              </w:rPr>
              <w:t>Pct</w:t>
            </w:r>
            <w:proofErr w:type="spellEnd"/>
            <w:r w:rsidRPr="007F1540">
              <w:rPr>
                <w:rFonts w:ascii="Times New Roman" w:eastAsia="Times New Roman" w:hAnsi="Times New Roman" w:cs="Times New Roman"/>
                <w:b/>
                <w:bCs/>
                <w:color w:val="000000"/>
                <w:sz w:val="16"/>
                <w:szCs w:val="16"/>
              </w:rPr>
              <w:t xml:space="preserve"> GDP</w:t>
            </w:r>
          </w:p>
        </w:tc>
        <w:tc>
          <w:tcPr>
            <w:tcW w:w="876" w:type="dxa"/>
            <w:tcBorders>
              <w:top w:val="nil"/>
              <w:left w:val="nil"/>
              <w:bottom w:val="nil"/>
              <w:right w:val="nil"/>
            </w:tcBorders>
            <w:shd w:val="clear" w:color="auto" w:fill="auto"/>
            <w:noWrap/>
            <w:vAlign w:val="bottom"/>
            <w:hideMark/>
          </w:tcPr>
          <w:p w14:paraId="7485050F"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71</w:t>
            </w:r>
          </w:p>
        </w:tc>
        <w:tc>
          <w:tcPr>
            <w:tcW w:w="1097" w:type="dxa"/>
            <w:gridSpan w:val="2"/>
            <w:tcBorders>
              <w:top w:val="nil"/>
              <w:left w:val="nil"/>
              <w:bottom w:val="nil"/>
              <w:right w:val="nil"/>
            </w:tcBorders>
            <w:shd w:val="clear" w:color="auto" w:fill="auto"/>
            <w:noWrap/>
            <w:vAlign w:val="bottom"/>
            <w:hideMark/>
          </w:tcPr>
          <w:p w14:paraId="2E20018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17.28</w:t>
            </w:r>
          </w:p>
        </w:tc>
        <w:tc>
          <w:tcPr>
            <w:tcW w:w="1097" w:type="dxa"/>
            <w:gridSpan w:val="2"/>
            <w:tcBorders>
              <w:top w:val="nil"/>
              <w:left w:val="nil"/>
              <w:bottom w:val="nil"/>
              <w:right w:val="nil"/>
            </w:tcBorders>
            <w:shd w:val="clear" w:color="auto" w:fill="auto"/>
            <w:noWrap/>
            <w:vAlign w:val="bottom"/>
            <w:hideMark/>
          </w:tcPr>
          <w:p w14:paraId="1CE7028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1.59</w:t>
            </w:r>
          </w:p>
        </w:tc>
        <w:tc>
          <w:tcPr>
            <w:tcW w:w="976" w:type="dxa"/>
            <w:gridSpan w:val="2"/>
            <w:tcBorders>
              <w:top w:val="nil"/>
              <w:left w:val="nil"/>
              <w:bottom w:val="nil"/>
              <w:right w:val="nil"/>
            </w:tcBorders>
            <w:shd w:val="clear" w:color="auto" w:fill="auto"/>
            <w:noWrap/>
            <w:vAlign w:val="bottom"/>
            <w:hideMark/>
          </w:tcPr>
          <w:p w14:paraId="65593CF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13.40</w:t>
            </w:r>
          </w:p>
        </w:tc>
        <w:tc>
          <w:tcPr>
            <w:tcW w:w="1265" w:type="dxa"/>
            <w:gridSpan w:val="2"/>
            <w:tcBorders>
              <w:top w:val="nil"/>
              <w:left w:val="nil"/>
              <w:bottom w:val="nil"/>
              <w:right w:val="nil"/>
            </w:tcBorders>
            <w:shd w:val="clear" w:color="auto" w:fill="auto"/>
            <w:noWrap/>
            <w:vAlign w:val="bottom"/>
            <w:hideMark/>
          </w:tcPr>
          <w:p w14:paraId="2B8427C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20.50</w:t>
            </w:r>
          </w:p>
        </w:tc>
      </w:tr>
      <w:tr w:rsidR="007F1540" w:rsidRPr="007F1540" w14:paraId="08CBDF69"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BB80FE1"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 xml:space="preserve">Net Domestic Inv </w:t>
            </w:r>
            <w:proofErr w:type="spellStart"/>
            <w:r w:rsidRPr="007F1540">
              <w:rPr>
                <w:rFonts w:ascii="Times New Roman" w:eastAsia="Times New Roman" w:hAnsi="Times New Roman" w:cs="Times New Roman"/>
                <w:b/>
                <w:bCs/>
                <w:color w:val="000000"/>
                <w:sz w:val="16"/>
                <w:szCs w:val="16"/>
              </w:rPr>
              <w:t>Pct</w:t>
            </w:r>
            <w:proofErr w:type="spellEnd"/>
            <w:r w:rsidRPr="007F1540">
              <w:rPr>
                <w:rFonts w:ascii="Times New Roman" w:eastAsia="Times New Roman" w:hAnsi="Times New Roman" w:cs="Times New Roman"/>
                <w:b/>
                <w:bCs/>
                <w:color w:val="000000"/>
                <w:sz w:val="16"/>
                <w:szCs w:val="16"/>
              </w:rPr>
              <w:t xml:space="preserve"> GDP</w:t>
            </w:r>
          </w:p>
        </w:tc>
        <w:tc>
          <w:tcPr>
            <w:tcW w:w="876" w:type="dxa"/>
            <w:tcBorders>
              <w:top w:val="nil"/>
              <w:left w:val="nil"/>
              <w:bottom w:val="nil"/>
              <w:right w:val="nil"/>
            </w:tcBorders>
            <w:shd w:val="clear" w:color="auto" w:fill="auto"/>
            <w:noWrap/>
            <w:vAlign w:val="bottom"/>
            <w:hideMark/>
          </w:tcPr>
          <w:p w14:paraId="1F45FC4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71</w:t>
            </w:r>
          </w:p>
        </w:tc>
        <w:tc>
          <w:tcPr>
            <w:tcW w:w="1097" w:type="dxa"/>
            <w:gridSpan w:val="2"/>
            <w:tcBorders>
              <w:top w:val="nil"/>
              <w:left w:val="nil"/>
              <w:bottom w:val="nil"/>
              <w:right w:val="nil"/>
            </w:tcBorders>
            <w:shd w:val="clear" w:color="auto" w:fill="auto"/>
            <w:noWrap/>
            <w:vAlign w:val="bottom"/>
            <w:hideMark/>
          </w:tcPr>
          <w:p w14:paraId="5AEB61C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8.26</w:t>
            </w:r>
          </w:p>
        </w:tc>
        <w:tc>
          <w:tcPr>
            <w:tcW w:w="1097" w:type="dxa"/>
            <w:gridSpan w:val="2"/>
            <w:tcBorders>
              <w:top w:val="nil"/>
              <w:left w:val="nil"/>
              <w:bottom w:val="nil"/>
              <w:right w:val="nil"/>
            </w:tcBorders>
            <w:shd w:val="clear" w:color="auto" w:fill="auto"/>
            <w:noWrap/>
            <w:vAlign w:val="bottom"/>
            <w:hideMark/>
          </w:tcPr>
          <w:p w14:paraId="13137F37"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2.57</w:t>
            </w:r>
          </w:p>
        </w:tc>
        <w:tc>
          <w:tcPr>
            <w:tcW w:w="976" w:type="dxa"/>
            <w:gridSpan w:val="2"/>
            <w:tcBorders>
              <w:top w:val="nil"/>
              <w:left w:val="nil"/>
              <w:bottom w:val="nil"/>
              <w:right w:val="nil"/>
            </w:tcBorders>
            <w:shd w:val="clear" w:color="auto" w:fill="auto"/>
            <w:noWrap/>
            <w:vAlign w:val="bottom"/>
            <w:hideMark/>
          </w:tcPr>
          <w:p w14:paraId="6E042BF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1.39</w:t>
            </w:r>
          </w:p>
        </w:tc>
        <w:tc>
          <w:tcPr>
            <w:tcW w:w="1265" w:type="dxa"/>
            <w:gridSpan w:val="2"/>
            <w:tcBorders>
              <w:top w:val="nil"/>
              <w:left w:val="nil"/>
              <w:bottom w:val="nil"/>
              <w:right w:val="nil"/>
            </w:tcBorders>
            <w:shd w:val="clear" w:color="auto" w:fill="auto"/>
            <w:noWrap/>
            <w:vAlign w:val="bottom"/>
            <w:hideMark/>
          </w:tcPr>
          <w:p w14:paraId="3118359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12.86</w:t>
            </w:r>
          </w:p>
        </w:tc>
      </w:tr>
      <w:tr w:rsidR="007F1540" w:rsidRPr="007F1540" w14:paraId="13A19716"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1046698F"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 xml:space="preserve">Corporate Profits </w:t>
            </w:r>
            <w:proofErr w:type="spellStart"/>
            <w:r w:rsidRPr="007F1540">
              <w:rPr>
                <w:rFonts w:ascii="Times New Roman" w:eastAsia="Times New Roman" w:hAnsi="Times New Roman" w:cs="Times New Roman"/>
                <w:b/>
                <w:bCs/>
                <w:color w:val="000000"/>
                <w:sz w:val="16"/>
                <w:szCs w:val="16"/>
              </w:rPr>
              <w:t>Pct</w:t>
            </w:r>
            <w:proofErr w:type="spellEnd"/>
            <w:r w:rsidRPr="007F1540">
              <w:rPr>
                <w:rFonts w:ascii="Times New Roman" w:eastAsia="Times New Roman" w:hAnsi="Times New Roman" w:cs="Times New Roman"/>
                <w:b/>
                <w:bCs/>
                <w:color w:val="000000"/>
                <w:sz w:val="16"/>
                <w:szCs w:val="16"/>
              </w:rPr>
              <w:t xml:space="preserve"> GDP</w:t>
            </w:r>
          </w:p>
        </w:tc>
        <w:tc>
          <w:tcPr>
            <w:tcW w:w="876" w:type="dxa"/>
            <w:tcBorders>
              <w:top w:val="nil"/>
              <w:left w:val="nil"/>
              <w:bottom w:val="nil"/>
              <w:right w:val="nil"/>
            </w:tcBorders>
            <w:shd w:val="clear" w:color="auto" w:fill="auto"/>
            <w:noWrap/>
            <w:vAlign w:val="bottom"/>
            <w:hideMark/>
          </w:tcPr>
          <w:p w14:paraId="784C3F1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69</w:t>
            </w:r>
          </w:p>
        </w:tc>
        <w:tc>
          <w:tcPr>
            <w:tcW w:w="1097" w:type="dxa"/>
            <w:gridSpan w:val="2"/>
            <w:tcBorders>
              <w:top w:val="nil"/>
              <w:left w:val="nil"/>
              <w:bottom w:val="nil"/>
              <w:right w:val="nil"/>
            </w:tcBorders>
            <w:shd w:val="clear" w:color="auto" w:fill="auto"/>
            <w:noWrap/>
            <w:vAlign w:val="bottom"/>
            <w:hideMark/>
          </w:tcPr>
          <w:p w14:paraId="201CE1F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6.82</w:t>
            </w:r>
          </w:p>
        </w:tc>
        <w:tc>
          <w:tcPr>
            <w:tcW w:w="1097" w:type="dxa"/>
            <w:gridSpan w:val="2"/>
            <w:tcBorders>
              <w:top w:val="nil"/>
              <w:left w:val="nil"/>
              <w:bottom w:val="nil"/>
              <w:right w:val="nil"/>
            </w:tcBorders>
            <w:shd w:val="clear" w:color="auto" w:fill="auto"/>
            <w:noWrap/>
            <w:vAlign w:val="bottom"/>
            <w:hideMark/>
          </w:tcPr>
          <w:p w14:paraId="0F14C82D"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1.72</w:t>
            </w:r>
          </w:p>
        </w:tc>
        <w:tc>
          <w:tcPr>
            <w:tcW w:w="976" w:type="dxa"/>
            <w:gridSpan w:val="2"/>
            <w:tcBorders>
              <w:top w:val="nil"/>
              <w:left w:val="nil"/>
              <w:bottom w:val="nil"/>
              <w:right w:val="nil"/>
            </w:tcBorders>
            <w:shd w:val="clear" w:color="auto" w:fill="auto"/>
            <w:noWrap/>
            <w:vAlign w:val="bottom"/>
            <w:hideMark/>
          </w:tcPr>
          <w:p w14:paraId="2B500FD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3.81</w:t>
            </w:r>
          </w:p>
        </w:tc>
        <w:tc>
          <w:tcPr>
            <w:tcW w:w="1265" w:type="dxa"/>
            <w:gridSpan w:val="2"/>
            <w:tcBorders>
              <w:top w:val="nil"/>
              <w:left w:val="nil"/>
              <w:bottom w:val="nil"/>
              <w:right w:val="nil"/>
            </w:tcBorders>
            <w:shd w:val="clear" w:color="auto" w:fill="auto"/>
            <w:noWrap/>
            <w:vAlign w:val="bottom"/>
            <w:hideMark/>
          </w:tcPr>
          <w:p w14:paraId="397D368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11.24</w:t>
            </w:r>
          </w:p>
        </w:tc>
      </w:tr>
      <w:tr w:rsidR="007F1540" w:rsidRPr="007F1540" w14:paraId="37AFFD79"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92DE9C1"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S&amp;P Index</w:t>
            </w:r>
          </w:p>
        </w:tc>
        <w:tc>
          <w:tcPr>
            <w:tcW w:w="876" w:type="dxa"/>
            <w:tcBorders>
              <w:top w:val="nil"/>
              <w:left w:val="nil"/>
              <w:bottom w:val="nil"/>
              <w:right w:val="nil"/>
            </w:tcBorders>
            <w:shd w:val="clear" w:color="auto" w:fill="auto"/>
            <w:noWrap/>
            <w:vAlign w:val="bottom"/>
            <w:hideMark/>
          </w:tcPr>
          <w:p w14:paraId="316D64E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72</w:t>
            </w:r>
          </w:p>
        </w:tc>
        <w:tc>
          <w:tcPr>
            <w:tcW w:w="1097" w:type="dxa"/>
            <w:gridSpan w:val="2"/>
            <w:tcBorders>
              <w:top w:val="nil"/>
              <w:left w:val="nil"/>
              <w:bottom w:val="nil"/>
              <w:right w:val="nil"/>
            </w:tcBorders>
            <w:shd w:val="clear" w:color="auto" w:fill="auto"/>
            <w:noWrap/>
            <w:vAlign w:val="bottom"/>
            <w:hideMark/>
          </w:tcPr>
          <w:p w14:paraId="4CC40EC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529.37</w:t>
            </w:r>
          </w:p>
        </w:tc>
        <w:tc>
          <w:tcPr>
            <w:tcW w:w="1097" w:type="dxa"/>
            <w:gridSpan w:val="2"/>
            <w:tcBorders>
              <w:top w:val="nil"/>
              <w:left w:val="nil"/>
              <w:bottom w:val="nil"/>
              <w:right w:val="nil"/>
            </w:tcBorders>
            <w:shd w:val="clear" w:color="auto" w:fill="auto"/>
            <w:noWrap/>
            <w:vAlign w:val="bottom"/>
            <w:hideMark/>
          </w:tcPr>
          <w:p w14:paraId="1878295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656.78</w:t>
            </w:r>
          </w:p>
        </w:tc>
        <w:tc>
          <w:tcPr>
            <w:tcW w:w="976" w:type="dxa"/>
            <w:gridSpan w:val="2"/>
            <w:tcBorders>
              <w:top w:val="nil"/>
              <w:left w:val="nil"/>
              <w:bottom w:val="nil"/>
              <w:right w:val="nil"/>
            </w:tcBorders>
            <w:shd w:val="clear" w:color="auto" w:fill="auto"/>
            <w:noWrap/>
            <w:vAlign w:val="bottom"/>
            <w:hideMark/>
          </w:tcPr>
          <w:p w14:paraId="54D591F1"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14.83</w:t>
            </w:r>
          </w:p>
        </w:tc>
        <w:tc>
          <w:tcPr>
            <w:tcW w:w="1265" w:type="dxa"/>
            <w:gridSpan w:val="2"/>
            <w:tcBorders>
              <w:top w:val="nil"/>
              <w:left w:val="nil"/>
              <w:bottom w:val="nil"/>
              <w:right w:val="nil"/>
            </w:tcBorders>
            <w:shd w:val="clear" w:color="auto" w:fill="auto"/>
            <w:noWrap/>
            <w:vAlign w:val="bottom"/>
            <w:hideMark/>
          </w:tcPr>
          <w:p w14:paraId="204CA70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2789.80</w:t>
            </w:r>
          </w:p>
        </w:tc>
      </w:tr>
      <w:tr w:rsidR="007F1540" w:rsidRPr="007F1540" w14:paraId="0A5719E4"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59BED8F"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Net Job Creation</w:t>
            </w:r>
          </w:p>
        </w:tc>
        <w:tc>
          <w:tcPr>
            <w:tcW w:w="876" w:type="dxa"/>
            <w:tcBorders>
              <w:top w:val="nil"/>
              <w:left w:val="nil"/>
              <w:bottom w:val="nil"/>
              <w:right w:val="nil"/>
            </w:tcBorders>
            <w:shd w:val="clear" w:color="auto" w:fill="auto"/>
            <w:noWrap/>
            <w:vAlign w:val="bottom"/>
            <w:hideMark/>
          </w:tcPr>
          <w:p w14:paraId="79F588A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5B88325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1.98</w:t>
            </w:r>
          </w:p>
        </w:tc>
        <w:tc>
          <w:tcPr>
            <w:tcW w:w="1097" w:type="dxa"/>
            <w:gridSpan w:val="2"/>
            <w:tcBorders>
              <w:top w:val="nil"/>
              <w:left w:val="nil"/>
              <w:bottom w:val="nil"/>
              <w:right w:val="nil"/>
            </w:tcBorders>
            <w:shd w:val="clear" w:color="auto" w:fill="auto"/>
            <w:noWrap/>
            <w:vAlign w:val="bottom"/>
            <w:hideMark/>
          </w:tcPr>
          <w:p w14:paraId="12FF9B4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2.27</w:t>
            </w:r>
          </w:p>
        </w:tc>
        <w:tc>
          <w:tcPr>
            <w:tcW w:w="976" w:type="dxa"/>
            <w:gridSpan w:val="2"/>
            <w:tcBorders>
              <w:top w:val="nil"/>
              <w:left w:val="nil"/>
              <w:bottom w:val="nil"/>
              <w:right w:val="nil"/>
            </w:tcBorders>
            <w:shd w:val="clear" w:color="auto" w:fill="auto"/>
            <w:noWrap/>
            <w:vAlign w:val="bottom"/>
            <w:hideMark/>
          </w:tcPr>
          <w:p w14:paraId="72F3E52D"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-4.90</w:t>
            </w:r>
          </w:p>
        </w:tc>
        <w:tc>
          <w:tcPr>
            <w:tcW w:w="1265" w:type="dxa"/>
            <w:gridSpan w:val="2"/>
            <w:tcBorders>
              <w:top w:val="nil"/>
              <w:left w:val="nil"/>
              <w:bottom w:val="nil"/>
              <w:right w:val="nil"/>
            </w:tcBorders>
            <w:shd w:val="clear" w:color="auto" w:fill="auto"/>
            <w:noWrap/>
            <w:vAlign w:val="bottom"/>
            <w:hideMark/>
          </w:tcPr>
          <w:p w14:paraId="11ABE40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6.60</w:t>
            </w:r>
          </w:p>
        </w:tc>
      </w:tr>
      <w:tr w:rsidR="007F1540" w:rsidRPr="007F1540" w14:paraId="3AB65260"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A88E84A"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Job Creation Rate</w:t>
            </w:r>
          </w:p>
        </w:tc>
        <w:tc>
          <w:tcPr>
            <w:tcW w:w="876" w:type="dxa"/>
            <w:tcBorders>
              <w:top w:val="nil"/>
              <w:left w:val="nil"/>
              <w:bottom w:val="nil"/>
              <w:right w:val="nil"/>
            </w:tcBorders>
            <w:shd w:val="clear" w:color="auto" w:fill="auto"/>
            <w:noWrap/>
            <w:vAlign w:val="bottom"/>
            <w:hideMark/>
          </w:tcPr>
          <w:p w14:paraId="01443C0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31BF5D31"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16.69</w:t>
            </w:r>
          </w:p>
        </w:tc>
        <w:tc>
          <w:tcPr>
            <w:tcW w:w="1097" w:type="dxa"/>
            <w:gridSpan w:val="2"/>
            <w:tcBorders>
              <w:top w:val="nil"/>
              <w:left w:val="nil"/>
              <w:bottom w:val="nil"/>
              <w:right w:val="nil"/>
            </w:tcBorders>
            <w:shd w:val="clear" w:color="auto" w:fill="auto"/>
            <w:noWrap/>
            <w:vAlign w:val="bottom"/>
            <w:hideMark/>
          </w:tcPr>
          <w:p w14:paraId="1566DE5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2.25</w:t>
            </w:r>
          </w:p>
        </w:tc>
        <w:tc>
          <w:tcPr>
            <w:tcW w:w="976" w:type="dxa"/>
            <w:gridSpan w:val="2"/>
            <w:tcBorders>
              <w:top w:val="nil"/>
              <w:left w:val="nil"/>
              <w:bottom w:val="nil"/>
              <w:right w:val="nil"/>
            </w:tcBorders>
            <w:shd w:val="clear" w:color="auto" w:fill="auto"/>
            <w:noWrap/>
            <w:vAlign w:val="bottom"/>
            <w:hideMark/>
          </w:tcPr>
          <w:p w14:paraId="266BB3A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11.50</w:t>
            </w:r>
          </w:p>
        </w:tc>
        <w:tc>
          <w:tcPr>
            <w:tcW w:w="1265" w:type="dxa"/>
            <w:gridSpan w:val="2"/>
            <w:tcBorders>
              <w:top w:val="nil"/>
              <w:left w:val="nil"/>
              <w:bottom w:val="nil"/>
              <w:right w:val="nil"/>
            </w:tcBorders>
            <w:shd w:val="clear" w:color="auto" w:fill="auto"/>
            <w:noWrap/>
            <w:vAlign w:val="bottom"/>
            <w:hideMark/>
          </w:tcPr>
          <w:p w14:paraId="0CD74D1F"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21.80</w:t>
            </w:r>
          </w:p>
        </w:tc>
      </w:tr>
      <w:tr w:rsidR="007F1540" w:rsidRPr="007F1540" w14:paraId="048ABB40"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F83003B"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Job Creation Rate Births</w:t>
            </w:r>
          </w:p>
        </w:tc>
        <w:tc>
          <w:tcPr>
            <w:tcW w:w="876" w:type="dxa"/>
            <w:tcBorders>
              <w:top w:val="nil"/>
              <w:left w:val="nil"/>
              <w:bottom w:val="nil"/>
              <w:right w:val="nil"/>
            </w:tcBorders>
            <w:shd w:val="clear" w:color="auto" w:fill="auto"/>
            <w:noWrap/>
            <w:vAlign w:val="bottom"/>
            <w:hideMark/>
          </w:tcPr>
          <w:p w14:paraId="5FACC76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0269961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6.22</w:t>
            </w:r>
          </w:p>
        </w:tc>
        <w:tc>
          <w:tcPr>
            <w:tcW w:w="1097" w:type="dxa"/>
            <w:gridSpan w:val="2"/>
            <w:tcBorders>
              <w:top w:val="nil"/>
              <w:left w:val="nil"/>
              <w:bottom w:val="nil"/>
              <w:right w:val="nil"/>
            </w:tcBorders>
            <w:shd w:val="clear" w:color="auto" w:fill="auto"/>
            <w:noWrap/>
            <w:vAlign w:val="bottom"/>
            <w:hideMark/>
          </w:tcPr>
          <w:p w14:paraId="27B0305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1.13</w:t>
            </w:r>
          </w:p>
        </w:tc>
        <w:tc>
          <w:tcPr>
            <w:tcW w:w="976" w:type="dxa"/>
            <w:gridSpan w:val="2"/>
            <w:tcBorders>
              <w:top w:val="nil"/>
              <w:left w:val="nil"/>
              <w:bottom w:val="nil"/>
              <w:right w:val="nil"/>
            </w:tcBorders>
            <w:shd w:val="clear" w:color="auto" w:fill="auto"/>
            <w:noWrap/>
            <w:vAlign w:val="bottom"/>
            <w:hideMark/>
          </w:tcPr>
          <w:p w14:paraId="2D3AA19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4.20</w:t>
            </w:r>
          </w:p>
        </w:tc>
        <w:tc>
          <w:tcPr>
            <w:tcW w:w="1265" w:type="dxa"/>
            <w:gridSpan w:val="2"/>
            <w:tcBorders>
              <w:top w:val="nil"/>
              <w:left w:val="nil"/>
              <w:bottom w:val="nil"/>
              <w:right w:val="nil"/>
            </w:tcBorders>
            <w:shd w:val="clear" w:color="auto" w:fill="auto"/>
            <w:noWrap/>
            <w:vAlign w:val="bottom"/>
            <w:hideMark/>
          </w:tcPr>
          <w:p w14:paraId="3D55181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9.20</w:t>
            </w:r>
          </w:p>
        </w:tc>
      </w:tr>
      <w:tr w:rsidR="007F1540" w:rsidRPr="007F1540" w14:paraId="3A280685"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593E27E4"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Job Creation Rate Births, 1 to 4 Emp</w:t>
            </w:r>
          </w:p>
        </w:tc>
        <w:tc>
          <w:tcPr>
            <w:tcW w:w="876" w:type="dxa"/>
            <w:tcBorders>
              <w:top w:val="nil"/>
              <w:left w:val="nil"/>
              <w:bottom w:val="nil"/>
              <w:right w:val="nil"/>
            </w:tcBorders>
            <w:shd w:val="clear" w:color="auto" w:fill="auto"/>
            <w:noWrap/>
            <w:vAlign w:val="bottom"/>
            <w:hideMark/>
          </w:tcPr>
          <w:p w14:paraId="408D450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069DBFF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23.05</w:t>
            </w:r>
          </w:p>
        </w:tc>
        <w:tc>
          <w:tcPr>
            <w:tcW w:w="1097" w:type="dxa"/>
            <w:gridSpan w:val="2"/>
            <w:tcBorders>
              <w:top w:val="nil"/>
              <w:left w:val="nil"/>
              <w:bottom w:val="nil"/>
              <w:right w:val="nil"/>
            </w:tcBorders>
            <w:shd w:val="clear" w:color="auto" w:fill="auto"/>
            <w:noWrap/>
            <w:vAlign w:val="bottom"/>
            <w:hideMark/>
          </w:tcPr>
          <w:p w14:paraId="6CD91BF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3.34</w:t>
            </w:r>
          </w:p>
        </w:tc>
        <w:tc>
          <w:tcPr>
            <w:tcW w:w="976" w:type="dxa"/>
            <w:gridSpan w:val="2"/>
            <w:tcBorders>
              <w:top w:val="nil"/>
              <w:left w:val="nil"/>
              <w:bottom w:val="nil"/>
              <w:right w:val="nil"/>
            </w:tcBorders>
            <w:shd w:val="clear" w:color="auto" w:fill="auto"/>
            <w:noWrap/>
            <w:vAlign w:val="bottom"/>
            <w:hideMark/>
          </w:tcPr>
          <w:p w14:paraId="60130BB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16.50</w:t>
            </w:r>
          </w:p>
        </w:tc>
        <w:tc>
          <w:tcPr>
            <w:tcW w:w="1265" w:type="dxa"/>
            <w:gridSpan w:val="2"/>
            <w:tcBorders>
              <w:top w:val="nil"/>
              <w:left w:val="nil"/>
              <w:bottom w:val="nil"/>
              <w:right w:val="nil"/>
            </w:tcBorders>
            <w:shd w:val="clear" w:color="auto" w:fill="auto"/>
            <w:noWrap/>
            <w:vAlign w:val="bottom"/>
            <w:hideMark/>
          </w:tcPr>
          <w:p w14:paraId="55B5CA8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28.50</w:t>
            </w:r>
          </w:p>
        </w:tc>
      </w:tr>
      <w:tr w:rsidR="007F1540" w:rsidRPr="007F1540" w14:paraId="043E918A"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2C8EF5DB"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Job Destruction Rate</w:t>
            </w:r>
          </w:p>
        </w:tc>
        <w:tc>
          <w:tcPr>
            <w:tcW w:w="876" w:type="dxa"/>
            <w:tcBorders>
              <w:top w:val="nil"/>
              <w:left w:val="nil"/>
              <w:bottom w:val="nil"/>
              <w:right w:val="nil"/>
            </w:tcBorders>
            <w:shd w:val="clear" w:color="auto" w:fill="auto"/>
            <w:noWrap/>
            <w:vAlign w:val="bottom"/>
            <w:hideMark/>
          </w:tcPr>
          <w:p w14:paraId="037AAEB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148DB2B8"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14.71</w:t>
            </w:r>
          </w:p>
        </w:tc>
        <w:tc>
          <w:tcPr>
            <w:tcW w:w="1097" w:type="dxa"/>
            <w:gridSpan w:val="2"/>
            <w:tcBorders>
              <w:top w:val="nil"/>
              <w:left w:val="nil"/>
              <w:bottom w:val="nil"/>
              <w:right w:val="nil"/>
            </w:tcBorders>
            <w:shd w:val="clear" w:color="auto" w:fill="auto"/>
            <w:noWrap/>
            <w:vAlign w:val="bottom"/>
            <w:hideMark/>
          </w:tcPr>
          <w:p w14:paraId="1B0E099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1.85</w:t>
            </w:r>
          </w:p>
        </w:tc>
        <w:tc>
          <w:tcPr>
            <w:tcW w:w="976" w:type="dxa"/>
            <w:gridSpan w:val="2"/>
            <w:tcBorders>
              <w:top w:val="nil"/>
              <w:left w:val="nil"/>
              <w:bottom w:val="nil"/>
              <w:right w:val="nil"/>
            </w:tcBorders>
            <w:shd w:val="clear" w:color="auto" w:fill="auto"/>
            <w:noWrap/>
            <w:vAlign w:val="bottom"/>
            <w:hideMark/>
          </w:tcPr>
          <w:p w14:paraId="0491FFE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11.10</w:t>
            </w:r>
          </w:p>
        </w:tc>
        <w:tc>
          <w:tcPr>
            <w:tcW w:w="1265" w:type="dxa"/>
            <w:gridSpan w:val="2"/>
            <w:tcBorders>
              <w:top w:val="nil"/>
              <w:left w:val="nil"/>
              <w:bottom w:val="nil"/>
              <w:right w:val="nil"/>
            </w:tcBorders>
            <w:shd w:val="clear" w:color="auto" w:fill="auto"/>
            <w:noWrap/>
            <w:vAlign w:val="bottom"/>
            <w:hideMark/>
          </w:tcPr>
          <w:p w14:paraId="70122C68"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18.60</w:t>
            </w:r>
          </w:p>
        </w:tc>
      </w:tr>
      <w:tr w:rsidR="007F1540" w:rsidRPr="007F1540" w14:paraId="14D87D91"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6F620311"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Establishment Entry Rate</w:t>
            </w:r>
          </w:p>
        </w:tc>
        <w:tc>
          <w:tcPr>
            <w:tcW w:w="876" w:type="dxa"/>
            <w:tcBorders>
              <w:top w:val="nil"/>
              <w:left w:val="nil"/>
              <w:bottom w:val="nil"/>
              <w:right w:val="nil"/>
            </w:tcBorders>
            <w:shd w:val="clear" w:color="auto" w:fill="auto"/>
            <w:noWrap/>
            <w:vAlign w:val="bottom"/>
            <w:hideMark/>
          </w:tcPr>
          <w:p w14:paraId="1E1C9C43"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4AA37E3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12.39</w:t>
            </w:r>
          </w:p>
        </w:tc>
        <w:tc>
          <w:tcPr>
            <w:tcW w:w="1097" w:type="dxa"/>
            <w:gridSpan w:val="2"/>
            <w:tcBorders>
              <w:top w:val="nil"/>
              <w:left w:val="nil"/>
              <w:bottom w:val="nil"/>
              <w:right w:val="nil"/>
            </w:tcBorders>
            <w:shd w:val="clear" w:color="auto" w:fill="auto"/>
            <w:noWrap/>
            <w:vAlign w:val="bottom"/>
            <w:hideMark/>
          </w:tcPr>
          <w:p w14:paraId="7D2D256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1.83</w:t>
            </w:r>
          </w:p>
        </w:tc>
        <w:tc>
          <w:tcPr>
            <w:tcW w:w="976" w:type="dxa"/>
            <w:gridSpan w:val="2"/>
            <w:tcBorders>
              <w:top w:val="nil"/>
              <w:left w:val="nil"/>
              <w:bottom w:val="nil"/>
              <w:right w:val="nil"/>
            </w:tcBorders>
            <w:shd w:val="clear" w:color="auto" w:fill="auto"/>
            <w:noWrap/>
            <w:vAlign w:val="bottom"/>
            <w:hideMark/>
          </w:tcPr>
          <w:p w14:paraId="4801713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9.10</w:t>
            </w:r>
          </w:p>
        </w:tc>
        <w:tc>
          <w:tcPr>
            <w:tcW w:w="1265" w:type="dxa"/>
            <w:gridSpan w:val="2"/>
            <w:tcBorders>
              <w:top w:val="nil"/>
              <w:left w:val="nil"/>
              <w:bottom w:val="nil"/>
              <w:right w:val="nil"/>
            </w:tcBorders>
            <w:shd w:val="clear" w:color="auto" w:fill="auto"/>
            <w:noWrap/>
            <w:vAlign w:val="bottom"/>
            <w:hideMark/>
          </w:tcPr>
          <w:p w14:paraId="7A61CBE8"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17.10</w:t>
            </w:r>
          </w:p>
        </w:tc>
      </w:tr>
      <w:tr w:rsidR="007F1540" w:rsidRPr="007F1540" w14:paraId="506FDDA7"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5055E7EF"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Establishment Entry Rate, 1 to 4 Emp</w:t>
            </w:r>
          </w:p>
        </w:tc>
        <w:tc>
          <w:tcPr>
            <w:tcW w:w="876" w:type="dxa"/>
            <w:tcBorders>
              <w:top w:val="nil"/>
              <w:left w:val="nil"/>
              <w:bottom w:val="nil"/>
              <w:right w:val="nil"/>
            </w:tcBorders>
            <w:shd w:val="clear" w:color="auto" w:fill="auto"/>
            <w:noWrap/>
            <w:vAlign w:val="bottom"/>
            <w:hideMark/>
          </w:tcPr>
          <w:p w14:paraId="0AAFA7E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0FC7ED0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20.37</w:t>
            </w:r>
          </w:p>
        </w:tc>
        <w:tc>
          <w:tcPr>
            <w:tcW w:w="1097" w:type="dxa"/>
            <w:gridSpan w:val="2"/>
            <w:tcBorders>
              <w:top w:val="nil"/>
              <w:left w:val="nil"/>
              <w:bottom w:val="nil"/>
              <w:right w:val="nil"/>
            </w:tcBorders>
            <w:shd w:val="clear" w:color="auto" w:fill="auto"/>
            <w:noWrap/>
            <w:vAlign w:val="bottom"/>
            <w:hideMark/>
          </w:tcPr>
          <w:p w14:paraId="03DC14C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2.53</w:t>
            </w:r>
          </w:p>
        </w:tc>
        <w:tc>
          <w:tcPr>
            <w:tcW w:w="976" w:type="dxa"/>
            <w:gridSpan w:val="2"/>
            <w:tcBorders>
              <w:top w:val="nil"/>
              <w:left w:val="nil"/>
              <w:bottom w:val="nil"/>
              <w:right w:val="nil"/>
            </w:tcBorders>
            <w:shd w:val="clear" w:color="auto" w:fill="auto"/>
            <w:noWrap/>
            <w:vAlign w:val="bottom"/>
            <w:hideMark/>
          </w:tcPr>
          <w:p w14:paraId="2D16193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15.10</w:t>
            </w:r>
          </w:p>
        </w:tc>
        <w:tc>
          <w:tcPr>
            <w:tcW w:w="1265" w:type="dxa"/>
            <w:gridSpan w:val="2"/>
            <w:tcBorders>
              <w:top w:val="nil"/>
              <w:left w:val="nil"/>
              <w:bottom w:val="nil"/>
              <w:right w:val="nil"/>
            </w:tcBorders>
            <w:shd w:val="clear" w:color="auto" w:fill="auto"/>
            <w:noWrap/>
            <w:vAlign w:val="bottom"/>
            <w:hideMark/>
          </w:tcPr>
          <w:p w14:paraId="43D15327"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24.40</w:t>
            </w:r>
          </w:p>
        </w:tc>
      </w:tr>
      <w:tr w:rsidR="007F1540" w:rsidRPr="007F1540" w14:paraId="7E81512B"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6E972B61"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Establishment Exit Rate</w:t>
            </w:r>
          </w:p>
        </w:tc>
        <w:tc>
          <w:tcPr>
            <w:tcW w:w="876" w:type="dxa"/>
            <w:tcBorders>
              <w:top w:val="nil"/>
              <w:left w:val="nil"/>
              <w:bottom w:val="nil"/>
              <w:right w:val="nil"/>
            </w:tcBorders>
            <w:shd w:val="clear" w:color="auto" w:fill="auto"/>
            <w:noWrap/>
            <w:vAlign w:val="bottom"/>
            <w:hideMark/>
          </w:tcPr>
          <w:p w14:paraId="38680EA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0B07754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10.68</w:t>
            </w:r>
          </w:p>
        </w:tc>
        <w:tc>
          <w:tcPr>
            <w:tcW w:w="1097" w:type="dxa"/>
            <w:gridSpan w:val="2"/>
            <w:tcBorders>
              <w:top w:val="nil"/>
              <w:left w:val="nil"/>
              <w:bottom w:val="nil"/>
              <w:right w:val="nil"/>
            </w:tcBorders>
            <w:shd w:val="clear" w:color="auto" w:fill="auto"/>
            <w:noWrap/>
            <w:vAlign w:val="bottom"/>
            <w:hideMark/>
          </w:tcPr>
          <w:p w14:paraId="382B501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1.21</w:t>
            </w:r>
          </w:p>
        </w:tc>
        <w:tc>
          <w:tcPr>
            <w:tcW w:w="976" w:type="dxa"/>
            <w:gridSpan w:val="2"/>
            <w:tcBorders>
              <w:top w:val="nil"/>
              <w:left w:val="nil"/>
              <w:bottom w:val="nil"/>
              <w:right w:val="nil"/>
            </w:tcBorders>
            <w:shd w:val="clear" w:color="auto" w:fill="auto"/>
            <w:noWrap/>
            <w:vAlign w:val="bottom"/>
            <w:hideMark/>
          </w:tcPr>
          <w:p w14:paraId="70ABF1F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8.60</w:t>
            </w:r>
          </w:p>
        </w:tc>
        <w:tc>
          <w:tcPr>
            <w:tcW w:w="1265" w:type="dxa"/>
            <w:gridSpan w:val="2"/>
            <w:tcBorders>
              <w:top w:val="nil"/>
              <w:left w:val="nil"/>
              <w:bottom w:val="nil"/>
              <w:right w:val="nil"/>
            </w:tcBorders>
            <w:shd w:val="clear" w:color="auto" w:fill="auto"/>
            <w:noWrap/>
            <w:vAlign w:val="bottom"/>
            <w:hideMark/>
          </w:tcPr>
          <w:p w14:paraId="0F6DB33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14.00</w:t>
            </w:r>
          </w:p>
        </w:tc>
      </w:tr>
      <w:tr w:rsidR="007F1540" w:rsidRPr="007F1540" w14:paraId="37FCF4C6"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213D90E"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Establishment Exit Rate, 1 to 4 Emp</w:t>
            </w:r>
          </w:p>
        </w:tc>
        <w:tc>
          <w:tcPr>
            <w:tcW w:w="876" w:type="dxa"/>
            <w:tcBorders>
              <w:top w:val="nil"/>
              <w:left w:val="nil"/>
              <w:bottom w:val="nil"/>
              <w:right w:val="nil"/>
            </w:tcBorders>
            <w:shd w:val="clear" w:color="auto" w:fill="auto"/>
            <w:noWrap/>
            <w:vAlign w:val="bottom"/>
            <w:hideMark/>
          </w:tcPr>
          <w:p w14:paraId="0E7AC06F"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16352DB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18.05</w:t>
            </w:r>
          </w:p>
        </w:tc>
        <w:tc>
          <w:tcPr>
            <w:tcW w:w="1097" w:type="dxa"/>
            <w:gridSpan w:val="2"/>
            <w:tcBorders>
              <w:top w:val="nil"/>
              <w:left w:val="nil"/>
              <w:bottom w:val="nil"/>
              <w:right w:val="nil"/>
            </w:tcBorders>
            <w:shd w:val="clear" w:color="auto" w:fill="auto"/>
            <w:noWrap/>
            <w:vAlign w:val="bottom"/>
            <w:hideMark/>
          </w:tcPr>
          <w:p w14:paraId="112721E5"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1.44</w:t>
            </w:r>
          </w:p>
        </w:tc>
        <w:tc>
          <w:tcPr>
            <w:tcW w:w="976" w:type="dxa"/>
            <w:gridSpan w:val="2"/>
            <w:tcBorders>
              <w:top w:val="nil"/>
              <w:left w:val="nil"/>
              <w:bottom w:val="nil"/>
              <w:right w:val="nil"/>
            </w:tcBorders>
            <w:shd w:val="clear" w:color="auto" w:fill="auto"/>
            <w:noWrap/>
            <w:vAlign w:val="bottom"/>
            <w:hideMark/>
          </w:tcPr>
          <w:p w14:paraId="254BF6F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15.40</w:t>
            </w:r>
          </w:p>
        </w:tc>
        <w:tc>
          <w:tcPr>
            <w:tcW w:w="1265" w:type="dxa"/>
            <w:gridSpan w:val="2"/>
            <w:tcBorders>
              <w:top w:val="nil"/>
              <w:left w:val="nil"/>
              <w:bottom w:val="nil"/>
              <w:right w:val="nil"/>
            </w:tcBorders>
            <w:shd w:val="clear" w:color="auto" w:fill="auto"/>
            <w:noWrap/>
            <w:vAlign w:val="bottom"/>
            <w:hideMark/>
          </w:tcPr>
          <w:p w14:paraId="6E4DC149"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21.80</w:t>
            </w:r>
          </w:p>
        </w:tc>
      </w:tr>
      <w:tr w:rsidR="007F1540" w:rsidRPr="007F1540" w14:paraId="6678841B"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E470F17" w14:textId="399A2F00"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t>Establishment Exit Rate, 10</w:t>
            </w:r>
            <w:r w:rsidR="00BA6682">
              <w:rPr>
                <w:rFonts w:ascii="Times New Roman" w:eastAsia="Times New Roman" w:hAnsi="Times New Roman" w:cs="Times New Roman"/>
                <w:b/>
                <w:bCs/>
                <w:color w:val="000000"/>
                <w:sz w:val="16"/>
                <w:szCs w:val="16"/>
              </w:rPr>
              <w:t>,0</w:t>
            </w:r>
            <w:r w:rsidRPr="007F1540">
              <w:rPr>
                <w:rFonts w:ascii="Times New Roman" w:eastAsia="Times New Roman" w:hAnsi="Times New Roman" w:cs="Times New Roman"/>
                <w:b/>
                <w:bCs/>
                <w:color w:val="000000"/>
                <w:sz w:val="16"/>
                <w:szCs w:val="16"/>
              </w:rPr>
              <w:t>00+ Emp</w:t>
            </w:r>
          </w:p>
        </w:tc>
        <w:tc>
          <w:tcPr>
            <w:tcW w:w="876" w:type="dxa"/>
            <w:tcBorders>
              <w:top w:val="nil"/>
              <w:left w:val="nil"/>
              <w:bottom w:val="nil"/>
              <w:right w:val="nil"/>
            </w:tcBorders>
            <w:shd w:val="clear" w:color="auto" w:fill="auto"/>
            <w:noWrap/>
            <w:vAlign w:val="bottom"/>
            <w:hideMark/>
          </w:tcPr>
          <w:p w14:paraId="071AEA48"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2E9A88A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7.74</w:t>
            </w:r>
          </w:p>
        </w:tc>
        <w:tc>
          <w:tcPr>
            <w:tcW w:w="1097" w:type="dxa"/>
            <w:gridSpan w:val="2"/>
            <w:tcBorders>
              <w:top w:val="nil"/>
              <w:left w:val="nil"/>
              <w:bottom w:val="nil"/>
              <w:right w:val="nil"/>
            </w:tcBorders>
            <w:shd w:val="clear" w:color="auto" w:fill="auto"/>
            <w:noWrap/>
            <w:vAlign w:val="bottom"/>
            <w:hideMark/>
          </w:tcPr>
          <w:p w14:paraId="79782C00"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1.62</w:t>
            </w:r>
          </w:p>
        </w:tc>
        <w:tc>
          <w:tcPr>
            <w:tcW w:w="976" w:type="dxa"/>
            <w:gridSpan w:val="2"/>
            <w:tcBorders>
              <w:top w:val="nil"/>
              <w:left w:val="nil"/>
              <w:bottom w:val="nil"/>
              <w:right w:val="nil"/>
            </w:tcBorders>
            <w:shd w:val="clear" w:color="auto" w:fill="auto"/>
            <w:noWrap/>
            <w:vAlign w:val="bottom"/>
            <w:hideMark/>
          </w:tcPr>
          <w:p w14:paraId="123CFFF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4.30</w:t>
            </w:r>
          </w:p>
        </w:tc>
        <w:tc>
          <w:tcPr>
            <w:tcW w:w="1265" w:type="dxa"/>
            <w:gridSpan w:val="2"/>
            <w:tcBorders>
              <w:top w:val="nil"/>
              <w:left w:val="nil"/>
              <w:bottom w:val="nil"/>
              <w:right w:val="nil"/>
            </w:tcBorders>
            <w:shd w:val="clear" w:color="auto" w:fill="auto"/>
            <w:noWrap/>
            <w:vAlign w:val="bottom"/>
            <w:hideMark/>
          </w:tcPr>
          <w:p w14:paraId="4933E22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11.70</w:t>
            </w:r>
          </w:p>
        </w:tc>
      </w:tr>
      <w:tr w:rsidR="007F1540" w:rsidRPr="007F1540" w14:paraId="762B2FA2"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870DCA5"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proofErr w:type="spellStart"/>
            <w:r w:rsidRPr="007F1540">
              <w:rPr>
                <w:rFonts w:ascii="Times New Roman" w:eastAsia="Times New Roman" w:hAnsi="Times New Roman" w:cs="Times New Roman"/>
                <w:b/>
                <w:bCs/>
                <w:color w:val="000000"/>
                <w:sz w:val="16"/>
                <w:szCs w:val="16"/>
              </w:rPr>
              <w:t>Pct</w:t>
            </w:r>
            <w:proofErr w:type="spellEnd"/>
            <w:r w:rsidRPr="007F1540">
              <w:rPr>
                <w:rFonts w:ascii="Times New Roman" w:eastAsia="Times New Roman" w:hAnsi="Times New Roman" w:cs="Times New Roman"/>
                <w:b/>
                <w:bCs/>
                <w:color w:val="000000"/>
                <w:sz w:val="16"/>
                <w:szCs w:val="16"/>
              </w:rPr>
              <w:t xml:space="preserve"> Firms with 500 or more employees</w:t>
            </w:r>
          </w:p>
        </w:tc>
        <w:tc>
          <w:tcPr>
            <w:tcW w:w="876" w:type="dxa"/>
            <w:tcBorders>
              <w:top w:val="nil"/>
              <w:left w:val="nil"/>
              <w:bottom w:val="nil"/>
              <w:right w:val="nil"/>
            </w:tcBorders>
            <w:shd w:val="clear" w:color="auto" w:fill="auto"/>
            <w:noWrap/>
            <w:vAlign w:val="bottom"/>
            <w:hideMark/>
          </w:tcPr>
          <w:p w14:paraId="5CCD81CD"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39</w:t>
            </w:r>
          </w:p>
        </w:tc>
        <w:tc>
          <w:tcPr>
            <w:tcW w:w="1097" w:type="dxa"/>
            <w:gridSpan w:val="2"/>
            <w:tcBorders>
              <w:top w:val="nil"/>
              <w:left w:val="nil"/>
              <w:bottom w:val="nil"/>
              <w:right w:val="nil"/>
            </w:tcBorders>
            <w:shd w:val="clear" w:color="auto" w:fill="auto"/>
            <w:noWrap/>
            <w:vAlign w:val="bottom"/>
            <w:hideMark/>
          </w:tcPr>
          <w:p w14:paraId="52F989D6"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0.36</w:t>
            </w:r>
          </w:p>
        </w:tc>
        <w:tc>
          <w:tcPr>
            <w:tcW w:w="1097" w:type="dxa"/>
            <w:gridSpan w:val="2"/>
            <w:tcBorders>
              <w:top w:val="nil"/>
              <w:left w:val="nil"/>
              <w:bottom w:val="nil"/>
              <w:right w:val="nil"/>
            </w:tcBorders>
            <w:shd w:val="clear" w:color="auto" w:fill="auto"/>
            <w:noWrap/>
            <w:vAlign w:val="bottom"/>
            <w:hideMark/>
          </w:tcPr>
          <w:p w14:paraId="4A29B3F4"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0.03</w:t>
            </w:r>
          </w:p>
        </w:tc>
        <w:tc>
          <w:tcPr>
            <w:tcW w:w="976" w:type="dxa"/>
            <w:gridSpan w:val="2"/>
            <w:tcBorders>
              <w:top w:val="nil"/>
              <w:left w:val="nil"/>
              <w:bottom w:val="nil"/>
              <w:right w:val="nil"/>
            </w:tcBorders>
            <w:shd w:val="clear" w:color="auto" w:fill="auto"/>
            <w:noWrap/>
            <w:vAlign w:val="bottom"/>
            <w:hideMark/>
          </w:tcPr>
          <w:p w14:paraId="3CE96FFB"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0.30</w:t>
            </w:r>
          </w:p>
        </w:tc>
        <w:tc>
          <w:tcPr>
            <w:tcW w:w="1265" w:type="dxa"/>
            <w:gridSpan w:val="2"/>
            <w:tcBorders>
              <w:top w:val="nil"/>
              <w:left w:val="nil"/>
              <w:bottom w:val="nil"/>
              <w:right w:val="nil"/>
            </w:tcBorders>
            <w:shd w:val="clear" w:color="auto" w:fill="auto"/>
            <w:noWrap/>
            <w:vAlign w:val="bottom"/>
            <w:hideMark/>
          </w:tcPr>
          <w:p w14:paraId="6279CFF1"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0.41</w:t>
            </w:r>
          </w:p>
        </w:tc>
      </w:tr>
      <w:tr w:rsidR="007F1540" w:rsidRPr="007F1540" w14:paraId="2079A399"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1CF46F2" w14:textId="77777777" w:rsidR="007F1540" w:rsidRPr="007F1540" w:rsidRDefault="007F1540" w:rsidP="007F1540">
            <w:pPr>
              <w:spacing w:after="0" w:line="240" w:lineRule="auto"/>
              <w:rPr>
                <w:rFonts w:ascii="Times New Roman" w:eastAsia="Times New Roman" w:hAnsi="Times New Roman" w:cs="Times New Roman"/>
                <w:b/>
                <w:bCs/>
                <w:color w:val="000000"/>
                <w:sz w:val="16"/>
                <w:szCs w:val="16"/>
              </w:rPr>
            </w:pPr>
            <w:r w:rsidRPr="007F1540">
              <w:rPr>
                <w:rFonts w:ascii="Times New Roman" w:eastAsia="Times New Roman" w:hAnsi="Times New Roman" w:cs="Times New Roman"/>
                <w:b/>
                <w:bCs/>
                <w:color w:val="000000"/>
                <w:sz w:val="16"/>
                <w:szCs w:val="16"/>
              </w:rPr>
              <w:lastRenderedPageBreak/>
              <w:t>R&amp;D Effort</w:t>
            </w:r>
          </w:p>
        </w:tc>
        <w:tc>
          <w:tcPr>
            <w:tcW w:w="876" w:type="dxa"/>
            <w:tcBorders>
              <w:top w:val="nil"/>
              <w:left w:val="nil"/>
              <w:bottom w:val="nil"/>
              <w:right w:val="nil"/>
            </w:tcBorders>
            <w:shd w:val="clear" w:color="auto" w:fill="auto"/>
            <w:noWrap/>
            <w:vAlign w:val="bottom"/>
            <w:hideMark/>
          </w:tcPr>
          <w:p w14:paraId="37E19DBD"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69</w:t>
            </w:r>
          </w:p>
        </w:tc>
        <w:tc>
          <w:tcPr>
            <w:tcW w:w="1097" w:type="dxa"/>
            <w:gridSpan w:val="2"/>
            <w:tcBorders>
              <w:top w:val="nil"/>
              <w:left w:val="nil"/>
              <w:bottom w:val="nil"/>
              <w:right w:val="nil"/>
            </w:tcBorders>
            <w:shd w:val="clear" w:color="auto" w:fill="auto"/>
            <w:noWrap/>
            <w:vAlign w:val="bottom"/>
            <w:hideMark/>
          </w:tcPr>
          <w:p w14:paraId="656D1DD2"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0.00</w:t>
            </w:r>
          </w:p>
        </w:tc>
        <w:tc>
          <w:tcPr>
            <w:tcW w:w="1097" w:type="dxa"/>
            <w:gridSpan w:val="2"/>
            <w:tcBorders>
              <w:top w:val="nil"/>
              <w:left w:val="nil"/>
              <w:bottom w:val="nil"/>
              <w:right w:val="nil"/>
            </w:tcBorders>
            <w:shd w:val="clear" w:color="auto" w:fill="auto"/>
            <w:noWrap/>
            <w:vAlign w:val="bottom"/>
            <w:hideMark/>
          </w:tcPr>
          <w:p w14:paraId="261DEA0A"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1.01</w:t>
            </w:r>
          </w:p>
        </w:tc>
        <w:tc>
          <w:tcPr>
            <w:tcW w:w="976" w:type="dxa"/>
            <w:gridSpan w:val="2"/>
            <w:tcBorders>
              <w:top w:val="nil"/>
              <w:left w:val="nil"/>
              <w:bottom w:val="nil"/>
              <w:right w:val="nil"/>
            </w:tcBorders>
            <w:shd w:val="clear" w:color="auto" w:fill="auto"/>
            <w:noWrap/>
            <w:vAlign w:val="bottom"/>
            <w:hideMark/>
          </w:tcPr>
          <w:p w14:paraId="64A858EC"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-2.13</w:t>
            </w:r>
          </w:p>
        </w:tc>
        <w:tc>
          <w:tcPr>
            <w:tcW w:w="1265" w:type="dxa"/>
            <w:gridSpan w:val="2"/>
            <w:tcBorders>
              <w:top w:val="nil"/>
              <w:left w:val="nil"/>
              <w:bottom w:val="nil"/>
              <w:right w:val="nil"/>
            </w:tcBorders>
            <w:shd w:val="clear" w:color="auto" w:fill="auto"/>
            <w:noWrap/>
            <w:vAlign w:val="bottom"/>
            <w:hideMark/>
          </w:tcPr>
          <w:p w14:paraId="29684707"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r w:rsidRPr="007F1540">
              <w:rPr>
                <w:rFonts w:ascii="Times New Roman" w:eastAsia="Times New Roman" w:hAnsi="Times New Roman" w:cs="Times New Roman"/>
                <w:color w:val="000000"/>
                <w:sz w:val="16"/>
                <w:szCs w:val="16"/>
              </w:rPr>
              <w:t>2.19</w:t>
            </w:r>
          </w:p>
        </w:tc>
      </w:tr>
      <w:tr w:rsidR="007F1540" w:rsidRPr="007F1540" w14:paraId="080585F7"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585E611" w14:textId="77777777" w:rsidR="007F1540" w:rsidRPr="007F1540" w:rsidRDefault="007F1540" w:rsidP="007F1540">
            <w:pPr>
              <w:spacing w:after="0" w:line="240" w:lineRule="auto"/>
              <w:jc w:val="center"/>
              <w:rPr>
                <w:rFonts w:ascii="Times New Roman" w:eastAsia="Times New Roman" w:hAnsi="Times New Roman" w:cs="Times New Roman"/>
                <w:color w:val="000000"/>
                <w:sz w:val="16"/>
                <w:szCs w:val="16"/>
              </w:rPr>
            </w:pPr>
          </w:p>
        </w:tc>
        <w:tc>
          <w:tcPr>
            <w:tcW w:w="876" w:type="dxa"/>
            <w:tcBorders>
              <w:top w:val="nil"/>
              <w:left w:val="nil"/>
              <w:bottom w:val="nil"/>
              <w:right w:val="nil"/>
            </w:tcBorders>
            <w:shd w:val="clear" w:color="auto" w:fill="auto"/>
            <w:noWrap/>
            <w:vAlign w:val="bottom"/>
            <w:hideMark/>
          </w:tcPr>
          <w:p w14:paraId="2CD810F0"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780E9D47"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63B4A1AE"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23AB77D7"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265" w:type="dxa"/>
            <w:gridSpan w:val="2"/>
            <w:tcBorders>
              <w:top w:val="nil"/>
              <w:left w:val="nil"/>
              <w:bottom w:val="nil"/>
              <w:right w:val="nil"/>
            </w:tcBorders>
            <w:shd w:val="clear" w:color="auto" w:fill="auto"/>
            <w:noWrap/>
            <w:vAlign w:val="bottom"/>
            <w:hideMark/>
          </w:tcPr>
          <w:p w14:paraId="04212E9A" w14:textId="77777777" w:rsidR="007F1540" w:rsidRPr="007F1540" w:rsidRDefault="007F1540" w:rsidP="007F1540">
            <w:pPr>
              <w:spacing w:after="0" w:line="240" w:lineRule="auto"/>
              <w:rPr>
                <w:rFonts w:ascii="Times New Roman" w:eastAsia="Times New Roman" w:hAnsi="Times New Roman" w:cs="Times New Roman"/>
                <w:sz w:val="20"/>
                <w:szCs w:val="20"/>
              </w:rPr>
            </w:pPr>
          </w:p>
        </w:tc>
      </w:tr>
      <w:tr w:rsidR="007F1540" w:rsidRPr="007F1540" w14:paraId="29AB6CE8"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56F11B29"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2D2167AA" w14:textId="77777777" w:rsidR="007F1540" w:rsidRDefault="007F1540" w:rsidP="007F1540">
            <w:pPr>
              <w:spacing w:after="0" w:line="240" w:lineRule="auto"/>
              <w:rPr>
                <w:rFonts w:ascii="Times New Roman" w:eastAsia="Times New Roman" w:hAnsi="Times New Roman" w:cs="Times New Roman"/>
                <w:sz w:val="20"/>
                <w:szCs w:val="20"/>
              </w:rPr>
            </w:pPr>
          </w:p>
          <w:p w14:paraId="18DAAE70" w14:textId="77777777" w:rsidR="00ED0513" w:rsidRDefault="00ED0513" w:rsidP="007F1540">
            <w:pPr>
              <w:spacing w:after="0" w:line="240" w:lineRule="auto"/>
              <w:rPr>
                <w:rFonts w:ascii="Times New Roman" w:eastAsia="Times New Roman" w:hAnsi="Times New Roman" w:cs="Times New Roman"/>
                <w:sz w:val="20"/>
                <w:szCs w:val="20"/>
              </w:rPr>
            </w:pPr>
          </w:p>
          <w:p w14:paraId="20E61E11" w14:textId="77777777" w:rsidR="00ED0513" w:rsidRDefault="00ED0513" w:rsidP="007F1540">
            <w:pPr>
              <w:spacing w:after="0" w:line="240" w:lineRule="auto"/>
              <w:rPr>
                <w:rFonts w:ascii="Times New Roman" w:eastAsia="Times New Roman" w:hAnsi="Times New Roman" w:cs="Times New Roman"/>
                <w:sz w:val="20"/>
                <w:szCs w:val="20"/>
              </w:rPr>
            </w:pPr>
          </w:p>
          <w:p w14:paraId="4E1C867E" w14:textId="77777777" w:rsidR="00ED0513" w:rsidRDefault="00ED0513" w:rsidP="007F1540">
            <w:pPr>
              <w:spacing w:after="0" w:line="240" w:lineRule="auto"/>
              <w:rPr>
                <w:rFonts w:ascii="Times New Roman" w:eastAsia="Times New Roman" w:hAnsi="Times New Roman" w:cs="Times New Roman"/>
                <w:sz w:val="20"/>
                <w:szCs w:val="20"/>
              </w:rPr>
            </w:pPr>
          </w:p>
          <w:p w14:paraId="0C585454" w14:textId="77777777" w:rsidR="00ED0513" w:rsidRDefault="00ED0513" w:rsidP="007F1540">
            <w:pPr>
              <w:spacing w:after="0" w:line="240" w:lineRule="auto"/>
              <w:rPr>
                <w:rFonts w:ascii="Times New Roman" w:eastAsia="Times New Roman" w:hAnsi="Times New Roman" w:cs="Times New Roman"/>
                <w:sz w:val="20"/>
                <w:szCs w:val="20"/>
              </w:rPr>
            </w:pPr>
          </w:p>
          <w:p w14:paraId="455D348D" w14:textId="77777777" w:rsidR="00ED0513" w:rsidRDefault="00ED0513" w:rsidP="007F1540">
            <w:pPr>
              <w:spacing w:after="0" w:line="240" w:lineRule="auto"/>
              <w:rPr>
                <w:rFonts w:ascii="Times New Roman" w:eastAsia="Times New Roman" w:hAnsi="Times New Roman" w:cs="Times New Roman"/>
                <w:sz w:val="20"/>
                <w:szCs w:val="20"/>
              </w:rPr>
            </w:pPr>
          </w:p>
          <w:p w14:paraId="14B6A96B" w14:textId="77777777" w:rsidR="00ED0513" w:rsidRDefault="00ED0513" w:rsidP="007F1540">
            <w:pPr>
              <w:spacing w:after="0" w:line="240" w:lineRule="auto"/>
              <w:rPr>
                <w:rFonts w:ascii="Times New Roman" w:eastAsia="Times New Roman" w:hAnsi="Times New Roman" w:cs="Times New Roman"/>
                <w:sz w:val="20"/>
                <w:szCs w:val="20"/>
              </w:rPr>
            </w:pPr>
          </w:p>
          <w:p w14:paraId="6C8871AD" w14:textId="77777777" w:rsidR="00ED0513" w:rsidRDefault="00ED0513" w:rsidP="007F1540">
            <w:pPr>
              <w:spacing w:after="0" w:line="240" w:lineRule="auto"/>
              <w:rPr>
                <w:rFonts w:ascii="Times New Roman" w:eastAsia="Times New Roman" w:hAnsi="Times New Roman" w:cs="Times New Roman"/>
                <w:sz w:val="20"/>
                <w:szCs w:val="20"/>
              </w:rPr>
            </w:pPr>
          </w:p>
          <w:p w14:paraId="7E25B68A" w14:textId="77777777" w:rsidR="00ED0513" w:rsidRDefault="00ED0513" w:rsidP="007F1540">
            <w:pPr>
              <w:spacing w:after="0" w:line="240" w:lineRule="auto"/>
              <w:rPr>
                <w:rFonts w:ascii="Times New Roman" w:eastAsia="Times New Roman" w:hAnsi="Times New Roman" w:cs="Times New Roman"/>
                <w:sz w:val="20"/>
                <w:szCs w:val="20"/>
              </w:rPr>
            </w:pPr>
          </w:p>
          <w:p w14:paraId="220CFD9C" w14:textId="77777777" w:rsidR="00ED0513" w:rsidRDefault="00ED0513" w:rsidP="007F1540">
            <w:pPr>
              <w:spacing w:after="0" w:line="240" w:lineRule="auto"/>
              <w:rPr>
                <w:rFonts w:ascii="Times New Roman" w:eastAsia="Times New Roman" w:hAnsi="Times New Roman" w:cs="Times New Roman"/>
                <w:sz w:val="20"/>
                <w:szCs w:val="20"/>
              </w:rPr>
            </w:pPr>
          </w:p>
          <w:p w14:paraId="6C90D964" w14:textId="77777777" w:rsidR="00ED0513" w:rsidRDefault="00ED0513" w:rsidP="007F1540">
            <w:pPr>
              <w:spacing w:after="0" w:line="240" w:lineRule="auto"/>
              <w:rPr>
                <w:rFonts w:ascii="Times New Roman" w:eastAsia="Times New Roman" w:hAnsi="Times New Roman" w:cs="Times New Roman"/>
                <w:sz w:val="20"/>
                <w:szCs w:val="20"/>
              </w:rPr>
            </w:pPr>
          </w:p>
          <w:p w14:paraId="2E169D70" w14:textId="77777777" w:rsidR="00ED0513" w:rsidRDefault="00ED0513" w:rsidP="007F1540">
            <w:pPr>
              <w:spacing w:after="0" w:line="240" w:lineRule="auto"/>
              <w:rPr>
                <w:rFonts w:ascii="Times New Roman" w:eastAsia="Times New Roman" w:hAnsi="Times New Roman" w:cs="Times New Roman"/>
                <w:sz w:val="20"/>
                <w:szCs w:val="20"/>
              </w:rPr>
            </w:pPr>
          </w:p>
          <w:p w14:paraId="5C00753A" w14:textId="77777777" w:rsidR="00ED0513" w:rsidRDefault="00ED0513" w:rsidP="007F1540">
            <w:pPr>
              <w:spacing w:after="0" w:line="240" w:lineRule="auto"/>
              <w:rPr>
                <w:rFonts w:ascii="Times New Roman" w:eastAsia="Times New Roman" w:hAnsi="Times New Roman" w:cs="Times New Roman"/>
                <w:sz w:val="20"/>
                <w:szCs w:val="20"/>
              </w:rPr>
            </w:pPr>
          </w:p>
          <w:p w14:paraId="04F07C27" w14:textId="77777777" w:rsidR="00ED0513" w:rsidRDefault="00ED0513" w:rsidP="007F1540">
            <w:pPr>
              <w:spacing w:after="0" w:line="240" w:lineRule="auto"/>
              <w:rPr>
                <w:rFonts w:ascii="Times New Roman" w:eastAsia="Times New Roman" w:hAnsi="Times New Roman" w:cs="Times New Roman"/>
                <w:sz w:val="20"/>
                <w:szCs w:val="20"/>
              </w:rPr>
            </w:pPr>
          </w:p>
          <w:p w14:paraId="22740005" w14:textId="77777777" w:rsidR="00ED0513" w:rsidRDefault="00ED0513" w:rsidP="007F1540">
            <w:pPr>
              <w:spacing w:after="0" w:line="240" w:lineRule="auto"/>
              <w:rPr>
                <w:rFonts w:ascii="Times New Roman" w:eastAsia="Times New Roman" w:hAnsi="Times New Roman" w:cs="Times New Roman"/>
                <w:sz w:val="20"/>
                <w:szCs w:val="20"/>
              </w:rPr>
            </w:pPr>
          </w:p>
          <w:p w14:paraId="220F142B" w14:textId="77777777" w:rsidR="00ED0513" w:rsidRDefault="00ED0513" w:rsidP="007F1540">
            <w:pPr>
              <w:spacing w:after="0" w:line="240" w:lineRule="auto"/>
              <w:rPr>
                <w:rFonts w:ascii="Times New Roman" w:eastAsia="Times New Roman" w:hAnsi="Times New Roman" w:cs="Times New Roman"/>
                <w:sz w:val="20"/>
                <w:szCs w:val="20"/>
              </w:rPr>
            </w:pPr>
          </w:p>
          <w:p w14:paraId="13D5D8FD" w14:textId="77777777" w:rsidR="00ED0513" w:rsidRDefault="00ED0513" w:rsidP="007F1540">
            <w:pPr>
              <w:spacing w:after="0" w:line="240" w:lineRule="auto"/>
              <w:rPr>
                <w:rFonts w:ascii="Times New Roman" w:eastAsia="Times New Roman" w:hAnsi="Times New Roman" w:cs="Times New Roman"/>
                <w:sz w:val="20"/>
                <w:szCs w:val="20"/>
              </w:rPr>
            </w:pPr>
          </w:p>
          <w:p w14:paraId="1F0AFC06" w14:textId="77777777" w:rsidR="00ED0513" w:rsidRDefault="00ED0513" w:rsidP="007F1540">
            <w:pPr>
              <w:spacing w:after="0" w:line="240" w:lineRule="auto"/>
              <w:rPr>
                <w:rFonts w:ascii="Times New Roman" w:eastAsia="Times New Roman" w:hAnsi="Times New Roman" w:cs="Times New Roman"/>
                <w:sz w:val="20"/>
                <w:szCs w:val="20"/>
              </w:rPr>
            </w:pPr>
          </w:p>
          <w:p w14:paraId="730E147C" w14:textId="77777777" w:rsidR="00ED0513" w:rsidRDefault="00ED0513" w:rsidP="007F1540">
            <w:pPr>
              <w:spacing w:after="0" w:line="240" w:lineRule="auto"/>
              <w:rPr>
                <w:rFonts w:ascii="Times New Roman" w:eastAsia="Times New Roman" w:hAnsi="Times New Roman" w:cs="Times New Roman"/>
                <w:sz w:val="20"/>
                <w:szCs w:val="20"/>
              </w:rPr>
            </w:pPr>
          </w:p>
          <w:p w14:paraId="4C48A061" w14:textId="77777777" w:rsidR="00ED0513" w:rsidRDefault="00ED0513" w:rsidP="007F1540">
            <w:pPr>
              <w:spacing w:after="0" w:line="240" w:lineRule="auto"/>
              <w:rPr>
                <w:rFonts w:ascii="Times New Roman" w:eastAsia="Times New Roman" w:hAnsi="Times New Roman" w:cs="Times New Roman"/>
                <w:sz w:val="20"/>
                <w:szCs w:val="20"/>
              </w:rPr>
            </w:pPr>
          </w:p>
          <w:p w14:paraId="7AABEA34" w14:textId="7E34D7D2" w:rsidR="00ED0513" w:rsidRPr="007F1540" w:rsidRDefault="00ED0513" w:rsidP="007F1540">
            <w:pPr>
              <w:spacing w:after="0" w:line="240" w:lineRule="auto"/>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3044C5D4"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59661015"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3B83ED11"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265" w:type="dxa"/>
            <w:gridSpan w:val="2"/>
            <w:tcBorders>
              <w:top w:val="nil"/>
              <w:left w:val="nil"/>
              <w:bottom w:val="nil"/>
              <w:right w:val="nil"/>
            </w:tcBorders>
            <w:shd w:val="clear" w:color="auto" w:fill="auto"/>
            <w:noWrap/>
            <w:vAlign w:val="bottom"/>
            <w:hideMark/>
          </w:tcPr>
          <w:p w14:paraId="4F2A6D2E" w14:textId="77777777" w:rsidR="007F1540" w:rsidRPr="007F1540" w:rsidRDefault="007F1540" w:rsidP="007F1540">
            <w:pPr>
              <w:spacing w:after="0" w:line="240" w:lineRule="auto"/>
              <w:rPr>
                <w:rFonts w:ascii="Times New Roman" w:eastAsia="Times New Roman" w:hAnsi="Times New Roman" w:cs="Times New Roman"/>
                <w:sz w:val="20"/>
                <w:szCs w:val="20"/>
              </w:rPr>
            </w:pPr>
          </w:p>
        </w:tc>
      </w:tr>
      <w:tr w:rsidR="007F1540" w:rsidRPr="007F1540" w14:paraId="6496466B" w14:textId="77777777" w:rsidTr="00ED0513">
        <w:trPr>
          <w:gridAfter w:val="2"/>
          <w:wAfter w:w="1785" w:type="dxa"/>
          <w:trHeight w:val="300"/>
        </w:trPr>
        <w:tc>
          <w:tcPr>
            <w:tcW w:w="11344" w:type="dxa"/>
            <w:gridSpan w:val="11"/>
            <w:tcBorders>
              <w:top w:val="nil"/>
              <w:left w:val="nil"/>
              <w:bottom w:val="nil"/>
              <w:right w:val="nil"/>
            </w:tcBorders>
            <w:shd w:val="clear" w:color="auto" w:fill="auto"/>
            <w:noWrap/>
            <w:vAlign w:val="bottom"/>
            <w:hideMark/>
          </w:tcPr>
          <w:p w14:paraId="307DC90A" w14:textId="77777777" w:rsidR="007F1540" w:rsidRPr="007F1540" w:rsidRDefault="007F1540" w:rsidP="007F1540">
            <w:pPr>
              <w:spacing w:after="0" w:line="240" w:lineRule="auto"/>
              <w:jc w:val="center"/>
              <w:rPr>
                <w:rFonts w:ascii="Times New Roman" w:eastAsia="Times New Roman" w:hAnsi="Times New Roman" w:cs="Times New Roman"/>
                <w:b/>
                <w:bCs/>
                <w:color w:val="000000"/>
              </w:rPr>
            </w:pPr>
            <w:r w:rsidRPr="007F1540">
              <w:rPr>
                <w:rFonts w:ascii="Times New Roman" w:eastAsia="Times New Roman" w:hAnsi="Times New Roman" w:cs="Times New Roman"/>
                <w:b/>
                <w:bCs/>
                <w:color w:val="000000"/>
              </w:rPr>
              <w:t>Table 2--Factor Analysis</w:t>
            </w:r>
          </w:p>
        </w:tc>
      </w:tr>
      <w:tr w:rsidR="007F1540" w:rsidRPr="007F1540" w14:paraId="00457005"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4186324"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Factor loadings (pattern matrix) and unique variances</w:t>
            </w:r>
          </w:p>
        </w:tc>
        <w:tc>
          <w:tcPr>
            <w:tcW w:w="876" w:type="dxa"/>
            <w:tcBorders>
              <w:top w:val="nil"/>
              <w:left w:val="nil"/>
              <w:bottom w:val="nil"/>
              <w:right w:val="nil"/>
            </w:tcBorders>
            <w:shd w:val="clear" w:color="auto" w:fill="auto"/>
            <w:noWrap/>
            <w:vAlign w:val="bottom"/>
            <w:hideMark/>
          </w:tcPr>
          <w:p w14:paraId="66A047F9"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p>
        </w:tc>
        <w:tc>
          <w:tcPr>
            <w:tcW w:w="1097" w:type="dxa"/>
            <w:gridSpan w:val="2"/>
            <w:tcBorders>
              <w:top w:val="nil"/>
              <w:left w:val="nil"/>
              <w:bottom w:val="nil"/>
              <w:right w:val="nil"/>
            </w:tcBorders>
            <w:shd w:val="clear" w:color="auto" w:fill="auto"/>
            <w:noWrap/>
            <w:vAlign w:val="bottom"/>
            <w:hideMark/>
          </w:tcPr>
          <w:p w14:paraId="2DF60AE0"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530C1109"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10F6620F"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265" w:type="dxa"/>
            <w:gridSpan w:val="2"/>
            <w:tcBorders>
              <w:top w:val="nil"/>
              <w:left w:val="nil"/>
              <w:bottom w:val="nil"/>
              <w:right w:val="nil"/>
            </w:tcBorders>
            <w:shd w:val="clear" w:color="auto" w:fill="auto"/>
            <w:noWrap/>
            <w:vAlign w:val="bottom"/>
            <w:hideMark/>
          </w:tcPr>
          <w:p w14:paraId="571CA07B" w14:textId="77777777" w:rsidR="007F1540" w:rsidRPr="007F1540" w:rsidRDefault="007F1540" w:rsidP="007F1540">
            <w:pPr>
              <w:spacing w:after="0" w:line="240" w:lineRule="auto"/>
              <w:rPr>
                <w:rFonts w:ascii="Times New Roman" w:eastAsia="Times New Roman" w:hAnsi="Times New Roman" w:cs="Times New Roman"/>
                <w:sz w:val="20"/>
                <w:szCs w:val="20"/>
              </w:rPr>
            </w:pPr>
          </w:p>
        </w:tc>
      </w:tr>
      <w:tr w:rsidR="007F1540" w:rsidRPr="007F1540" w14:paraId="0B5B9684"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02E7216C"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Variable</w:t>
            </w:r>
          </w:p>
        </w:tc>
        <w:tc>
          <w:tcPr>
            <w:tcW w:w="876" w:type="dxa"/>
            <w:tcBorders>
              <w:top w:val="nil"/>
              <w:left w:val="nil"/>
              <w:bottom w:val="nil"/>
              <w:right w:val="nil"/>
            </w:tcBorders>
            <w:shd w:val="clear" w:color="auto" w:fill="auto"/>
            <w:noWrap/>
            <w:vAlign w:val="bottom"/>
            <w:hideMark/>
          </w:tcPr>
          <w:p w14:paraId="77F9E926"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Factor1</w:t>
            </w:r>
          </w:p>
        </w:tc>
        <w:tc>
          <w:tcPr>
            <w:tcW w:w="1097" w:type="dxa"/>
            <w:gridSpan w:val="2"/>
            <w:tcBorders>
              <w:top w:val="nil"/>
              <w:left w:val="nil"/>
              <w:bottom w:val="nil"/>
              <w:right w:val="nil"/>
            </w:tcBorders>
            <w:shd w:val="clear" w:color="auto" w:fill="auto"/>
            <w:noWrap/>
            <w:vAlign w:val="bottom"/>
            <w:hideMark/>
          </w:tcPr>
          <w:p w14:paraId="497258DE"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Factor2</w:t>
            </w:r>
          </w:p>
        </w:tc>
        <w:tc>
          <w:tcPr>
            <w:tcW w:w="1097" w:type="dxa"/>
            <w:gridSpan w:val="2"/>
            <w:tcBorders>
              <w:top w:val="nil"/>
              <w:left w:val="nil"/>
              <w:bottom w:val="nil"/>
              <w:right w:val="nil"/>
            </w:tcBorders>
            <w:shd w:val="clear" w:color="auto" w:fill="auto"/>
            <w:noWrap/>
            <w:vAlign w:val="bottom"/>
            <w:hideMark/>
          </w:tcPr>
          <w:p w14:paraId="42C8233A"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Factor3</w:t>
            </w:r>
          </w:p>
        </w:tc>
        <w:tc>
          <w:tcPr>
            <w:tcW w:w="976" w:type="dxa"/>
            <w:gridSpan w:val="2"/>
            <w:tcBorders>
              <w:top w:val="nil"/>
              <w:left w:val="nil"/>
              <w:bottom w:val="nil"/>
              <w:right w:val="nil"/>
            </w:tcBorders>
            <w:shd w:val="clear" w:color="auto" w:fill="auto"/>
            <w:noWrap/>
            <w:vAlign w:val="bottom"/>
            <w:hideMark/>
          </w:tcPr>
          <w:p w14:paraId="12FC351A"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Factor4</w:t>
            </w:r>
          </w:p>
        </w:tc>
        <w:tc>
          <w:tcPr>
            <w:tcW w:w="1265" w:type="dxa"/>
            <w:gridSpan w:val="2"/>
            <w:tcBorders>
              <w:top w:val="nil"/>
              <w:left w:val="nil"/>
              <w:bottom w:val="nil"/>
              <w:right w:val="nil"/>
            </w:tcBorders>
            <w:shd w:val="clear" w:color="auto" w:fill="auto"/>
            <w:noWrap/>
            <w:vAlign w:val="bottom"/>
            <w:hideMark/>
          </w:tcPr>
          <w:p w14:paraId="708DCF6E"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Uniqueness</w:t>
            </w:r>
          </w:p>
        </w:tc>
      </w:tr>
      <w:tr w:rsidR="007F1540" w:rsidRPr="007F1540" w14:paraId="6187C69B"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53A9FAA0"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 xml:space="preserve">R&amp;D Exp </w:t>
            </w:r>
            <w:proofErr w:type="spellStart"/>
            <w:r w:rsidRPr="007F1540">
              <w:rPr>
                <w:rFonts w:ascii="Times New Roman" w:eastAsia="Times New Roman" w:hAnsi="Times New Roman" w:cs="Times New Roman"/>
                <w:b/>
                <w:bCs/>
                <w:color w:val="000000"/>
                <w:sz w:val="18"/>
                <w:szCs w:val="18"/>
              </w:rPr>
              <w:t>Pct</w:t>
            </w:r>
            <w:proofErr w:type="spellEnd"/>
            <w:r w:rsidRPr="007F1540">
              <w:rPr>
                <w:rFonts w:ascii="Times New Roman" w:eastAsia="Times New Roman" w:hAnsi="Times New Roman" w:cs="Times New Roman"/>
                <w:b/>
                <w:bCs/>
                <w:color w:val="000000"/>
                <w:sz w:val="18"/>
                <w:szCs w:val="18"/>
              </w:rPr>
              <w:t xml:space="preserve"> GDP</w:t>
            </w:r>
          </w:p>
        </w:tc>
        <w:tc>
          <w:tcPr>
            <w:tcW w:w="876" w:type="dxa"/>
            <w:tcBorders>
              <w:top w:val="nil"/>
              <w:left w:val="nil"/>
              <w:bottom w:val="nil"/>
              <w:right w:val="nil"/>
            </w:tcBorders>
            <w:shd w:val="clear" w:color="auto" w:fill="auto"/>
            <w:noWrap/>
            <w:vAlign w:val="bottom"/>
            <w:hideMark/>
          </w:tcPr>
          <w:p w14:paraId="3B00C090"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0.80</w:t>
            </w:r>
          </w:p>
        </w:tc>
        <w:tc>
          <w:tcPr>
            <w:tcW w:w="1097" w:type="dxa"/>
            <w:gridSpan w:val="2"/>
            <w:tcBorders>
              <w:top w:val="nil"/>
              <w:left w:val="nil"/>
              <w:bottom w:val="nil"/>
              <w:right w:val="nil"/>
            </w:tcBorders>
            <w:shd w:val="clear" w:color="auto" w:fill="auto"/>
            <w:noWrap/>
            <w:vAlign w:val="bottom"/>
            <w:hideMark/>
          </w:tcPr>
          <w:p w14:paraId="26E8387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0.51</w:t>
            </w:r>
          </w:p>
        </w:tc>
        <w:tc>
          <w:tcPr>
            <w:tcW w:w="1097" w:type="dxa"/>
            <w:gridSpan w:val="2"/>
            <w:tcBorders>
              <w:top w:val="nil"/>
              <w:left w:val="nil"/>
              <w:bottom w:val="nil"/>
              <w:right w:val="nil"/>
            </w:tcBorders>
            <w:shd w:val="clear" w:color="auto" w:fill="auto"/>
            <w:noWrap/>
            <w:vAlign w:val="bottom"/>
            <w:hideMark/>
          </w:tcPr>
          <w:p w14:paraId="35CC0DF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-0.29</w:t>
            </w:r>
          </w:p>
        </w:tc>
        <w:tc>
          <w:tcPr>
            <w:tcW w:w="976" w:type="dxa"/>
            <w:gridSpan w:val="2"/>
            <w:tcBorders>
              <w:top w:val="nil"/>
              <w:left w:val="nil"/>
              <w:bottom w:val="nil"/>
              <w:right w:val="nil"/>
            </w:tcBorders>
            <w:shd w:val="clear" w:color="auto" w:fill="auto"/>
            <w:noWrap/>
            <w:vAlign w:val="bottom"/>
            <w:hideMark/>
          </w:tcPr>
          <w:p w14:paraId="7041A967"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0.09</w:t>
            </w:r>
          </w:p>
        </w:tc>
        <w:tc>
          <w:tcPr>
            <w:tcW w:w="1265" w:type="dxa"/>
            <w:gridSpan w:val="2"/>
            <w:tcBorders>
              <w:top w:val="nil"/>
              <w:left w:val="nil"/>
              <w:bottom w:val="nil"/>
              <w:right w:val="nil"/>
            </w:tcBorders>
            <w:shd w:val="clear" w:color="auto" w:fill="auto"/>
            <w:noWrap/>
            <w:vAlign w:val="bottom"/>
            <w:hideMark/>
          </w:tcPr>
          <w:p w14:paraId="220CD659"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0.02</w:t>
            </w:r>
          </w:p>
        </w:tc>
      </w:tr>
      <w:tr w:rsidR="007F1540" w:rsidRPr="007F1540" w14:paraId="1FF96FD5"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0DB23F1"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 xml:space="preserve">Real R&amp;D Exp </w:t>
            </w:r>
            <w:proofErr w:type="spellStart"/>
            <w:r w:rsidRPr="007F1540">
              <w:rPr>
                <w:rFonts w:ascii="Times New Roman" w:eastAsia="Times New Roman" w:hAnsi="Times New Roman" w:cs="Times New Roman"/>
                <w:b/>
                <w:bCs/>
                <w:color w:val="000000"/>
                <w:sz w:val="18"/>
                <w:szCs w:val="18"/>
              </w:rPr>
              <w:t>Bil</w:t>
            </w:r>
            <w:proofErr w:type="spellEnd"/>
            <w:r w:rsidRPr="007F1540">
              <w:rPr>
                <w:rFonts w:ascii="Times New Roman" w:eastAsia="Times New Roman" w:hAnsi="Times New Roman" w:cs="Times New Roman"/>
                <w:b/>
                <w:bCs/>
                <w:color w:val="000000"/>
                <w:sz w:val="18"/>
                <w:szCs w:val="18"/>
              </w:rPr>
              <w:t>$ per Real GDP per Capita</w:t>
            </w:r>
          </w:p>
        </w:tc>
        <w:tc>
          <w:tcPr>
            <w:tcW w:w="876" w:type="dxa"/>
            <w:tcBorders>
              <w:top w:val="nil"/>
              <w:left w:val="nil"/>
              <w:bottom w:val="nil"/>
              <w:right w:val="nil"/>
            </w:tcBorders>
            <w:shd w:val="clear" w:color="auto" w:fill="auto"/>
            <w:noWrap/>
            <w:vAlign w:val="bottom"/>
            <w:hideMark/>
          </w:tcPr>
          <w:p w14:paraId="61FEA326"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0.98</w:t>
            </w:r>
          </w:p>
        </w:tc>
        <w:tc>
          <w:tcPr>
            <w:tcW w:w="1097" w:type="dxa"/>
            <w:gridSpan w:val="2"/>
            <w:tcBorders>
              <w:top w:val="nil"/>
              <w:left w:val="nil"/>
              <w:bottom w:val="nil"/>
              <w:right w:val="nil"/>
            </w:tcBorders>
            <w:shd w:val="clear" w:color="auto" w:fill="auto"/>
            <w:noWrap/>
            <w:vAlign w:val="bottom"/>
            <w:hideMark/>
          </w:tcPr>
          <w:p w14:paraId="00C5D767"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0.21</w:t>
            </w:r>
          </w:p>
        </w:tc>
        <w:tc>
          <w:tcPr>
            <w:tcW w:w="1097" w:type="dxa"/>
            <w:gridSpan w:val="2"/>
            <w:tcBorders>
              <w:top w:val="nil"/>
              <w:left w:val="nil"/>
              <w:bottom w:val="nil"/>
              <w:right w:val="nil"/>
            </w:tcBorders>
            <w:shd w:val="clear" w:color="auto" w:fill="auto"/>
            <w:noWrap/>
            <w:vAlign w:val="bottom"/>
            <w:hideMark/>
          </w:tcPr>
          <w:p w14:paraId="40E541CA"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0.03</w:t>
            </w:r>
          </w:p>
        </w:tc>
        <w:tc>
          <w:tcPr>
            <w:tcW w:w="976" w:type="dxa"/>
            <w:gridSpan w:val="2"/>
            <w:tcBorders>
              <w:top w:val="nil"/>
              <w:left w:val="nil"/>
              <w:bottom w:val="nil"/>
              <w:right w:val="nil"/>
            </w:tcBorders>
            <w:shd w:val="clear" w:color="auto" w:fill="auto"/>
            <w:noWrap/>
            <w:vAlign w:val="bottom"/>
            <w:hideMark/>
          </w:tcPr>
          <w:p w14:paraId="3619C524"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0.03</w:t>
            </w:r>
          </w:p>
        </w:tc>
        <w:tc>
          <w:tcPr>
            <w:tcW w:w="1265" w:type="dxa"/>
            <w:gridSpan w:val="2"/>
            <w:tcBorders>
              <w:top w:val="nil"/>
              <w:left w:val="nil"/>
              <w:bottom w:val="nil"/>
              <w:right w:val="nil"/>
            </w:tcBorders>
            <w:shd w:val="clear" w:color="auto" w:fill="auto"/>
            <w:noWrap/>
            <w:vAlign w:val="bottom"/>
            <w:hideMark/>
          </w:tcPr>
          <w:p w14:paraId="15ACC47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0.00</w:t>
            </w:r>
          </w:p>
        </w:tc>
      </w:tr>
      <w:tr w:rsidR="007F1540" w:rsidRPr="007F1540" w14:paraId="0D55783A"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F44021D" w14:textId="34A1C3C2" w:rsidR="007F1540" w:rsidRPr="007F1540" w:rsidRDefault="007F1540" w:rsidP="003E381E">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Utility Pate</w:t>
            </w:r>
            <w:r w:rsidR="003E381E">
              <w:rPr>
                <w:rFonts w:ascii="Times New Roman" w:eastAsia="Times New Roman" w:hAnsi="Times New Roman" w:cs="Times New Roman"/>
                <w:b/>
                <w:bCs/>
                <w:color w:val="000000"/>
                <w:sz w:val="18"/>
                <w:szCs w:val="18"/>
              </w:rPr>
              <w:t>n</w:t>
            </w:r>
            <w:r w:rsidRPr="007F1540">
              <w:rPr>
                <w:rFonts w:ascii="Times New Roman" w:eastAsia="Times New Roman" w:hAnsi="Times New Roman" w:cs="Times New Roman"/>
                <w:b/>
                <w:bCs/>
                <w:color w:val="000000"/>
                <w:sz w:val="18"/>
                <w:szCs w:val="18"/>
              </w:rPr>
              <w:t>ts Granted per Real GDP per Capita</w:t>
            </w:r>
          </w:p>
        </w:tc>
        <w:tc>
          <w:tcPr>
            <w:tcW w:w="876" w:type="dxa"/>
            <w:tcBorders>
              <w:top w:val="nil"/>
              <w:left w:val="nil"/>
              <w:bottom w:val="nil"/>
              <w:right w:val="nil"/>
            </w:tcBorders>
            <w:shd w:val="clear" w:color="auto" w:fill="auto"/>
            <w:noWrap/>
            <w:vAlign w:val="bottom"/>
            <w:hideMark/>
          </w:tcPr>
          <w:p w14:paraId="2F11F42B"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0.74</w:t>
            </w:r>
          </w:p>
        </w:tc>
        <w:tc>
          <w:tcPr>
            <w:tcW w:w="1097" w:type="dxa"/>
            <w:gridSpan w:val="2"/>
            <w:tcBorders>
              <w:top w:val="nil"/>
              <w:left w:val="nil"/>
              <w:bottom w:val="nil"/>
              <w:right w:val="nil"/>
            </w:tcBorders>
            <w:shd w:val="clear" w:color="auto" w:fill="auto"/>
            <w:noWrap/>
            <w:vAlign w:val="bottom"/>
            <w:hideMark/>
          </w:tcPr>
          <w:p w14:paraId="5ED0E318"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-0.59</w:t>
            </w:r>
          </w:p>
        </w:tc>
        <w:tc>
          <w:tcPr>
            <w:tcW w:w="1097" w:type="dxa"/>
            <w:gridSpan w:val="2"/>
            <w:tcBorders>
              <w:top w:val="nil"/>
              <w:left w:val="nil"/>
              <w:bottom w:val="nil"/>
              <w:right w:val="nil"/>
            </w:tcBorders>
            <w:shd w:val="clear" w:color="auto" w:fill="auto"/>
            <w:noWrap/>
            <w:vAlign w:val="bottom"/>
            <w:hideMark/>
          </w:tcPr>
          <w:p w14:paraId="0EA508E2"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-0.28</w:t>
            </w:r>
          </w:p>
        </w:tc>
        <w:tc>
          <w:tcPr>
            <w:tcW w:w="976" w:type="dxa"/>
            <w:gridSpan w:val="2"/>
            <w:tcBorders>
              <w:top w:val="nil"/>
              <w:left w:val="nil"/>
              <w:bottom w:val="nil"/>
              <w:right w:val="nil"/>
            </w:tcBorders>
            <w:shd w:val="clear" w:color="auto" w:fill="auto"/>
            <w:noWrap/>
            <w:vAlign w:val="bottom"/>
            <w:hideMark/>
          </w:tcPr>
          <w:p w14:paraId="6C526E8F"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-0.01</w:t>
            </w:r>
          </w:p>
        </w:tc>
        <w:tc>
          <w:tcPr>
            <w:tcW w:w="1265" w:type="dxa"/>
            <w:gridSpan w:val="2"/>
            <w:tcBorders>
              <w:top w:val="nil"/>
              <w:left w:val="nil"/>
              <w:bottom w:val="nil"/>
              <w:right w:val="nil"/>
            </w:tcBorders>
            <w:shd w:val="clear" w:color="auto" w:fill="auto"/>
            <w:noWrap/>
            <w:vAlign w:val="bottom"/>
            <w:hideMark/>
          </w:tcPr>
          <w:p w14:paraId="31686773"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0.02</w:t>
            </w:r>
          </w:p>
        </w:tc>
      </w:tr>
      <w:tr w:rsidR="007F1540" w:rsidRPr="007F1540" w14:paraId="1AC8D4FB"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22F20D8F"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Design Patents Granted per Real GDP per Capita</w:t>
            </w:r>
          </w:p>
        </w:tc>
        <w:tc>
          <w:tcPr>
            <w:tcW w:w="876" w:type="dxa"/>
            <w:tcBorders>
              <w:top w:val="nil"/>
              <w:left w:val="nil"/>
              <w:bottom w:val="nil"/>
              <w:right w:val="nil"/>
            </w:tcBorders>
            <w:shd w:val="clear" w:color="auto" w:fill="auto"/>
            <w:noWrap/>
            <w:vAlign w:val="bottom"/>
            <w:hideMark/>
          </w:tcPr>
          <w:p w14:paraId="3AFEDB2D"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0.71</w:t>
            </w:r>
          </w:p>
        </w:tc>
        <w:tc>
          <w:tcPr>
            <w:tcW w:w="1097" w:type="dxa"/>
            <w:gridSpan w:val="2"/>
            <w:tcBorders>
              <w:top w:val="nil"/>
              <w:left w:val="nil"/>
              <w:bottom w:val="nil"/>
              <w:right w:val="nil"/>
            </w:tcBorders>
            <w:shd w:val="clear" w:color="auto" w:fill="auto"/>
            <w:noWrap/>
            <w:vAlign w:val="bottom"/>
            <w:hideMark/>
          </w:tcPr>
          <w:p w14:paraId="5E2B17FA"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-0.51</w:t>
            </w:r>
          </w:p>
        </w:tc>
        <w:tc>
          <w:tcPr>
            <w:tcW w:w="1097" w:type="dxa"/>
            <w:gridSpan w:val="2"/>
            <w:tcBorders>
              <w:top w:val="nil"/>
              <w:left w:val="nil"/>
              <w:bottom w:val="nil"/>
              <w:right w:val="nil"/>
            </w:tcBorders>
            <w:shd w:val="clear" w:color="auto" w:fill="auto"/>
            <w:noWrap/>
            <w:vAlign w:val="bottom"/>
            <w:hideMark/>
          </w:tcPr>
          <w:p w14:paraId="3643A85D"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0.36</w:t>
            </w:r>
          </w:p>
        </w:tc>
        <w:tc>
          <w:tcPr>
            <w:tcW w:w="976" w:type="dxa"/>
            <w:gridSpan w:val="2"/>
            <w:tcBorders>
              <w:top w:val="nil"/>
              <w:left w:val="nil"/>
              <w:bottom w:val="nil"/>
              <w:right w:val="nil"/>
            </w:tcBorders>
            <w:shd w:val="clear" w:color="auto" w:fill="auto"/>
            <w:noWrap/>
            <w:vAlign w:val="bottom"/>
            <w:hideMark/>
          </w:tcPr>
          <w:p w14:paraId="5C9EC9C1"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0.11</w:t>
            </w:r>
          </w:p>
        </w:tc>
        <w:tc>
          <w:tcPr>
            <w:tcW w:w="1265" w:type="dxa"/>
            <w:gridSpan w:val="2"/>
            <w:tcBorders>
              <w:top w:val="nil"/>
              <w:left w:val="nil"/>
              <w:bottom w:val="nil"/>
              <w:right w:val="nil"/>
            </w:tcBorders>
            <w:shd w:val="clear" w:color="auto" w:fill="auto"/>
            <w:noWrap/>
            <w:vAlign w:val="bottom"/>
            <w:hideMark/>
          </w:tcPr>
          <w:p w14:paraId="52AEE660"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0.09</w:t>
            </w:r>
          </w:p>
        </w:tc>
      </w:tr>
      <w:tr w:rsidR="007F1540" w:rsidRPr="007F1540" w14:paraId="5C272216"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259F6E70"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Patents Granted to Foreign Residents per Real GDP per Capita</w:t>
            </w:r>
          </w:p>
        </w:tc>
        <w:tc>
          <w:tcPr>
            <w:tcW w:w="876" w:type="dxa"/>
            <w:tcBorders>
              <w:top w:val="nil"/>
              <w:left w:val="nil"/>
              <w:bottom w:val="nil"/>
              <w:right w:val="nil"/>
            </w:tcBorders>
            <w:shd w:val="clear" w:color="auto" w:fill="auto"/>
            <w:noWrap/>
            <w:vAlign w:val="bottom"/>
            <w:hideMark/>
          </w:tcPr>
          <w:p w14:paraId="705C7C93"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0.95</w:t>
            </w:r>
          </w:p>
        </w:tc>
        <w:tc>
          <w:tcPr>
            <w:tcW w:w="1097" w:type="dxa"/>
            <w:gridSpan w:val="2"/>
            <w:tcBorders>
              <w:top w:val="nil"/>
              <w:left w:val="nil"/>
              <w:bottom w:val="nil"/>
              <w:right w:val="nil"/>
            </w:tcBorders>
            <w:shd w:val="clear" w:color="auto" w:fill="auto"/>
            <w:noWrap/>
            <w:vAlign w:val="bottom"/>
            <w:hideMark/>
          </w:tcPr>
          <w:p w14:paraId="272414F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-0.24</w:t>
            </w:r>
          </w:p>
        </w:tc>
        <w:tc>
          <w:tcPr>
            <w:tcW w:w="1097" w:type="dxa"/>
            <w:gridSpan w:val="2"/>
            <w:tcBorders>
              <w:top w:val="nil"/>
              <w:left w:val="nil"/>
              <w:bottom w:val="nil"/>
              <w:right w:val="nil"/>
            </w:tcBorders>
            <w:shd w:val="clear" w:color="auto" w:fill="auto"/>
            <w:noWrap/>
            <w:vAlign w:val="bottom"/>
            <w:hideMark/>
          </w:tcPr>
          <w:p w14:paraId="2E44B0BB"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0.05</w:t>
            </w:r>
          </w:p>
        </w:tc>
        <w:tc>
          <w:tcPr>
            <w:tcW w:w="976" w:type="dxa"/>
            <w:gridSpan w:val="2"/>
            <w:tcBorders>
              <w:top w:val="nil"/>
              <w:left w:val="nil"/>
              <w:bottom w:val="nil"/>
              <w:right w:val="nil"/>
            </w:tcBorders>
            <w:shd w:val="clear" w:color="auto" w:fill="auto"/>
            <w:noWrap/>
            <w:vAlign w:val="bottom"/>
            <w:hideMark/>
          </w:tcPr>
          <w:p w14:paraId="1C3CB27A"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-0.15</w:t>
            </w:r>
          </w:p>
        </w:tc>
        <w:tc>
          <w:tcPr>
            <w:tcW w:w="1265" w:type="dxa"/>
            <w:gridSpan w:val="2"/>
            <w:tcBorders>
              <w:top w:val="nil"/>
              <w:left w:val="nil"/>
              <w:bottom w:val="nil"/>
              <w:right w:val="nil"/>
            </w:tcBorders>
            <w:shd w:val="clear" w:color="auto" w:fill="auto"/>
            <w:noWrap/>
            <w:vAlign w:val="bottom"/>
            <w:hideMark/>
          </w:tcPr>
          <w:p w14:paraId="5F97C32B"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0.02</w:t>
            </w:r>
          </w:p>
        </w:tc>
      </w:tr>
      <w:tr w:rsidR="007F1540" w:rsidRPr="007F1540" w14:paraId="29C65AAD"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64537B2F"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Real Exp per Utility Patents Granted</w:t>
            </w:r>
          </w:p>
        </w:tc>
        <w:tc>
          <w:tcPr>
            <w:tcW w:w="876" w:type="dxa"/>
            <w:tcBorders>
              <w:top w:val="nil"/>
              <w:left w:val="nil"/>
              <w:bottom w:val="nil"/>
              <w:right w:val="nil"/>
            </w:tcBorders>
            <w:shd w:val="clear" w:color="auto" w:fill="auto"/>
            <w:noWrap/>
            <w:vAlign w:val="bottom"/>
            <w:hideMark/>
          </w:tcPr>
          <w:p w14:paraId="71A9A811"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0.51</w:t>
            </w:r>
          </w:p>
        </w:tc>
        <w:tc>
          <w:tcPr>
            <w:tcW w:w="1097" w:type="dxa"/>
            <w:gridSpan w:val="2"/>
            <w:tcBorders>
              <w:top w:val="nil"/>
              <w:left w:val="nil"/>
              <w:bottom w:val="nil"/>
              <w:right w:val="nil"/>
            </w:tcBorders>
            <w:shd w:val="clear" w:color="auto" w:fill="auto"/>
            <w:noWrap/>
            <w:vAlign w:val="bottom"/>
            <w:hideMark/>
          </w:tcPr>
          <w:p w14:paraId="14A186E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0.81</w:t>
            </w:r>
          </w:p>
        </w:tc>
        <w:tc>
          <w:tcPr>
            <w:tcW w:w="1097" w:type="dxa"/>
            <w:gridSpan w:val="2"/>
            <w:tcBorders>
              <w:top w:val="nil"/>
              <w:left w:val="nil"/>
              <w:bottom w:val="nil"/>
              <w:right w:val="nil"/>
            </w:tcBorders>
            <w:shd w:val="clear" w:color="auto" w:fill="auto"/>
            <w:noWrap/>
            <w:vAlign w:val="bottom"/>
            <w:hideMark/>
          </w:tcPr>
          <w:p w14:paraId="13C0B644"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0.21</w:t>
            </w:r>
          </w:p>
        </w:tc>
        <w:tc>
          <w:tcPr>
            <w:tcW w:w="976" w:type="dxa"/>
            <w:gridSpan w:val="2"/>
            <w:tcBorders>
              <w:top w:val="nil"/>
              <w:left w:val="nil"/>
              <w:bottom w:val="nil"/>
              <w:right w:val="nil"/>
            </w:tcBorders>
            <w:shd w:val="clear" w:color="auto" w:fill="auto"/>
            <w:noWrap/>
            <w:vAlign w:val="bottom"/>
            <w:hideMark/>
          </w:tcPr>
          <w:p w14:paraId="631D159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-0.05</w:t>
            </w:r>
          </w:p>
        </w:tc>
        <w:tc>
          <w:tcPr>
            <w:tcW w:w="1265" w:type="dxa"/>
            <w:gridSpan w:val="2"/>
            <w:tcBorders>
              <w:top w:val="nil"/>
              <w:left w:val="nil"/>
              <w:bottom w:val="nil"/>
              <w:right w:val="nil"/>
            </w:tcBorders>
            <w:shd w:val="clear" w:color="auto" w:fill="auto"/>
            <w:noWrap/>
            <w:vAlign w:val="bottom"/>
            <w:hideMark/>
          </w:tcPr>
          <w:p w14:paraId="6DD1EEE3"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0.03</w:t>
            </w:r>
          </w:p>
        </w:tc>
      </w:tr>
      <w:tr w:rsidR="007F1540" w:rsidRPr="007F1540" w14:paraId="0C6D9446"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9915B04"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c>
          <w:tcPr>
            <w:tcW w:w="876" w:type="dxa"/>
            <w:tcBorders>
              <w:top w:val="nil"/>
              <w:left w:val="nil"/>
              <w:bottom w:val="nil"/>
              <w:right w:val="nil"/>
            </w:tcBorders>
            <w:shd w:val="clear" w:color="auto" w:fill="auto"/>
            <w:noWrap/>
            <w:vAlign w:val="bottom"/>
            <w:hideMark/>
          </w:tcPr>
          <w:p w14:paraId="185D7CD3"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558A725C"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3B5206BE"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54D98043"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1265" w:type="dxa"/>
            <w:gridSpan w:val="2"/>
            <w:tcBorders>
              <w:top w:val="nil"/>
              <w:left w:val="nil"/>
              <w:bottom w:val="nil"/>
              <w:right w:val="nil"/>
            </w:tcBorders>
            <w:shd w:val="clear" w:color="auto" w:fill="auto"/>
            <w:noWrap/>
            <w:vAlign w:val="bottom"/>
            <w:hideMark/>
          </w:tcPr>
          <w:p w14:paraId="371A70FE"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r>
      <w:tr w:rsidR="007F1540" w:rsidRPr="007F1540" w14:paraId="0CCEB531"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62DDE64B"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Scoring</w:t>
            </w:r>
          </w:p>
        </w:tc>
        <w:tc>
          <w:tcPr>
            <w:tcW w:w="876" w:type="dxa"/>
            <w:tcBorders>
              <w:top w:val="nil"/>
              <w:left w:val="nil"/>
              <w:bottom w:val="nil"/>
              <w:right w:val="nil"/>
            </w:tcBorders>
            <w:shd w:val="clear" w:color="auto" w:fill="auto"/>
            <w:noWrap/>
            <w:vAlign w:val="bottom"/>
            <w:hideMark/>
          </w:tcPr>
          <w:p w14:paraId="75D8B32B"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rPr>
            </w:pPr>
            <w:proofErr w:type="spellStart"/>
            <w:r w:rsidRPr="007F1540">
              <w:rPr>
                <w:rFonts w:ascii="Times New Roman" w:eastAsia="Times New Roman" w:hAnsi="Times New Roman" w:cs="Times New Roman"/>
                <w:b/>
                <w:bCs/>
                <w:color w:val="000000"/>
                <w:sz w:val="18"/>
                <w:szCs w:val="18"/>
              </w:rPr>
              <w:t>coeff</w:t>
            </w:r>
            <w:proofErr w:type="spellEnd"/>
            <w:r w:rsidRPr="007F1540">
              <w:rPr>
                <w:rFonts w:ascii="Times New Roman" w:eastAsia="Times New Roman" w:hAnsi="Times New Roman" w:cs="Times New Roman"/>
                <w:b/>
                <w:bCs/>
                <w:color w:val="000000"/>
                <w:sz w:val="18"/>
                <w:szCs w:val="18"/>
              </w:rPr>
              <w:t>.</w:t>
            </w:r>
          </w:p>
        </w:tc>
        <w:tc>
          <w:tcPr>
            <w:tcW w:w="1097" w:type="dxa"/>
            <w:gridSpan w:val="2"/>
            <w:tcBorders>
              <w:top w:val="nil"/>
              <w:left w:val="nil"/>
              <w:bottom w:val="nil"/>
              <w:right w:val="nil"/>
            </w:tcBorders>
            <w:shd w:val="clear" w:color="auto" w:fill="auto"/>
            <w:noWrap/>
            <w:vAlign w:val="bottom"/>
            <w:hideMark/>
          </w:tcPr>
          <w:p w14:paraId="155E765B"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(method</w:t>
            </w:r>
          </w:p>
        </w:tc>
        <w:tc>
          <w:tcPr>
            <w:tcW w:w="1097" w:type="dxa"/>
            <w:gridSpan w:val="2"/>
            <w:tcBorders>
              <w:top w:val="nil"/>
              <w:left w:val="nil"/>
              <w:bottom w:val="nil"/>
              <w:right w:val="nil"/>
            </w:tcBorders>
            <w:shd w:val="clear" w:color="auto" w:fill="auto"/>
            <w:noWrap/>
            <w:vAlign w:val="bottom"/>
            <w:hideMark/>
          </w:tcPr>
          <w:p w14:paraId="63EF2CBD"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w:t>
            </w:r>
          </w:p>
        </w:tc>
        <w:tc>
          <w:tcPr>
            <w:tcW w:w="976" w:type="dxa"/>
            <w:gridSpan w:val="2"/>
            <w:tcBorders>
              <w:top w:val="nil"/>
              <w:left w:val="nil"/>
              <w:bottom w:val="nil"/>
              <w:right w:val="nil"/>
            </w:tcBorders>
            <w:shd w:val="clear" w:color="auto" w:fill="auto"/>
            <w:noWrap/>
            <w:vAlign w:val="bottom"/>
            <w:hideMark/>
          </w:tcPr>
          <w:p w14:paraId="69944AE4"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Bartlett)</w:t>
            </w:r>
          </w:p>
        </w:tc>
        <w:tc>
          <w:tcPr>
            <w:tcW w:w="1265" w:type="dxa"/>
            <w:gridSpan w:val="2"/>
            <w:tcBorders>
              <w:top w:val="nil"/>
              <w:left w:val="nil"/>
              <w:bottom w:val="nil"/>
              <w:right w:val="nil"/>
            </w:tcBorders>
            <w:shd w:val="clear" w:color="auto" w:fill="auto"/>
            <w:noWrap/>
            <w:vAlign w:val="bottom"/>
            <w:hideMark/>
          </w:tcPr>
          <w:p w14:paraId="7909ECCF"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rPr>
            </w:pPr>
          </w:p>
        </w:tc>
      </w:tr>
      <w:tr w:rsidR="007F1540" w:rsidRPr="007F1540" w14:paraId="295B6821"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7109D32B"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w:t>
            </w:r>
          </w:p>
        </w:tc>
        <w:tc>
          <w:tcPr>
            <w:tcW w:w="876" w:type="dxa"/>
            <w:tcBorders>
              <w:top w:val="nil"/>
              <w:left w:val="nil"/>
              <w:bottom w:val="nil"/>
              <w:right w:val="nil"/>
            </w:tcBorders>
            <w:shd w:val="clear" w:color="auto" w:fill="auto"/>
            <w:noWrap/>
            <w:vAlign w:val="bottom"/>
            <w:hideMark/>
          </w:tcPr>
          <w:p w14:paraId="20F70592"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c>
          <w:tcPr>
            <w:tcW w:w="1097" w:type="dxa"/>
            <w:gridSpan w:val="2"/>
            <w:tcBorders>
              <w:top w:val="nil"/>
              <w:left w:val="nil"/>
              <w:bottom w:val="nil"/>
              <w:right w:val="nil"/>
            </w:tcBorders>
            <w:shd w:val="clear" w:color="auto" w:fill="auto"/>
            <w:noWrap/>
            <w:vAlign w:val="bottom"/>
            <w:hideMark/>
          </w:tcPr>
          <w:p w14:paraId="3F9D69B6"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14ED4363"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6D3EDF64"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1265" w:type="dxa"/>
            <w:gridSpan w:val="2"/>
            <w:tcBorders>
              <w:top w:val="nil"/>
              <w:left w:val="nil"/>
              <w:bottom w:val="nil"/>
              <w:right w:val="nil"/>
            </w:tcBorders>
            <w:shd w:val="clear" w:color="auto" w:fill="auto"/>
            <w:noWrap/>
            <w:vAlign w:val="bottom"/>
            <w:hideMark/>
          </w:tcPr>
          <w:p w14:paraId="200CE289"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r>
      <w:tr w:rsidR="007F1540" w:rsidRPr="007F1540" w14:paraId="75F13F3C"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32B682F8"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Variable</w:t>
            </w:r>
          </w:p>
        </w:tc>
        <w:tc>
          <w:tcPr>
            <w:tcW w:w="876" w:type="dxa"/>
            <w:tcBorders>
              <w:top w:val="nil"/>
              <w:left w:val="nil"/>
              <w:bottom w:val="nil"/>
              <w:right w:val="nil"/>
            </w:tcBorders>
            <w:shd w:val="clear" w:color="auto" w:fill="auto"/>
            <w:noWrap/>
            <w:vAlign w:val="bottom"/>
            <w:hideMark/>
          </w:tcPr>
          <w:p w14:paraId="1ECB3ACA"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Factor1</w:t>
            </w:r>
          </w:p>
        </w:tc>
        <w:tc>
          <w:tcPr>
            <w:tcW w:w="1097" w:type="dxa"/>
            <w:gridSpan w:val="2"/>
            <w:tcBorders>
              <w:top w:val="nil"/>
              <w:left w:val="nil"/>
              <w:bottom w:val="nil"/>
              <w:right w:val="nil"/>
            </w:tcBorders>
            <w:shd w:val="clear" w:color="auto" w:fill="auto"/>
            <w:noWrap/>
            <w:vAlign w:val="bottom"/>
            <w:hideMark/>
          </w:tcPr>
          <w:p w14:paraId="759B10ED"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Factor2</w:t>
            </w:r>
          </w:p>
        </w:tc>
        <w:tc>
          <w:tcPr>
            <w:tcW w:w="1097" w:type="dxa"/>
            <w:gridSpan w:val="2"/>
            <w:tcBorders>
              <w:top w:val="nil"/>
              <w:left w:val="nil"/>
              <w:bottom w:val="nil"/>
              <w:right w:val="nil"/>
            </w:tcBorders>
            <w:shd w:val="clear" w:color="auto" w:fill="auto"/>
            <w:noWrap/>
            <w:vAlign w:val="bottom"/>
            <w:hideMark/>
          </w:tcPr>
          <w:p w14:paraId="58E5411E"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Factor3</w:t>
            </w:r>
          </w:p>
        </w:tc>
        <w:tc>
          <w:tcPr>
            <w:tcW w:w="976" w:type="dxa"/>
            <w:gridSpan w:val="2"/>
            <w:tcBorders>
              <w:top w:val="nil"/>
              <w:left w:val="nil"/>
              <w:bottom w:val="nil"/>
              <w:right w:val="nil"/>
            </w:tcBorders>
            <w:shd w:val="clear" w:color="auto" w:fill="auto"/>
            <w:noWrap/>
            <w:vAlign w:val="bottom"/>
            <w:hideMark/>
          </w:tcPr>
          <w:p w14:paraId="6E0000D3"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r w:rsidRPr="007F1540">
              <w:rPr>
                <w:rFonts w:ascii="Times New Roman" w:eastAsia="Times New Roman" w:hAnsi="Times New Roman" w:cs="Times New Roman"/>
                <w:b/>
                <w:bCs/>
                <w:color w:val="000000"/>
                <w:sz w:val="18"/>
                <w:szCs w:val="18"/>
                <w:u w:val="single"/>
              </w:rPr>
              <w:t>Factor4</w:t>
            </w:r>
          </w:p>
        </w:tc>
        <w:tc>
          <w:tcPr>
            <w:tcW w:w="1265" w:type="dxa"/>
            <w:gridSpan w:val="2"/>
            <w:tcBorders>
              <w:top w:val="nil"/>
              <w:left w:val="nil"/>
              <w:bottom w:val="nil"/>
              <w:right w:val="nil"/>
            </w:tcBorders>
            <w:shd w:val="clear" w:color="auto" w:fill="auto"/>
            <w:noWrap/>
            <w:vAlign w:val="bottom"/>
            <w:hideMark/>
          </w:tcPr>
          <w:p w14:paraId="112C9232" w14:textId="77777777" w:rsidR="007F1540" w:rsidRPr="007F1540" w:rsidRDefault="007F1540" w:rsidP="007F1540">
            <w:pPr>
              <w:spacing w:after="0" w:line="240" w:lineRule="auto"/>
              <w:jc w:val="center"/>
              <w:rPr>
                <w:rFonts w:ascii="Times New Roman" w:eastAsia="Times New Roman" w:hAnsi="Times New Roman" w:cs="Times New Roman"/>
                <w:b/>
                <w:bCs/>
                <w:color w:val="000000"/>
                <w:sz w:val="18"/>
                <w:szCs w:val="18"/>
                <w:u w:val="single"/>
              </w:rPr>
            </w:pPr>
          </w:p>
        </w:tc>
      </w:tr>
      <w:tr w:rsidR="007F1540" w:rsidRPr="007F1540" w14:paraId="31DEA00F"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313CE0B" w14:textId="519EF22F"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R&amp;D Exp</w:t>
            </w:r>
            <w:r w:rsidR="003145C4">
              <w:rPr>
                <w:rFonts w:ascii="Times New Roman" w:eastAsia="Times New Roman" w:hAnsi="Times New Roman" w:cs="Times New Roman"/>
                <w:b/>
                <w:bCs/>
                <w:color w:val="000000"/>
                <w:sz w:val="18"/>
                <w:szCs w:val="18"/>
              </w:rPr>
              <w:t>.</w:t>
            </w:r>
            <w:r w:rsidRPr="007F1540">
              <w:rPr>
                <w:rFonts w:ascii="Times New Roman" w:eastAsia="Times New Roman" w:hAnsi="Times New Roman" w:cs="Times New Roman"/>
                <w:b/>
                <w:bCs/>
                <w:color w:val="000000"/>
                <w:sz w:val="18"/>
                <w:szCs w:val="18"/>
              </w:rPr>
              <w:t xml:space="preserve"> Pct</w:t>
            </w:r>
            <w:r w:rsidR="003145C4">
              <w:rPr>
                <w:rFonts w:ascii="Times New Roman" w:eastAsia="Times New Roman" w:hAnsi="Times New Roman" w:cs="Times New Roman"/>
                <w:b/>
                <w:bCs/>
                <w:color w:val="000000"/>
                <w:sz w:val="18"/>
                <w:szCs w:val="18"/>
              </w:rPr>
              <w:t>.</w:t>
            </w:r>
            <w:r w:rsidRPr="007F1540">
              <w:rPr>
                <w:rFonts w:ascii="Times New Roman" w:eastAsia="Times New Roman" w:hAnsi="Times New Roman" w:cs="Times New Roman"/>
                <w:b/>
                <w:bCs/>
                <w:color w:val="000000"/>
                <w:sz w:val="18"/>
                <w:szCs w:val="18"/>
              </w:rPr>
              <w:t xml:space="preserve"> GDP</w:t>
            </w:r>
          </w:p>
        </w:tc>
        <w:tc>
          <w:tcPr>
            <w:tcW w:w="876" w:type="dxa"/>
            <w:tcBorders>
              <w:top w:val="nil"/>
              <w:left w:val="nil"/>
              <w:bottom w:val="nil"/>
              <w:right w:val="nil"/>
            </w:tcBorders>
            <w:shd w:val="clear" w:color="auto" w:fill="auto"/>
            <w:noWrap/>
            <w:vAlign w:val="bottom"/>
            <w:hideMark/>
          </w:tcPr>
          <w:p w14:paraId="69D44F8A"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0.34</w:t>
            </w:r>
          </w:p>
        </w:tc>
        <w:tc>
          <w:tcPr>
            <w:tcW w:w="1097" w:type="dxa"/>
            <w:gridSpan w:val="2"/>
            <w:tcBorders>
              <w:top w:val="nil"/>
              <w:left w:val="nil"/>
              <w:bottom w:val="nil"/>
              <w:right w:val="nil"/>
            </w:tcBorders>
            <w:shd w:val="clear" w:color="auto" w:fill="auto"/>
            <w:noWrap/>
            <w:vAlign w:val="bottom"/>
            <w:hideMark/>
          </w:tcPr>
          <w:p w14:paraId="10FC4F48"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0.41</w:t>
            </w:r>
          </w:p>
        </w:tc>
        <w:tc>
          <w:tcPr>
            <w:tcW w:w="1097" w:type="dxa"/>
            <w:gridSpan w:val="2"/>
            <w:tcBorders>
              <w:top w:val="nil"/>
              <w:left w:val="nil"/>
              <w:bottom w:val="nil"/>
              <w:right w:val="nil"/>
            </w:tcBorders>
            <w:shd w:val="clear" w:color="auto" w:fill="auto"/>
            <w:noWrap/>
            <w:vAlign w:val="bottom"/>
            <w:hideMark/>
          </w:tcPr>
          <w:p w14:paraId="3A7A311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-0.87</w:t>
            </w:r>
          </w:p>
        </w:tc>
        <w:tc>
          <w:tcPr>
            <w:tcW w:w="976" w:type="dxa"/>
            <w:gridSpan w:val="2"/>
            <w:tcBorders>
              <w:top w:val="nil"/>
              <w:left w:val="nil"/>
              <w:bottom w:val="nil"/>
              <w:right w:val="nil"/>
            </w:tcBorders>
            <w:shd w:val="clear" w:color="auto" w:fill="auto"/>
            <w:noWrap/>
            <w:vAlign w:val="bottom"/>
            <w:hideMark/>
          </w:tcPr>
          <w:p w14:paraId="7CB9C7B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1.91</w:t>
            </w:r>
          </w:p>
        </w:tc>
        <w:tc>
          <w:tcPr>
            <w:tcW w:w="1265" w:type="dxa"/>
            <w:gridSpan w:val="2"/>
            <w:tcBorders>
              <w:top w:val="nil"/>
              <w:left w:val="nil"/>
              <w:bottom w:val="nil"/>
              <w:right w:val="nil"/>
            </w:tcBorders>
            <w:shd w:val="clear" w:color="auto" w:fill="auto"/>
            <w:noWrap/>
            <w:vAlign w:val="bottom"/>
            <w:hideMark/>
          </w:tcPr>
          <w:p w14:paraId="7E30D169"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r>
      <w:tr w:rsidR="007F1540" w:rsidRPr="007F1540" w14:paraId="34738666"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4AF1D1E"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 xml:space="preserve">Real R&amp;D Exp </w:t>
            </w:r>
            <w:proofErr w:type="spellStart"/>
            <w:r w:rsidRPr="007F1540">
              <w:rPr>
                <w:rFonts w:ascii="Times New Roman" w:eastAsia="Times New Roman" w:hAnsi="Times New Roman" w:cs="Times New Roman"/>
                <w:b/>
                <w:bCs/>
                <w:color w:val="000000"/>
                <w:sz w:val="18"/>
                <w:szCs w:val="18"/>
              </w:rPr>
              <w:t>Bil</w:t>
            </w:r>
            <w:proofErr w:type="spellEnd"/>
            <w:r w:rsidRPr="007F1540">
              <w:rPr>
                <w:rFonts w:ascii="Times New Roman" w:eastAsia="Times New Roman" w:hAnsi="Times New Roman" w:cs="Times New Roman"/>
                <w:b/>
                <w:bCs/>
                <w:color w:val="000000"/>
                <w:sz w:val="18"/>
                <w:szCs w:val="18"/>
              </w:rPr>
              <w:t>$ per Real GDP per Capita</w:t>
            </w:r>
          </w:p>
        </w:tc>
        <w:tc>
          <w:tcPr>
            <w:tcW w:w="876" w:type="dxa"/>
            <w:tcBorders>
              <w:top w:val="nil"/>
              <w:left w:val="nil"/>
              <w:bottom w:val="nil"/>
              <w:right w:val="nil"/>
            </w:tcBorders>
            <w:shd w:val="clear" w:color="auto" w:fill="auto"/>
            <w:noWrap/>
            <w:vAlign w:val="bottom"/>
            <w:hideMark/>
          </w:tcPr>
          <w:p w14:paraId="0CFCCE2F"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0.00</w:t>
            </w:r>
          </w:p>
        </w:tc>
        <w:tc>
          <w:tcPr>
            <w:tcW w:w="1097" w:type="dxa"/>
            <w:gridSpan w:val="2"/>
            <w:tcBorders>
              <w:top w:val="nil"/>
              <w:left w:val="nil"/>
              <w:bottom w:val="nil"/>
              <w:right w:val="nil"/>
            </w:tcBorders>
            <w:shd w:val="clear" w:color="auto" w:fill="auto"/>
            <w:noWrap/>
            <w:vAlign w:val="bottom"/>
            <w:hideMark/>
          </w:tcPr>
          <w:p w14:paraId="597EA316"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0.00</w:t>
            </w:r>
          </w:p>
        </w:tc>
        <w:tc>
          <w:tcPr>
            <w:tcW w:w="1097" w:type="dxa"/>
            <w:gridSpan w:val="2"/>
            <w:tcBorders>
              <w:top w:val="nil"/>
              <w:left w:val="nil"/>
              <w:bottom w:val="nil"/>
              <w:right w:val="nil"/>
            </w:tcBorders>
            <w:shd w:val="clear" w:color="auto" w:fill="auto"/>
            <w:noWrap/>
            <w:vAlign w:val="bottom"/>
            <w:hideMark/>
          </w:tcPr>
          <w:p w14:paraId="6A435DC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0.00</w:t>
            </w:r>
          </w:p>
        </w:tc>
        <w:tc>
          <w:tcPr>
            <w:tcW w:w="976" w:type="dxa"/>
            <w:gridSpan w:val="2"/>
            <w:tcBorders>
              <w:top w:val="nil"/>
              <w:left w:val="nil"/>
              <w:bottom w:val="nil"/>
              <w:right w:val="nil"/>
            </w:tcBorders>
            <w:shd w:val="clear" w:color="auto" w:fill="auto"/>
            <w:noWrap/>
            <w:vAlign w:val="bottom"/>
            <w:hideMark/>
          </w:tcPr>
          <w:p w14:paraId="3572875F"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0.00</w:t>
            </w:r>
          </w:p>
        </w:tc>
        <w:tc>
          <w:tcPr>
            <w:tcW w:w="1265" w:type="dxa"/>
            <w:gridSpan w:val="2"/>
            <w:tcBorders>
              <w:top w:val="nil"/>
              <w:left w:val="nil"/>
              <w:bottom w:val="nil"/>
              <w:right w:val="nil"/>
            </w:tcBorders>
            <w:shd w:val="clear" w:color="auto" w:fill="auto"/>
            <w:noWrap/>
            <w:vAlign w:val="bottom"/>
            <w:hideMark/>
          </w:tcPr>
          <w:p w14:paraId="05C011B2"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r>
      <w:tr w:rsidR="007F1540" w:rsidRPr="007F1540" w14:paraId="30BC7C2C"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EF7BB64" w14:textId="70AADCB5" w:rsidR="007F1540" w:rsidRPr="007F1540" w:rsidRDefault="007F1540" w:rsidP="003E381E">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Utility Pate</w:t>
            </w:r>
            <w:r w:rsidR="003E381E">
              <w:rPr>
                <w:rFonts w:ascii="Times New Roman" w:eastAsia="Times New Roman" w:hAnsi="Times New Roman" w:cs="Times New Roman"/>
                <w:b/>
                <w:bCs/>
                <w:color w:val="000000"/>
                <w:sz w:val="18"/>
                <w:szCs w:val="18"/>
              </w:rPr>
              <w:t>n</w:t>
            </w:r>
            <w:r w:rsidRPr="007F1540">
              <w:rPr>
                <w:rFonts w:ascii="Times New Roman" w:eastAsia="Times New Roman" w:hAnsi="Times New Roman" w:cs="Times New Roman"/>
                <w:b/>
                <w:bCs/>
                <w:color w:val="000000"/>
                <w:sz w:val="18"/>
                <w:szCs w:val="18"/>
              </w:rPr>
              <w:t>ts Granted per Real GDP per Capita</w:t>
            </w:r>
          </w:p>
        </w:tc>
        <w:tc>
          <w:tcPr>
            <w:tcW w:w="876" w:type="dxa"/>
            <w:tcBorders>
              <w:top w:val="nil"/>
              <w:left w:val="nil"/>
              <w:bottom w:val="nil"/>
              <w:right w:val="nil"/>
            </w:tcBorders>
            <w:shd w:val="clear" w:color="auto" w:fill="auto"/>
            <w:noWrap/>
            <w:vAlign w:val="bottom"/>
            <w:hideMark/>
          </w:tcPr>
          <w:p w14:paraId="10DCB7FC"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0.18</w:t>
            </w:r>
          </w:p>
        </w:tc>
        <w:tc>
          <w:tcPr>
            <w:tcW w:w="1097" w:type="dxa"/>
            <w:gridSpan w:val="2"/>
            <w:tcBorders>
              <w:top w:val="nil"/>
              <w:left w:val="nil"/>
              <w:bottom w:val="nil"/>
              <w:right w:val="nil"/>
            </w:tcBorders>
            <w:shd w:val="clear" w:color="auto" w:fill="auto"/>
            <w:noWrap/>
            <w:vAlign w:val="bottom"/>
            <w:hideMark/>
          </w:tcPr>
          <w:p w14:paraId="7E8AEB0D"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-0.42</w:t>
            </w:r>
          </w:p>
        </w:tc>
        <w:tc>
          <w:tcPr>
            <w:tcW w:w="1097" w:type="dxa"/>
            <w:gridSpan w:val="2"/>
            <w:tcBorders>
              <w:top w:val="nil"/>
              <w:left w:val="nil"/>
              <w:bottom w:val="nil"/>
              <w:right w:val="nil"/>
            </w:tcBorders>
            <w:shd w:val="clear" w:color="auto" w:fill="auto"/>
            <w:noWrap/>
            <w:vAlign w:val="bottom"/>
            <w:hideMark/>
          </w:tcPr>
          <w:p w14:paraId="32684DE1"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-0.75</w:t>
            </w:r>
          </w:p>
        </w:tc>
        <w:tc>
          <w:tcPr>
            <w:tcW w:w="976" w:type="dxa"/>
            <w:gridSpan w:val="2"/>
            <w:tcBorders>
              <w:top w:val="nil"/>
              <w:left w:val="nil"/>
              <w:bottom w:val="nil"/>
              <w:right w:val="nil"/>
            </w:tcBorders>
            <w:shd w:val="clear" w:color="auto" w:fill="auto"/>
            <w:noWrap/>
            <w:vAlign w:val="bottom"/>
            <w:hideMark/>
          </w:tcPr>
          <w:p w14:paraId="668089D3"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0.23</w:t>
            </w:r>
          </w:p>
        </w:tc>
        <w:tc>
          <w:tcPr>
            <w:tcW w:w="1265" w:type="dxa"/>
            <w:gridSpan w:val="2"/>
            <w:tcBorders>
              <w:top w:val="nil"/>
              <w:left w:val="nil"/>
              <w:bottom w:val="nil"/>
              <w:right w:val="nil"/>
            </w:tcBorders>
            <w:shd w:val="clear" w:color="auto" w:fill="auto"/>
            <w:noWrap/>
            <w:vAlign w:val="bottom"/>
            <w:hideMark/>
          </w:tcPr>
          <w:p w14:paraId="6C3462BA"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r>
      <w:tr w:rsidR="007F1540" w:rsidRPr="007F1540" w14:paraId="7904A257"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9F46E8A"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Design Patents Granted per Real GDP per Capita</w:t>
            </w:r>
          </w:p>
        </w:tc>
        <w:tc>
          <w:tcPr>
            <w:tcW w:w="876" w:type="dxa"/>
            <w:tcBorders>
              <w:top w:val="nil"/>
              <w:left w:val="nil"/>
              <w:bottom w:val="nil"/>
              <w:right w:val="nil"/>
            </w:tcBorders>
            <w:shd w:val="clear" w:color="auto" w:fill="auto"/>
            <w:noWrap/>
            <w:vAlign w:val="bottom"/>
            <w:hideMark/>
          </w:tcPr>
          <w:p w14:paraId="414173B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0.26</w:t>
            </w:r>
          </w:p>
        </w:tc>
        <w:tc>
          <w:tcPr>
            <w:tcW w:w="1097" w:type="dxa"/>
            <w:gridSpan w:val="2"/>
            <w:tcBorders>
              <w:top w:val="nil"/>
              <w:left w:val="nil"/>
              <w:bottom w:val="nil"/>
              <w:right w:val="nil"/>
            </w:tcBorders>
            <w:shd w:val="clear" w:color="auto" w:fill="auto"/>
            <w:noWrap/>
            <w:vAlign w:val="bottom"/>
            <w:hideMark/>
          </w:tcPr>
          <w:p w14:paraId="0700BCDA"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-0.27</w:t>
            </w:r>
          </w:p>
        </w:tc>
        <w:tc>
          <w:tcPr>
            <w:tcW w:w="1097" w:type="dxa"/>
            <w:gridSpan w:val="2"/>
            <w:tcBorders>
              <w:top w:val="nil"/>
              <w:left w:val="nil"/>
              <w:bottom w:val="nil"/>
              <w:right w:val="nil"/>
            </w:tcBorders>
            <w:shd w:val="clear" w:color="auto" w:fill="auto"/>
            <w:noWrap/>
            <w:vAlign w:val="bottom"/>
            <w:hideMark/>
          </w:tcPr>
          <w:p w14:paraId="42599F5B"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1.08</w:t>
            </w:r>
          </w:p>
        </w:tc>
        <w:tc>
          <w:tcPr>
            <w:tcW w:w="976" w:type="dxa"/>
            <w:gridSpan w:val="2"/>
            <w:tcBorders>
              <w:top w:val="nil"/>
              <w:left w:val="nil"/>
              <w:bottom w:val="nil"/>
              <w:right w:val="nil"/>
            </w:tcBorders>
            <w:shd w:val="clear" w:color="auto" w:fill="auto"/>
            <w:noWrap/>
            <w:vAlign w:val="bottom"/>
            <w:hideMark/>
          </w:tcPr>
          <w:p w14:paraId="03434DB0"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2.49</w:t>
            </w:r>
          </w:p>
        </w:tc>
        <w:tc>
          <w:tcPr>
            <w:tcW w:w="1265" w:type="dxa"/>
            <w:gridSpan w:val="2"/>
            <w:tcBorders>
              <w:top w:val="nil"/>
              <w:left w:val="nil"/>
              <w:bottom w:val="nil"/>
              <w:right w:val="nil"/>
            </w:tcBorders>
            <w:shd w:val="clear" w:color="auto" w:fill="auto"/>
            <w:noWrap/>
            <w:vAlign w:val="bottom"/>
            <w:hideMark/>
          </w:tcPr>
          <w:p w14:paraId="4808146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r>
      <w:tr w:rsidR="007F1540" w:rsidRPr="007F1540" w14:paraId="3D8AC1C8"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41D4E768" w14:textId="77777777"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Patents Granted to Foreign Residents per Real GDP per Capita</w:t>
            </w:r>
          </w:p>
        </w:tc>
        <w:tc>
          <w:tcPr>
            <w:tcW w:w="876" w:type="dxa"/>
            <w:tcBorders>
              <w:top w:val="nil"/>
              <w:left w:val="nil"/>
              <w:bottom w:val="nil"/>
              <w:right w:val="nil"/>
            </w:tcBorders>
            <w:shd w:val="clear" w:color="auto" w:fill="auto"/>
            <w:noWrap/>
            <w:vAlign w:val="bottom"/>
            <w:hideMark/>
          </w:tcPr>
          <w:p w14:paraId="1FBE47B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0.33</w:t>
            </w:r>
          </w:p>
        </w:tc>
        <w:tc>
          <w:tcPr>
            <w:tcW w:w="1097" w:type="dxa"/>
            <w:gridSpan w:val="2"/>
            <w:tcBorders>
              <w:top w:val="nil"/>
              <w:left w:val="nil"/>
              <w:bottom w:val="nil"/>
              <w:right w:val="nil"/>
            </w:tcBorders>
            <w:shd w:val="clear" w:color="auto" w:fill="auto"/>
            <w:noWrap/>
            <w:vAlign w:val="bottom"/>
            <w:hideMark/>
          </w:tcPr>
          <w:p w14:paraId="61D2F806"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-0.07</w:t>
            </w:r>
          </w:p>
        </w:tc>
        <w:tc>
          <w:tcPr>
            <w:tcW w:w="1097" w:type="dxa"/>
            <w:gridSpan w:val="2"/>
            <w:tcBorders>
              <w:top w:val="nil"/>
              <w:left w:val="nil"/>
              <w:bottom w:val="nil"/>
              <w:right w:val="nil"/>
            </w:tcBorders>
            <w:shd w:val="clear" w:color="auto" w:fill="auto"/>
            <w:noWrap/>
            <w:vAlign w:val="bottom"/>
            <w:hideMark/>
          </w:tcPr>
          <w:p w14:paraId="7581DA43"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0.12</w:t>
            </w:r>
          </w:p>
        </w:tc>
        <w:tc>
          <w:tcPr>
            <w:tcW w:w="976" w:type="dxa"/>
            <w:gridSpan w:val="2"/>
            <w:tcBorders>
              <w:top w:val="nil"/>
              <w:left w:val="nil"/>
              <w:bottom w:val="nil"/>
              <w:right w:val="nil"/>
            </w:tcBorders>
            <w:shd w:val="clear" w:color="auto" w:fill="auto"/>
            <w:noWrap/>
            <w:vAlign w:val="bottom"/>
            <w:hideMark/>
          </w:tcPr>
          <w:p w14:paraId="119F459D"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-3.39</w:t>
            </w:r>
          </w:p>
        </w:tc>
        <w:tc>
          <w:tcPr>
            <w:tcW w:w="1265" w:type="dxa"/>
            <w:gridSpan w:val="2"/>
            <w:tcBorders>
              <w:top w:val="nil"/>
              <w:left w:val="nil"/>
              <w:bottom w:val="nil"/>
              <w:right w:val="nil"/>
            </w:tcBorders>
            <w:shd w:val="clear" w:color="auto" w:fill="auto"/>
            <w:noWrap/>
            <w:vAlign w:val="bottom"/>
            <w:hideMark/>
          </w:tcPr>
          <w:p w14:paraId="263E4285"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r>
      <w:tr w:rsidR="007F1540" w:rsidRPr="007F1540" w14:paraId="3CEE1212" w14:textId="77777777" w:rsidTr="00ED0513">
        <w:trPr>
          <w:gridAfter w:val="2"/>
          <w:wAfter w:w="1788" w:type="dxa"/>
          <w:trHeight w:val="300"/>
        </w:trPr>
        <w:tc>
          <w:tcPr>
            <w:tcW w:w="6030" w:type="dxa"/>
            <w:gridSpan w:val="2"/>
            <w:tcBorders>
              <w:top w:val="nil"/>
              <w:left w:val="nil"/>
              <w:bottom w:val="nil"/>
              <w:right w:val="nil"/>
            </w:tcBorders>
            <w:shd w:val="clear" w:color="auto" w:fill="auto"/>
            <w:noWrap/>
            <w:vAlign w:val="bottom"/>
            <w:hideMark/>
          </w:tcPr>
          <w:p w14:paraId="0F38EADA" w14:textId="4D5231A4" w:rsidR="007F1540" w:rsidRPr="007F1540" w:rsidRDefault="007F1540" w:rsidP="007F1540">
            <w:pPr>
              <w:spacing w:after="0" w:line="240" w:lineRule="auto"/>
              <w:rPr>
                <w:rFonts w:ascii="Times New Roman" w:eastAsia="Times New Roman" w:hAnsi="Times New Roman" w:cs="Times New Roman"/>
                <w:b/>
                <w:bCs/>
                <w:color w:val="000000"/>
                <w:sz w:val="18"/>
                <w:szCs w:val="18"/>
              </w:rPr>
            </w:pPr>
            <w:r w:rsidRPr="007F1540">
              <w:rPr>
                <w:rFonts w:ascii="Times New Roman" w:eastAsia="Times New Roman" w:hAnsi="Times New Roman" w:cs="Times New Roman"/>
                <w:b/>
                <w:bCs/>
                <w:color w:val="000000"/>
                <w:sz w:val="18"/>
                <w:szCs w:val="18"/>
              </w:rPr>
              <w:t>Real Exp</w:t>
            </w:r>
            <w:r w:rsidR="003145C4">
              <w:rPr>
                <w:rFonts w:ascii="Times New Roman" w:eastAsia="Times New Roman" w:hAnsi="Times New Roman" w:cs="Times New Roman"/>
                <w:b/>
                <w:bCs/>
                <w:color w:val="000000"/>
                <w:sz w:val="18"/>
                <w:szCs w:val="18"/>
              </w:rPr>
              <w:t>.</w:t>
            </w:r>
            <w:r w:rsidRPr="007F1540">
              <w:rPr>
                <w:rFonts w:ascii="Times New Roman" w:eastAsia="Times New Roman" w:hAnsi="Times New Roman" w:cs="Times New Roman"/>
                <w:b/>
                <w:bCs/>
                <w:color w:val="000000"/>
                <w:sz w:val="18"/>
                <w:szCs w:val="18"/>
              </w:rPr>
              <w:t xml:space="preserve"> per Utility Patents Granted</w:t>
            </w:r>
          </w:p>
        </w:tc>
        <w:tc>
          <w:tcPr>
            <w:tcW w:w="876" w:type="dxa"/>
            <w:tcBorders>
              <w:top w:val="nil"/>
              <w:left w:val="nil"/>
              <w:bottom w:val="nil"/>
              <w:right w:val="nil"/>
            </w:tcBorders>
            <w:shd w:val="clear" w:color="auto" w:fill="auto"/>
            <w:noWrap/>
            <w:vAlign w:val="bottom"/>
            <w:hideMark/>
          </w:tcPr>
          <w:p w14:paraId="159674D4"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0.18</w:t>
            </w:r>
          </w:p>
        </w:tc>
        <w:tc>
          <w:tcPr>
            <w:tcW w:w="1097" w:type="dxa"/>
            <w:gridSpan w:val="2"/>
            <w:tcBorders>
              <w:top w:val="nil"/>
              <w:left w:val="nil"/>
              <w:bottom w:val="nil"/>
              <w:right w:val="nil"/>
            </w:tcBorders>
            <w:shd w:val="clear" w:color="auto" w:fill="auto"/>
            <w:noWrap/>
            <w:vAlign w:val="bottom"/>
            <w:hideMark/>
          </w:tcPr>
          <w:p w14:paraId="480CB55E"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0.48</w:t>
            </w:r>
          </w:p>
        </w:tc>
        <w:tc>
          <w:tcPr>
            <w:tcW w:w="1097" w:type="dxa"/>
            <w:gridSpan w:val="2"/>
            <w:tcBorders>
              <w:top w:val="nil"/>
              <w:left w:val="nil"/>
              <w:bottom w:val="nil"/>
              <w:right w:val="nil"/>
            </w:tcBorders>
            <w:shd w:val="clear" w:color="auto" w:fill="auto"/>
            <w:noWrap/>
            <w:vAlign w:val="bottom"/>
            <w:hideMark/>
          </w:tcPr>
          <w:p w14:paraId="2A96B483"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0.71</w:t>
            </w:r>
          </w:p>
        </w:tc>
        <w:tc>
          <w:tcPr>
            <w:tcW w:w="976" w:type="dxa"/>
            <w:gridSpan w:val="2"/>
            <w:tcBorders>
              <w:top w:val="nil"/>
              <w:left w:val="nil"/>
              <w:bottom w:val="nil"/>
              <w:right w:val="nil"/>
            </w:tcBorders>
            <w:shd w:val="clear" w:color="auto" w:fill="auto"/>
            <w:noWrap/>
            <w:vAlign w:val="bottom"/>
            <w:hideMark/>
          </w:tcPr>
          <w:p w14:paraId="7297C580"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r w:rsidRPr="007F1540">
              <w:rPr>
                <w:rFonts w:ascii="Times New Roman" w:eastAsia="Times New Roman" w:hAnsi="Times New Roman" w:cs="Times New Roman"/>
                <w:color w:val="000000"/>
                <w:sz w:val="18"/>
                <w:szCs w:val="18"/>
              </w:rPr>
              <w:t>-0.49</w:t>
            </w:r>
          </w:p>
        </w:tc>
        <w:tc>
          <w:tcPr>
            <w:tcW w:w="1265" w:type="dxa"/>
            <w:gridSpan w:val="2"/>
            <w:tcBorders>
              <w:top w:val="nil"/>
              <w:left w:val="nil"/>
              <w:bottom w:val="nil"/>
              <w:right w:val="nil"/>
            </w:tcBorders>
            <w:shd w:val="clear" w:color="auto" w:fill="auto"/>
            <w:noWrap/>
            <w:vAlign w:val="bottom"/>
            <w:hideMark/>
          </w:tcPr>
          <w:p w14:paraId="4380BD61" w14:textId="77777777" w:rsidR="007F1540" w:rsidRPr="007F1540" w:rsidRDefault="007F1540" w:rsidP="007F1540">
            <w:pPr>
              <w:spacing w:after="0" w:line="240" w:lineRule="auto"/>
              <w:jc w:val="center"/>
              <w:rPr>
                <w:rFonts w:ascii="Times New Roman" w:eastAsia="Times New Roman" w:hAnsi="Times New Roman" w:cs="Times New Roman"/>
                <w:color w:val="000000"/>
                <w:sz w:val="18"/>
                <w:szCs w:val="18"/>
              </w:rPr>
            </w:pPr>
          </w:p>
        </w:tc>
      </w:tr>
      <w:tr w:rsidR="007F1540" w:rsidRPr="007F1540" w14:paraId="705DCAC9" w14:textId="77777777" w:rsidTr="00ED0513">
        <w:trPr>
          <w:gridBefore w:val="1"/>
          <w:wBefore w:w="990" w:type="dxa"/>
          <w:trHeight w:val="300"/>
        </w:trPr>
        <w:tc>
          <w:tcPr>
            <w:tcW w:w="6828" w:type="dxa"/>
            <w:gridSpan w:val="3"/>
            <w:tcBorders>
              <w:top w:val="nil"/>
              <w:left w:val="nil"/>
              <w:bottom w:val="nil"/>
              <w:right w:val="nil"/>
            </w:tcBorders>
            <w:shd w:val="clear" w:color="auto" w:fill="auto"/>
            <w:noWrap/>
            <w:vAlign w:val="bottom"/>
            <w:hideMark/>
          </w:tcPr>
          <w:p w14:paraId="14382298" w14:textId="77777777" w:rsidR="007F1540" w:rsidRPr="007F1540" w:rsidRDefault="007F1540" w:rsidP="007F1540">
            <w:pPr>
              <w:spacing w:after="0" w:line="240" w:lineRule="auto"/>
              <w:jc w:val="center"/>
              <w:rPr>
                <w:rFonts w:ascii="Times New Roman" w:eastAsia="Times New Roman" w:hAnsi="Times New Roman" w:cs="Times New Roman"/>
                <w:sz w:val="20"/>
                <w:szCs w:val="20"/>
              </w:rPr>
            </w:pPr>
          </w:p>
        </w:tc>
        <w:tc>
          <w:tcPr>
            <w:tcW w:w="876" w:type="dxa"/>
            <w:gridSpan w:val="2"/>
            <w:tcBorders>
              <w:top w:val="nil"/>
              <w:left w:val="nil"/>
              <w:bottom w:val="nil"/>
              <w:right w:val="nil"/>
            </w:tcBorders>
            <w:shd w:val="clear" w:color="auto" w:fill="auto"/>
            <w:noWrap/>
            <w:vAlign w:val="bottom"/>
            <w:hideMark/>
          </w:tcPr>
          <w:p w14:paraId="4893E3D4"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hideMark/>
          </w:tcPr>
          <w:p w14:paraId="6C982836"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441" w:type="dxa"/>
            <w:gridSpan w:val="2"/>
            <w:tcBorders>
              <w:top w:val="nil"/>
              <w:left w:val="nil"/>
              <w:bottom w:val="nil"/>
              <w:right w:val="nil"/>
            </w:tcBorders>
            <w:shd w:val="clear" w:color="auto" w:fill="auto"/>
            <w:noWrap/>
            <w:vAlign w:val="bottom"/>
            <w:hideMark/>
          </w:tcPr>
          <w:p w14:paraId="244B848C"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632" w:type="dxa"/>
            <w:gridSpan w:val="2"/>
            <w:tcBorders>
              <w:top w:val="nil"/>
              <w:left w:val="nil"/>
              <w:bottom w:val="nil"/>
              <w:right w:val="nil"/>
            </w:tcBorders>
            <w:shd w:val="clear" w:color="auto" w:fill="auto"/>
            <w:noWrap/>
            <w:vAlign w:val="bottom"/>
            <w:hideMark/>
          </w:tcPr>
          <w:p w14:paraId="0028BC1D" w14:textId="77777777" w:rsidR="007F1540" w:rsidRPr="007F1540" w:rsidRDefault="007F1540" w:rsidP="007F1540">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35C5626D" w14:textId="77777777" w:rsidR="007F1540" w:rsidRPr="007F1540" w:rsidRDefault="007F1540" w:rsidP="007F1540">
            <w:pPr>
              <w:spacing w:after="0" w:line="240" w:lineRule="auto"/>
              <w:rPr>
                <w:rFonts w:ascii="Times New Roman" w:eastAsia="Times New Roman" w:hAnsi="Times New Roman" w:cs="Times New Roman"/>
                <w:sz w:val="20"/>
                <w:szCs w:val="20"/>
              </w:rPr>
            </w:pPr>
          </w:p>
        </w:tc>
      </w:tr>
    </w:tbl>
    <w:p w14:paraId="06D9667A" w14:textId="5D3D054D" w:rsidR="007F1540" w:rsidRDefault="007F1540" w:rsidP="003D3A2A">
      <w:pPr>
        <w:autoSpaceDE w:val="0"/>
        <w:autoSpaceDN w:val="0"/>
        <w:adjustRightInd w:val="0"/>
        <w:spacing w:line="240" w:lineRule="auto"/>
        <w:rPr>
          <w:sz w:val="24"/>
          <w:szCs w:val="24"/>
        </w:rPr>
      </w:pPr>
    </w:p>
    <w:p w14:paraId="0901308B" w14:textId="14F65214" w:rsidR="007F1540" w:rsidRDefault="007F1540" w:rsidP="003D3A2A">
      <w:pPr>
        <w:autoSpaceDE w:val="0"/>
        <w:autoSpaceDN w:val="0"/>
        <w:adjustRightInd w:val="0"/>
        <w:spacing w:line="240" w:lineRule="auto"/>
        <w:rPr>
          <w:sz w:val="24"/>
          <w:szCs w:val="24"/>
        </w:rPr>
      </w:pPr>
    </w:p>
    <w:p w14:paraId="48B77FE3" w14:textId="42B21144" w:rsidR="008A17B4" w:rsidRDefault="008A17B4" w:rsidP="003D3A2A">
      <w:pPr>
        <w:autoSpaceDE w:val="0"/>
        <w:autoSpaceDN w:val="0"/>
        <w:adjustRightInd w:val="0"/>
        <w:spacing w:line="240" w:lineRule="auto"/>
        <w:rPr>
          <w:sz w:val="24"/>
          <w:szCs w:val="24"/>
        </w:rPr>
      </w:pPr>
    </w:p>
    <w:p w14:paraId="444D2376" w14:textId="5E5643D3" w:rsidR="008A17B4" w:rsidRDefault="008A17B4" w:rsidP="003D3A2A">
      <w:pPr>
        <w:autoSpaceDE w:val="0"/>
        <w:autoSpaceDN w:val="0"/>
        <w:adjustRightInd w:val="0"/>
        <w:spacing w:line="240" w:lineRule="auto"/>
        <w:rPr>
          <w:sz w:val="24"/>
          <w:szCs w:val="24"/>
        </w:rPr>
      </w:pPr>
    </w:p>
    <w:p w14:paraId="2E74ED50" w14:textId="56C0F2F9" w:rsidR="008A17B4" w:rsidRDefault="008A17B4" w:rsidP="003D3A2A">
      <w:pPr>
        <w:autoSpaceDE w:val="0"/>
        <w:autoSpaceDN w:val="0"/>
        <w:adjustRightInd w:val="0"/>
        <w:spacing w:line="240" w:lineRule="auto"/>
        <w:rPr>
          <w:sz w:val="24"/>
          <w:szCs w:val="24"/>
        </w:rPr>
      </w:pPr>
    </w:p>
    <w:p w14:paraId="43361D4A" w14:textId="0E0E69C4" w:rsidR="008A17B4" w:rsidRDefault="008A17B4" w:rsidP="003D3A2A">
      <w:pPr>
        <w:autoSpaceDE w:val="0"/>
        <w:autoSpaceDN w:val="0"/>
        <w:adjustRightInd w:val="0"/>
        <w:spacing w:line="240" w:lineRule="auto"/>
        <w:rPr>
          <w:sz w:val="24"/>
          <w:szCs w:val="24"/>
        </w:rPr>
      </w:pPr>
    </w:p>
    <w:p w14:paraId="59FC3B6D" w14:textId="3C80996B" w:rsidR="008A17B4" w:rsidRDefault="008A17B4" w:rsidP="003D3A2A">
      <w:pPr>
        <w:autoSpaceDE w:val="0"/>
        <w:autoSpaceDN w:val="0"/>
        <w:adjustRightInd w:val="0"/>
        <w:spacing w:line="240" w:lineRule="auto"/>
        <w:rPr>
          <w:sz w:val="24"/>
          <w:szCs w:val="24"/>
        </w:rPr>
      </w:pPr>
    </w:p>
    <w:p w14:paraId="2C8A6907" w14:textId="193D8447" w:rsidR="008A17B4" w:rsidRDefault="008A17B4" w:rsidP="003D3A2A">
      <w:pPr>
        <w:autoSpaceDE w:val="0"/>
        <w:autoSpaceDN w:val="0"/>
        <w:adjustRightInd w:val="0"/>
        <w:spacing w:line="240" w:lineRule="auto"/>
        <w:rPr>
          <w:sz w:val="24"/>
          <w:szCs w:val="24"/>
        </w:rPr>
      </w:pPr>
    </w:p>
    <w:p w14:paraId="680865DE" w14:textId="2538D9D4" w:rsidR="00ED0513" w:rsidRDefault="00ED0513" w:rsidP="003D3A2A">
      <w:pPr>
        <w:autoSpaceDE w:val="0"/>
        <w:autoSpaceDN w:val="0"/>
        <w:adjustRightInd w:val="0"/>
        <w:spacing w:line="240" w:lineRule="auto"/>
        <w:rPr>
          <w:sz w:val="24"/>
          <w:szCs w:val="24"/>
        </w:rPr>
      </w:pPr>
    </w:p>
    <w:p w14:paraId="11096E3D" w14:textId="31D6D3EE" w:rsidR="00ED0513" w:rsidRDefault="00ED0513" w:rsidP="003D3A2A">
      <w:pPr>
        <w:autoSpaceDE w:val="0"/>
        <w:autoSpaceDN w:val="0"/>
        <w:adjustRightInd w:val="0"/>
        <w:spacing w:line="240" w:lineRule="auto"/>
        <w:rPr>
          <w:sz w:val="24"/>
          <w:szCs w:val="24"/>
        </w:rPr>
      </w:pPr>
    </w:p>
    <w:p w14:paraId="198D2D07" w14:textId="580517AB" w:rsidR="00ED0513" w:rsidRDefault="00ED0513" w:rsidP="003D3A2A">
      <w:pPr>
        <w:autoSpaceDE w:val="0"/>
        <w:autoSpaceDN w:val="0"/>
        <w:adjustRightInd w:val="0"/>
        <w:spacing w:line="240" w:lineRule="auto"/>
        <w:rPr>
          <w:sz w:val="24"/>
          <w:szCs w:val="24"/>
        </w:rPr>
      </w:pPr>
    </w:p>
    <w:p w14:paraId="5669E8D1" w14:textId="381570C5" w:rsidR="00ED0513" w:rsidRDefault="00ED0513" w:rsidP="003D3A2A">
      <w:pPr>
        <w:autoSpaceDE w:val="0"/>
        <w:autoSpaceDN w:val="0"/>
        <w:adjustRightInd w:val="0"/>
        <w:spacing w:line="240" w:lineRule="auto"/>
        <w:rPr>
          <w:sz w:val="24"/>
          <w:szCs w:val="24"/>
        </w:rPr>
      </w:pPr>
    </w:p>
    <w:p w14:paraId="2993FD0D" w14:textId="2D5F9A24" w:rsidR="00ED0513" w:rsidRDefault="00ED0513" w:rsidP="003D3A2A">
      <w:pPr>
        <w:autoSpaceDE w:val="0"/>
        <w:autoSpaceDN w:val="0"/>
        <w:adjustRightInd w:val="0"/>
        <w:spacing w:line="240" w:lineRule="auto"/>
        <w:rPr>
          <w:sz w:val="24"/>
          <w:szCs w:val="24"/>
        </w:rPr>
      </w:pPr>
    </w:p>
    <w:p w14:paraId="47A91651" w14:textId="77777777" w:rsidR="00ED0513" w:rsidRDefault="00ED0513" w:rsidP="003D3A2A">
      <w:pPr>
        <w:autoSpaceDE w:val="0"/>
        <w:autoSpaceDN w:val="0"/>
        <w:adjustRightInd w:val="0"/>
        <w:spacing w:line="240" w:lineRule="auto"/>
        <w:rPr>
          <w:sz w:val="24"/>
          <w:szCs w:val="24"/>
        </w:rPr>
      </w:pPr>
    </w:p>
    <w:tbl>
      <w:tblPr>
        <w:tblW w:w="10336" w:type="dxa"/>
        <w:tblLook w:val="04A0" w:firstRow="1" w:lastRow="0" w:firstColumn="1" w:lastColumn="0" w:noHBand="0" w:noVBand="1"/>
      </w:tblPr>
      <w:tblGrid>
        <w:gridCol w:w="2880"/>
        <w:gridCol w:w="1260"/>
        <w:gridCol w:w="1089"/>
        <w:gridCol w:w="1177"/>
        <w:gridCol w:w="1185"/>
        <w:gridCol w:w="1898"/>
        <w:gridCol w:w="399"/>
        <w:gridCol w:w="222"/>
        <w:gridCol w:w="226"/>
      </w:tblGrid>
      <w:tr w:rsidR="008A17B4" w:rsidRPr="008A17B4" w14:paraId="3BD1E13A" w14:textId="77777777" w:rsidTr="00786E5C">
        <w:trPr>
          <w:trHeight w:val="300"/>
        </w:trPr>
        <w:tc>
          <w:tcPr>
            <w:tcW w:w="10336" w:type="dxa"/>
            <w:gridSpan w:val="9"/>
            <w:tcBorders>
              <w:top w:val="nil"/>
              <w:left w:val="nil"/>
              <w:bottom w:val="nil"/>
              <w:right w:val="nil"/>
            </w:tcBorders>
            <w:shd w:val="clear" w:color="auto" w:fill="auto"/>
            <w:noWrap/>
            <w:vAlign w:val="bottom"/>
            <w:hideMark/>
          </w:tcPr>
          <w:p w14:paraId="0EED2C87" w14:textId="77777777" w:rsidR="008A17B4" w:rsidRPr="008A17B4" w:rsidRDefault="008A17B4" w:rsidP="008A17B4">
            <w:pPr>
              <w:spacing w:after="0" w:line="240" w:lineRule="auto"/>
              <w:jc w:val="center"/>
              <w:rPr>
                <w:rFonts w:ascii="Times New Roman" w:eastAsia="Times New Roman" w:hAnsi="Times New Roman" w:cs="Times New Roman"/>
                <w:b/>
                <w:bCs/>
                <w:color w:val="000000"/>
                <w:u w:val="single"/>
              </w:rPr>
            </w:pPr>
            <w:r w:rsidRPr="008A17B4">
              <w:rPr>
                <w:rFonts w:ascii="Times New Roman" w:eastAsia="Times New Roman" w:hAnsi="Times New Roman" w:cs="Times New Roman"/>
                <w:b/>
                <w:bCs/>
                <w:color w:val="000000"/>
                <w:u w:val="single"/>
              </w:rPr>
              <w:t>Table 3--Time Series Linear Regression Models</w:t>
            </w:r>
          </w:p>
        </w:tc>
      </w:tr>
      <w:tr w:rsidR="008A17B4" w:rsidRPr="008A17B4" w14:paraId="0AFC4D9D" w14:textId="77777777" w:rsidTr="00786E5C">
        <w:trPr>
          <w:trHeight w:val="300"/>
        </w:trPr>
        <w:tc>
          <w:tcPr>
            <w:tcW w:w="2880" w:type="dxa"/>
            <w:tcBorders>
              <w:top w:val="nil"/>
              <w:left w:val="nil"/>
              <w:bottom w:val="nil"/>
              <w:right w:val="nil"/>
            </w:tcBorders>
            <w:shd w:val="clear" w:color="auto" w:fill="auto"/>
            <w:noWrap/>
            <w:vAlign w:val="bottom"/>
            <w:hideMark/>
          </w:tcPr>
          <w:p w14:paraId="7DBA5205" w14:textId="77777777" w:rsidR="008A17B4" w:rsidRPr="008A17B4" w:rsidRDefault="008A17B4" w:rsidP="008A17B4">
            <w:pPr>
              <w:spacing w:after="0" w:line="240" w:lineRule="auto"/>
              <w:jc w:val="cente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hideMark/>
          </w:tcPr>
          <w:p w14:paraId="6FE995DB"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1089" w:type="dxa"/>
            <w:tcBorders>
              <w:top w:val="nil"/>
              <w:left w:val="nil"/>
              <w:bottom w:val="nil"/>
              <w:right w:val="nil"/>
            </w:tcBorders>
            <w:shd w:val="clear" w:color="auto" w:fill="auto"/>
            <w:noWrap/>
            <w:vAlign w:val="bottom"/>
            <w:hideMark/>
          </w:tcPr>
          <w:p w14:paraId="6F26DF21"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414AD678"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6F129F92"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1898" w:type="dxa"/>
            <w:tcBorders>
              <w:top w:val="nil"/>
              <w:left w:val="nil"/>
              <w:bottom w:val="nil"/>
              <w:right w:val="nil"/>
            </w:tcBorders>
            <w:shd w:val="clear" w:color="auto" w:fill="auto"/>
            <w:noWrap/>
            <w:vAlign w:val="bottom"/>
            <w:hideMark/>
          </w:tcPr>
          <w:p w14:paraId="3880860C"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35A34451"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380959E"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F89F1A" w14:textId="77777777" w:rsidR="008A17B4" w:rsidRPr="008A17B4" w:rsidRDefault="008A17B4" w:rsidP="008A17B4">
            <w:pPr>
              <w:spacing w:after="0" w:line="240" w:lineRule="auto"/>
              <w:jc w:val="center"/>
              <w:rPr>
                <w:rFonts w:ascii="Times New Roman" w:eastAsia="Times New Roman" w:hAnsi="Times New Roman" w:cs="Times New Roman"/>
                <w:sz w:val="20"/>
                <w:szCs w:val="20"/>
              </w:rPr>
            </w:pPr>
          </w:p>
        </w:tc>
      </w:tr>
      <w:tr w:rsidR="008A17B4" w:rsidRPr="008A17B4" w14:paraId="1111C81C" w14:textId="77777777" w:rsidTr="00786E5C">
        <w:trPr>
          <w:trHeight w:val="300"/>
        </w:trPr>
        <w:tc>
          <w:tcPr>
            <w:tcW w:w="2880" w:type="dxa"/>
            <w:tcBorders>
              <w:top w:val="nil"/>
              <w:left w:val="nil"/>
              <w:bottom w:val="nil"/>
              <w:right w:val="nil"/>
            </w:tcBorders>
            <w:shd w:val="clear" w:color="auto" w:fill="auto"/>
            <w:noWrap/>
            <w:vAlign w:val="bottom"/>
            <w:hideMark/>
          </w:tcPr>
          <w:p w14:paraId="0C3A371C" w14:textId="77777777" w:rsidR="008A17B4" w:rsidRPr="008A17B4" w:rsidRDefault="008A17B4" w:rsidP="008A17B4">
            <w:pPr>
              <w:spacing w:after="0" w:line="240" w:lineRule="auto"/>
              <w:rPr>
                <w:rFonts w:ascii="Times New Roman" w:eastAsia="Times New Roman" w:hAnsi="Times New Roman" w:cs="Times New Roman"/>
                <w:b/>
                <w:bCs/>
                <w:color w:val="000000"/>
                <w:sz w:val="18"/>
                <w:szCs w:val="18"/>
                <w:u w:val="single"/>
              </w:rPr>
            </w:pPr>
            <w:r w:rsidRPr="008A17B4">
              <w:rPr>
                <w:rFonts w:ascii="Times New Roman" w:eastAsia="Times New Roman" w:hAnsi="Times New Roman" w:cs="Times New Roman"/>
                <w:b/>
                <w:bCs/>
                <w:color w:val="000000"/>
                <w:sz w:val="18"/>
                <w:szCs w:val="18"/>
                <w:u w:val="single"/>
              </w:rPr>
              <w:t xml:space="preserve"> </w:t>
            </w:r>
          </w:p>
        </w:tc>
        <w:tc>
          <w:tcPr>
            <w:tcW w:w="2349" w:type="dxa"/>
            <w:gridSpan w:val="2"/>
            <w:tcBorders>
              <w:top w:val="nil"/>
              <w:left w:val="nil"/>
              <w:bottom w:val="nil"/>
              <w:right w:val="nil"/>
            </w:tcBorders>
            <w:shd w:val="clear" w:color="auto" w:fill="auto"/>
            <w:noWrap/>
            <w:vAlign w:val="bottom"/>
            <w:hideMark/>
          </w:tcPr>
          <w:p w14:paraId="3060F40E" w14:textId="77777777" w:rsidR="008A17B4" w:rsidRPr="008A17B4" w:rsidRDefault="008A17B4" w:rsidP="008A17B4">
            <w:pPr>
              <w:spacing w:after="0" w:line="240" w:lineRule="auto"/>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Ind. Variable--R&amp;D Effort</w:t>
            </w:r>
          </w:p>
        </w:tc>
        <w:tc>
          <w:tcPr>
            <w:tcW w:w="1177" w:type="dxa"/>
            <w:tcBorders>
              <w:top w:val="nil"/>
              <w:left w:val="nil"/>
              <w:bottom w:val="nil"/>
              <w:right w:val="nil"/>
            </w:tcBorders>
            <w:shd w:val="clear" w:color="auto" w:fill="auto"/>
            <w:noWrap/>
            <w:vAlign w:val="bottom"/>
            <w:hideMark/>
          </w:tcPr>
          <w:p w14:paraId="127F907C" w14:textId="77777777" w:rsidR="008A17B4" w:rsidRPr="008A17B4" w:rsidRDefault="008A17B4" w:rsidP="008A17B4">
            <w:pPr>
              <w:spacing w:after="0" w:line="240" w:lineRule="auto"/>
              <w:rPr>
                <w:rFonts w:ascii="Times New Roman" w:eastAsia="Times New Roman" w:hAnsi="Times New Roman" w:cs="Times New Roman"/>
                <w:b/>
                <w:bCs/>
                <w:color w:val="000000"/>
                <w:sz w:val="18"/>
                <w:szCs w:val="18"/>
              </w:rPr>
            </w:pPr>
          </w:p>
        </w:tc>
        <w:tc>
          <w:tcPr>
            <w:tcW w:w="1185" w:type="dxa"/>
            <w:tcBorders>
              <w:top w:val="nil"/>
              <w:left w:val="nil"/>
              <w:bottom w:val="nil"/>
              <w:right w:val="nil"/>
            </w:tcBorders>
            <w:shd w:val="clear" w:color="auto" w:fill="auto"/>
            <w:noWrap/>
            <w:vAlign w:val="bottom"/>
            <w:hideMark/>
          </w:tcPr>
          <w:p w14:paraId="42D69EE4" w14:textId="376922C6" w:rsidR="008A17B4" w:rsidRPr="008A17B4" w:rsidRDefault="008A17B4" w:rsidP="008A17B4">
            <w:pPr>
              <w:spacing w:after="0" w:line="240" w:lineRule="auto"/>
              <w:rPr>
                <w:rFonts w:ascii="Times New Roman" w:eastAsia="Times New Roman" w:hAnsi="Times New Roman" w:cs="Times New Roman"/>
                <w:b/>
                <w:bCs/>
                <w:color w:val="000000"/>
                <w:sz w:val="18"/>
                <w:szCs w:val="18"/>
              </w:rPr>
            </w:pPr>
          </w:p>
        </w:tc>
        <w:tc>
          <w:tcPr>
            <w:tcW w:w="1898" w:type="dxa"/>
            <w:tcBorders>
              <w:top w:val="nil"/>
              <w:left w:val="nil"/>
              <w:bottom w:val="nil"/>
              <w:right w:val="nil"/>
            </w:tcBorders>
            <w:shd w:val="clear" w:color="auto" w:fill="auto"/>
            <w:noWrap/>
            <w:vAlign w:val="bottom"/>
            <w:hideMark/>
          </w:tcPr>
          <w:p w14:paraId="3E9A735C" w14:textId="5767E4DD" w:rsidR="008A17B4" w:rsidRPr="008A17B4" w:rsidRDefault="008A17B4" w:rsidP="008A17B4">
            <w:pPr>
              <w:spacing w:after="0" w:line="240" w:lineRule="auto"/>
              <w:rPr>
                <w:rFonts w:ascii="Times New Roman" w:eastAsia="Times New Roman" w:hAnsi="Times New Roman" w:cs="Times New Roman"/>
                <w:b/>
                <w:bCs/>
                <w:color w:val="000000"/>
                <w:sz w:val="18"/>
                <w:szCs w:val="18"/>
              </w:rPr>
            </w:pPr>
          </w:p>
        </w:tc>
        <w:tc>
          <w:tcPr>
            <w:tcW w:w="399" w:type="dxa"/>
            <w:tcBorders>
              <w:top w:val="nil"/>
              <w:left w:val="nil"/>
              <w:bottom w:val="nil"/>
              <w:right w:val="nil"/>
            </w:tcBorders>
            <w:shd w:val="clear" w:color="auto" w:fill="auto"/>
            <w:noWrap/>
            <w:vAlign w:val="bottom"/>
            <w:hideMark/>
          </w:tcPr>
          <w:p w14:paraId="464864CB" w14:textId="47C3D172" w:rsidR="008A17B4" w:rsidRPr="008A17B4" w:rsidRDefault="008A17B4" w:rsidP="008A17B4">
            <w:pPr>
              <w:spacing w:after="0" w:line="240" w:lineRule="auto"/>
              <w:jc w:val="center"/>
              <w:rPr>
                <w:rFonts w:ascii="Times New Roman" w:eastAsia="Times New Roman" w:hAnsi="Times New Roman" w:cs="Times New Roman"/>
                <w:b/>
                <w:bCs/>
                <w:color w:val="000000"/>
                <w:sz w:val="18"/>
                <w:szCs w:val="18"/>
              </w:rPr>
            </w:pPr>
          </w:p>
        </w:tc>
        <w:tc>
          <w:tcPr>
            <w:tcW w:w="222" w:type="dxa"/>
            <w:tcBorders>
              <w:top w:val="nil"/>
              <w:left w:val="nil"/>
              <w:bottom w:val="nil"/>
              <w:right w:val="nil"/>
            </w:tcBorders>
            <w:shd w:val="clear" w:color="auto" w:fill="auto"/>
            <w:noWrap/>
            <w:vAlign w:val="bottom"/>
            <w:hideMark/>
          </w:tcPr>
          <w:p w14:paraId="624F8773" w14:textId="77777777" w:rsidR="008A17B4" w:rsidRPr="008A17B4" w:rsidRDefault="008A17B4" w:rsidP="008A17B4">
            <w:pPr>
              <w:spacing w:after="0" w:line="240" w:lineRule="auto"/>
              <w:jc w:val="center"/>
              <w:rPr>
                <w:rFonts w:ascii="Times New Roman" w:eastAsia="Times New Roman" w:hAnsi="Times New Roman" w:cs="Times New Roman"/>
                <w:b/>
                <w:bCs/>
                <w:color w:val="000000"/>
                <w:sz w:val="18"/>
                <w:szCs w:val="18"/>
              </w:rPr>
            </w:pPr>
          </w:p>
        </w:tc>
        <w:tc>
          <w:tcPr>
            <w:tcW w:w="222" w:type="dxa"/>
            <w:tcBorders>
              <w:top w:val="nil"/>
              <w:left w:val="nil"/>
              <w:bottom w:val="nil"/>
              <w:right w:val="nil"/>
            </w:tcBorders>
            <w:shd w:val="clear" w:color="auto" w:fill="auto"/>
            <w:noWrap/>
            <w:vAlign w:val="bottom"/>
            <w:hideMark/>
          </w:tcPr>
          <w:p w14:paraId="200C4077" w14:textId="77777777" w:rsidR="008A17B4" w:rsidRPr="008A17B4" w:rsidRDefault="008A17B4" w:rsidP="008A17B4">
            <w:pPr>
              <w:spacing w:after="0" w:line="240" w:lineRule="auto"/>
              <w:rPr>
                <w:rFonts w:ascii="Times New Roman" w:eastAsia="Times New Roman" w:hAnsi="Times New Roman" w:cs="Times New Roman"/>
                <w:sz w:val="20"/>
                <w:szCs w:val="20"/>
              </w:rPr>
            </w:pPr>
          </w:p>
        </w:tc>
      </w:tr>
      <w:tr w:rsidR="00041A0D" w:rsidRPr="00041A0D" w14:paraId="418CFC19" w14:textId="77777777" w:rsidTr="00786E5C">
        <w:trPr>
          <w:trHeight w:val="300"/>
        </w:trPr>
        <w:tc>
          <w:tcPr>
            <w:tcW w:w="2880" w:type="dxa"/>
            <w:tcBorders>
              <w:top w:val="nil"/>
              <w:left w:val="nil"/>
              <w:bottom w:val="nil"/>
              <w:right w:val="nil"/>
            </w:tcBorders>
            <w:shd w:val="clear" w:color="auto" w:fill="auto"/>
            <w:noWrap/>
            <w:vAlign w:val="bottom"/>
            <w:hideMark/>
          </w:tcPr>
          <w:p w14:paraId="72369A75" w14:textId="77777777" w:rsidR="00041A0D" w:rsidRPr="00041A0D" w:rsidRDefault="00041A0D" w:rsidP="00041A0D">
            <w:pPr>
              <w:spacing w:after="0" w:line="240" w:lineRule="auto"/>
              <w:rPr>
                <w:rFonts w:ascii="Times New Roman" w:eastAsia="Times New Roman" w:hAnsi="Times New Roman" w:cs="Times New Roman"/>
                <w:b/>
                <w:bCs/>
                <w:color w:val="000000"/>
                <w:sz w:val="18"/>
                <w:szCs w:val="18"/>
                <w:u w:val="single"/>
              </w:rPr>
            </w:pPr>
            <w:r w:rsidRPr="00041A0D">
              <w:rPr>
                <w:rFonts w:ascii="Times New Roman" w:eastAsia="Times New Roman" w:hAnsi="Times New Roman" w:cs="Times New Roman"/>
                <w:b/>
                <w:bCs/>
                <w:color w:val="000000"/>
                <w:sz w:val="18"/>
                <w:szCs w:val="18"/>
                <w:u w:val="single"/>
              </w:rPr>
              <w:t>Dependent Variables:</w:t>
            </w:r>
          </w:p>
        </w:tc>
        <w:tc>
          <w:tcPr>
            <w:tcW w:w="1260" w:type="dxa"/>
            <w:tcBorders>
              <w:top w:val="nil"/>
              <w:left w:val="nil"/>
              <w:bottom w:val="nil"/>
              <w:right w:val="nil"/>
            </w:tcBorders>
            <w:shd w:val="clear" w:color="auto" w:fill="auto"/>
            <w:noWrap/>
            <w:vAlign w:val="bottom"/>
            <w:hideMark/>
          </w:tcPr>
          <w:p w14:paraId="33D074DD" w14:textId="77777777" w:rsidR="00041A0D" w:rsidRPr="00041A0D" w:rsidRDefault="00041A0D" w:rsidP="00041A0D">
            <w:pPr>
              <w:spacing w:after="0" w:line="240" w:lineRule="auto"/>
              <w:jc w:val="center"/>
              <w:rPr>
                <w:rFonts w:ascii="Times New Roman" w:eastAsia="Times New Roman" w:hAnsi="Times New Roman" w:cs="Times New Roman"/>
                <w:b/>
                <w:bCs/>
                <w:color w:val="000000"/>
                <w:sz w:val="18"/>
                <w:szCs w:val="18"/>
                <w:u w:val="single"/>
              </w:rPr>
            </w:pPr>
            <w:r w:rsidRPr="00041A0D">
              <w:rPr>
                <w:rFonts w:ascii="Times New Roman" w:eastAsia="Times New Roman" w:hAnsi="Times New Roman" w:cs="Times New Roman"/>
                <w:b/>
                <w:bCs/>
                <w:color w:val="000000"/>
                <w:sz w:val="18"/>
                <w:szCs w:val="18"/>
                <w:u w:val="single"/>
              </w:rPr>
              <w:t>b</w:t>
            </w:r>
          </w:p>
        </w:tc>
        <w:tc>
          <w:tcPr>
            <w:tcW w:w="1089" w:type="dxa"/>
            <w:tcBorders>
              <w:top w:val="nil"/>
              <w:left w:val="nil"/>
              <w:bottom w:val="nil"/>
              <w:right w:val="nil"/>
            </w:tcBorders>
            <w:shd w:val="clear" w:color="auto" w:fill="auto"/>
            <w:noWrap/>
            <w:vAlign w:val="bottom"/>
            <w:hideMark/>
          </w:tcPr>
          <w:p w14:paraId="5F200D96" w14:textId="02981E3E" w:rsidR="00041A0D" w:rsidRPr="00041A0D" w:rsidRDefault="00041A0D" w:rsidP="00041A0D">
            <w:pPr>
              <w:spacing w:after="0" w:line="240" w:lineRule="auto"/>
              <w:jc w:val="center"/>
              <w:rPr>
                <w:rFonts w:ascii="Times New Roman" w:eastAsia="Times New Roman" w:hAnsi="Times New Roman" w:cs="Times New Roman"/>
                <w:b/>
                <w:bCs/>
                <w:color w:val="000000"/>
                <w:sz w:val="18"/>
                <w:szCs w:val="18"/>
                <w:u w:val="single"/>
              </w:rPr>
            </w:pPr>
            <w:r w:rsidRPr="00041A0D">
              <w:rPr>
                <w:rFonts w:ascii="Times New Roman" w:eastAsia="Times New Roman" w:hAnsi="Times New Roman" w:cs="Times New Roman"/>
                <w:b/>
                <w:bCs/>
                <w:color w:val="000000"/>
                <w:sz w:val="18"/>
                <w:szCs w:val="18"/>
                <w:u w:val="single"/>
              </w:rPr>
              <w:t>Std. Error</w:t>
            </w:r>
          </w:p>
        </w:tc>
        <w:tc>
          <w:tcPr>
            <w:tcW w:w="1177" w:type="dxa"/>
            <w:tcBorders>
              <w:top w:val="nil"/>
              <w:left w:val="nil"/>
              <w:bottom w:val="nil"/>
              <w:right w:val="nil"/>
            </w:tcBorders>
            <w:shd w:val="clear" w:color="auto" w:fill="auto"/>
            <w:noWrap/>
            <w:vAlign w:val="bottom"/>
            <w:hideMark/>
          </w:tcPr>
          <w:p w14:paraId="6BB62262" w14:textId="77777777" w:rsidR="00041A0D" w:rsidRPr="00041A0D" w:rsidRDefault="00041A0D" w:rsidP="00041A0D">
            <w:pPr>
              <w:spacing w:after="0" w:line="240" w:lineRule="auto"/>
              <w:jc w:val="center"/>
              <w:rPr>
                <w:rFonts w:ascii="Times New Roman" w:eastAsia="Times New Roman" w:hAnsi="Times New Roman" w:cs="Times New Roman"/>
                <w:sz w:val="20"/>
                <w:szCs w:val="20"/>
                <w:u w:val="single"/>
              </w:rPr>
            </w:pPr>
          </w:p>
        </w:tc>
        <w:tc>
          <w:tcPr>
            <w:tcW w:w="1185" w:type="dxa"/>
            <w:tcBorders>
              <w:top w:val="nil"/>
              <w:left w:val="nil"/>
              <w:bottom w:val="nil"/>
              <w:right w:val="nil"/>
            </w:tcBorders>
            <w:shd w:val="clear" w:color="auto" w:fill="auto"/>
            <w:noWrap/>
            <w:vAlign w:val="bottom"/>
            <w:hideMark/>
          </w:tcPr>
          <w:p w14:paraId="45520336" w14:textId="5B7F1BB4" w:rsidR="00041A0D" w:rsidRPr="00041A0D" w:rsidRDefault="00041A0D" w:rsidP="00041A0D">
            <w:pPr>
              <w:spacing w:after="0" w:line="240" w:lineRule="auto"/>
              <w:rPr>
                <w:rFonts w:ascii="Times New Roman" w:eastAsia="Times New Roman" w:hAnsi="Times New Roman" w:cs="Times New Roman"/>
                <w:sz w:val="20"/>
                <w:szCs w:val="20"/>
                <w:u w:val="single"/>
              </w:rPr>
            </w:pPr>
            <w:r w:rsidRPr="00041A0D">
              <w:rPr>
                <w:rFonts w:ascii="Times New Roman" w:eastAsia="Times New Roman" w:hAnsi="Times New Roman" w:cs="Times New Roman"/>
                <w:b/>
                <w:bCs/>
                <w:color w:val="000000"/>
                <w:sz w:val="18"/>
                <w:szCs w:val="18"/>
                <w:u w:val="single"/>
              </w:rPr>
              <w:t>Constant</w:t>
            </w:r>
          </w:p>
        </w:tc>
        <w:tc>
          <w:tcPr>
            <w:tcW w:w="1898" w:type="dxa"/>
            <w:tcBorders>
              <w:top w:val="nil"/>
              <w:left w:val="nil"/>
              <w:bottom w:val="nil"/>
              <w:right w:val="nil"/>
            </w:tcBorders>
            <w:shd w:val="clear" w:color="auto" w:fill="auto"/>
            <w:noWrap/>
            <w:vAlign w:val="bottom"/>
            <w:hideMark/>
          </w:tcPr>
          <w:p w14:paraId="765200F6" w14:textId="3656B4F6" w:rsidR="00041A0D" w:rsidRPr="00041A0D" w:rsidRDefault="00041A0D" w:rsidP="00041A0D">
            <w:pPr>
              <w:spacing w:after="0" w:line="240" w:lineRule="auto"/>
              <w:rPr>
                <w:rFonts w:ascii="Times New Roman" w:eastAsia="Times New Roman" w:hAnsi="Times New Roman" w:cs="Times New Roman"/>
                <w:sz w:val="20"/>
                <w:szCs w:val="20"/>
                <w:u w:val="single"/>
              </w:rPr>
            </w:pPr>
            <w:r w:rsidRPr="00041A0D">
              <w:rPr>
                <w:rFonts w:ascii="Times New Roman" w:eastAsia="Times New Roman" w:hAnsi="Times New Roman" w:cs="Times New Roman"/>
                <w:b/>
                <w:bCs/>
                <w:color w:val="000000"/>
                <w:sz w:val="18"/>
                <w:szCs w:val="18"/>
                <w:u w:val="single"/>
              </w:rPr>
              <w:t>Adj. r-squared</w:t>
            </w:r>
          </w:p>
        </w:tc>
        <w:tc>
          <w:tcPr>
            <w:tcW w:w="399" w:type="dxa"/>
            <w:tcBorders>
              <w:top w:val="nil"/>
              <w:left w:val="nil"/>
              <w:bottom w:val="nil"/>
              <w:right w:val="nil"/>
            </w:tcBorders>
            <w:shd w:val="clear" w:color="auto" w:fill="auto"/>
            <w:noWrap/>
            <w:vAlign w:val="bottom"/>
            <w:hideMark/>
          </w:tcPr>
          <w:p w14:paraId="42FBCF1C" w14:textId="0837F941" w:rsidR="00041A0D" w:rsidRPr="00041A0D" w:rsidRDefault="00041A0D" w:rsidP="00041A0D">
            <w:pPr>
              <w:spacing w:after="0" w:line="240" w:lineRule="auto"/>
              <w:rPr>
                <w:rFonts w:ascii="Times New Roman" w:eastAsia="Times New Roman" w:hAnsi="Times New Roman" w:cs="Times New Roman"/>
                <w:b/>
                <w:sz w:val="20"/>
                <w:szCs w:val="20"/>
                <w:u w:val="single"/>
              </w:rPr>
            </w:pPr>
            <w:r w:rsidRPr="00041A0D">
              <w:rPr>
                <w:rFonts w:ascii="Times New Roman" w:eastAsia="Times New Roman" w:hAnsi="Times New Roman" w:cs="Times New Roman"/>
                <w:b/>
                <w:sz w:val="20"/>
                <w:szCs w:val="20"/>
                <w:u w:val="single"/>
              </w:rPr>
              <w:t>n</w:t>
            </w:r>
          </w:p>
        </w:tc>
        <w:tc>
          <w:tcPr>
            <w:tcW w:w="222" w:type="dxa"/>
            <w:tcBorders>
              <w:top w:val="nil"/>
              <w:left w:val="nil"/>
              <w:bottom w:val="nil"/>
              <w:right w:val="nil"/>
            </w:tcBorders>
            <w:shd w:val="clear" w:color="auto" w:fill="auto"/>
            <w:noWrap/>
            <w:vAlign w:val="bottom"/>
            <w:hideMark/>
          </w:tcPr>
          <w:p w14:paraId="514534D2" w14:textId="77777777" w:rsidR="00041A0D" w:rsidRPr="00041A0D" w:rsidRDefault="00041A0D" w:rsidP="00041A0D">
            <w:pPr>
              <w:spacing w:after="0" w:line="240" w:lineRule="auto"/>
              <w:rPr>
                <w:rFonts w:ascii="Times New Roman" w:eastAsia="Times New Roman" w:hAnsi="Times New Roman" w:cs="Times New Roman"/>
                <w:sz w:val="20"/>
                <w:szCs w:val="20"/>
                <w:u w:val="single"/>
              </w:rPr>
            </w:pPr>
          </w:p>
        </w:tc>
        <w:tc>
          <w:tcPr>
            <w:tcW w:w="222" w:type="dxa"/>
            <w:tcBorders>
              <w:top w:val="nil"/>
              <w:left w:val="nil"/>
              <w:bottom w:val="nil"/>
              <w:right w:val="nil"/>
            </w:tcBorders>
            <w:shd w:val="clear" w:color="auto" w:fill="auto"/>
            <w:noWrap/>
            <w:vAlign w:val="bottom"/>
            <w:hideMark/>
          </w:tcPr>
          <w:p w14:paraId="67083959" w14:textId="77777777" w:rsidR="00041A0D" w:rsidRPr="00041A0D" w:rsidRDefault="00041A0D" w:rsidP="00041A0D">
            <w:pPr>
              <w:spacing w:after="0" w:line="240" w:lineRule="auto"/>
              <w:rPr>
                <w:rFonts w:ascii="Times New Roman" w:eastAsia="Times New Roman" w:hAnsi="Times New Roman" w:cs="Times New Roman"/>
                <w:sz w:val="20"/>
                <w:szCs w:val="20"/>
                <w:u w:val="single"/>
              </w:rPr>
            </w:pPr>
          </w:p>
        </w:tc>
      </w:tr>
      <w:tr w:rsidR="00041A0D" w:rsidRPr="008A17B4" w14:paraId="57EC4246" w14:textId="77777777" w:rsidTr="00786E5C">
        <w:trPr>
          <w:trHeight w:val="300"/>
        </w:trPr>
        <w:tc>
          <w:tcPr>
            <w:tcW w:w="2880" w:type="dxa"/>
            <w:tcBorders>
              <w:top w:val="nil"/>
              <w:left w:val="nil"/>
              <w:bottom w:val="nil"/>
              <w:right w:val="nil"/>
            </w:tcBorders>
            <w:shd w:val="clear" w:color="auto" w:fill="auto"/>
            <w:noWrap/>
            <w:vAlign w:val="bottom"/>
            <w:hideMark/>
          </w:tcPr>
          <w:p w14:paraId="58B03315"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 xml:space="preserve">Real Output Per Person </w:t>
            </w:r>
          </w:p>
        </w:tc>
        <w:tc>
          <w:tcPr>
            <w:tcW w:w="1260" w:type="dxa"/>
            <w:tcBorders>
              <w:top w:val="nil"/>
              <w:left w:val="nil"/>
              <w:bottom w:val="nil"/>
              <w:right w:val="nil"/>
            </w:tcBorders>
            <w:shd w:val="clear" w:color="auto" w:fill="auto"/>
            <w:noWrap/>
            <w:vAlign w:val="bottom"/>
            <w:hideMark/>
          </w:tcPr>
          <w:p w14:paraId="7AA48AF6"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21.83**</w:t>
            </w:r>
          </w:p>
        </w:tc>
        <w:tc>
          <w:tcPr>
            <w:tcW w:w="1089" w:type="dxa"/>
            <w:tcBorders>
              <w:top w:val="nil"/>
              <w:left w:val="nil"/>
              <w:bottom w:val="nil"/>
              <w:right w:val="nil"/>
            </w:tcBorders>
            <w:shd w:val="clear" w:color="auto" w:fill="auto"/>
            <w:noWrap/>
            <w:vAlign w:val="bottom"/>
            <w:hideMark/>
          </w:tcPr>
          <w:p w14:paraId="1573F382"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(0.72)</w:t>
            </w:r>
          </w:p>
        </w:tc>
        <w:tc>
          <w:tcPr>
            <w:tcW w:w="1177" w:type="dxa"/>
            <w:tcBorders>
              <w:top w:val="nil"/>
              <w:left w:val="nil"/>
              <w:bottom w:val="nil"/>
              <w:right w:val="nil"/>
            </w:tcBorders>
            <w:shd w:val="clear" w:color="auto" w:fill="auto"/>
            <w:noWrap/>
            <w:vAlign w:val="bottom"/>
            <w:hideMark/>
          </w:tcPr>
          <w:p w14:paraId="1C518AAF"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7F4227D9"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64.22</w:t>
            </w:r>
          </w:p>
        </w:tc>
        <w:tc>
          <w:tcPr>
            <w:tcW w:w="1898" w:type="dxa"/>
            <w:tcBorders>
              <w:top w:val="nil"/>
              <w:left w:val="nil"/>
              <w:bottom w:val="nil"/>
              <w:right w:val="nil"/>
            </w:tcBorders>
            <w:shd w:val="clear" w:color="auto" w:fill="auto"/>
            <w:noWrap/>
            <w:vAlign w:val="bottom"/>
            <w:hideMark/>
          </w:tcPr>
          <w:p w14:paraId="27FFAC97"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0.93</w:t>
            </w:r>
          </w:p>
        </w:tc>
        <w:tc>
          <w:tcPr>
            <w:tcW w:w="399" w:type="dxa"/>
            <w:tcBorders>
              <w:top w:val="nil"/>
              <w:left w:val="nil"/>
              <w:bottom w:val="nil"/>
              <w:right w:val="nil"/>
            </w:tcBorders>
            <w:shd w:val="clear" w:color="auto" w:fill="auto"/>
            <w:noWrap/>
            <w:vAlign w:val="bottom"/>
            <w:hideMark/>
          </w:tcPr>
          <w:p w14:paraId="168CE0F8"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69</w:t>
            </w:r>
          </w:p>
        </w:tc>
        <w:tc>
          <w:tcPr>
            <w:tcW w:w="222" w:type="dxa"/>
            <w:tcBorders>
              <w:top w:val="nil"/>
              <w:left w:val="nil"/>
              <w:bottom w:val="nil"/>
              <w:right w:val="nil"/>
            </w:tcBorders>
            <w:shd w:val="clear" w:color="auto" w:fill="auto"/>
            <w:noWrap/>
            <w:vAlign w:val="bottom"/>
            <w:hideMark/>
          </w:tcPr>
          <w:p w14:paraId="359F41D7"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39ADB457"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402E232E" w14:textId="77777777" w:rsidTr="00786E5C">
        <w:trPr>
          <w:trHeight w:val="300"/>
        </w:trPr>
        <w:tc>
          <w:tcPr>
            <w:tcW w:w="2880" w:type="dxa"/>
            <w:tcBorders>
              <w:top w:val="nil"/>
              <w:left w:val="nil"/>
              <w:bottom w:val="nil"/>
              <w:right w:val="nil"/>
            </w:tcBorders>
            <w:shd w:val="clear" w:color="auto" w:fill="auto"/>
            <w:noWrap/>
            <w:vAlign w:val="bottom"/>
            <w:hideMark/>
          </w:tcPr>
          <w:p w14:paraId="012CD240"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 xml:space="preserve">Gross private domestic investment </w:t>
            </w:r>
            <w:proofErr w:type="spellStart"/>
            <w:r w:rsidRPr="008A17B4">
              <w:rPr>
                <w:rFonts w:ascii="Times New Roman" w:eastAsia="Times New Roman" w:hAnsi="Times New Roman" w:cs="Times New Roman"/>
                <w:color w:val="000000"/>
                <w:sz w:val="18"/>
                <w:szCs w:val="18"/>
              </w:rPr>
              <w:t>Pct</w:t>
            </w:r>
            <w:proofErr w:type="spellEnd"/>
            <w:r w:rsidRPr="008A17B4">
              <w:rPr>
                <w:rFonts w:ascii="Times New Roman" w:eastAsia="Times New Roman" w:hAnsi="Times New Roman" w:cs="Times New Roman"/>
                <w:color w:val="000000"/>
                <w:sz w:val="18"/>
                <w:szCs w:val="18"/>
              </w:rPr>
              <w:t xml:space="preserve"> GDP</w:t>
            </w:r>
          </w:p>
        </w:tc>
        <w:tc>
          <w:tcPr>
            <w:tcW w:w="1260" w:type="dxa"/>
            <w:tcBorders>
              <w:top w:val="nil"/>
              <w:left w:val="nil"/>
              <w:bottom w:val="nil"/>
              <w:right w:val="nil"/>
            </w:tcBorders>
            <w:shd w:val="clear" w:color="auto" w:fill="auto"/>
            <w:noWrap/>
            <w:vAlign w:val="bottom"/>
            <w:hideMark/>
          </w:tcPr>
          <w:p w14:paraId="2F8A866A"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0.183</w:t>
            </w:r>
          </w:p>
        </w:tc>
        <w:tc>
          <w:tcPr>
            <w:tcW w:w="1089" w:type="dxa"/>
            <w:tcBorders>
              <w:top w:val="nil"/>
              <w:left w:val="nil"/>
              <w:bottom w:val="nil"/>
              <w:right w:val="nil"/>
            </w:tcBorders>
            <w:shd w:val="clear" w:color="auto" w:fill="auto"/>
            <w:noWrap/>
            <w:vAlign w:val="bottom"/>
            <w:hideMark/>
          </w:tcPr>
          <w:p w14:paraId="70536DF1"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(0.19)</w:t>
            </w:r>
          </w:p>
        </w:tc>
        <w:tc>
          <w:tcPr>
            <w:tcW w:w="1177" w:type="dxa"/>
            <w:tcBorders>
              <w:top w:val="nil"/>
              <w:left w:val="nil"/>
              <w:bottom w:val="nil"/>
              <w:right w:val="nil"/>
            </w:tcBorders>
            <w:shd w:val="clear" w:color="auto" w:fill="auto"/>
            <w:noWrap/>
            <w:vAlign w:val="bottom"/>
            <w:hideMark/>
          </w:tcPr>
          <w:p w14:paraId="4BADAF4C"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(SE)</w:t>
            </w:r>
          </w:p>
        </w:tc>
        <w:tc>
          <w:tcPr>
            <w:tcW w:w="1185" w:type="dxa"/>
            <w:tcBorders>
              <w:top w:val="nil"/>
              <w:left w:val="nil"/>
              <w:bottom w:val="nil"/>
              <w:right w:val="nil"/>
            </w:tcBorders>
            <w:shd w:val="clear" w:color="auto" w:fill="auto"/>
            <w:noWrap/>
            <w:vAlign w:val="bottom"/>
            <w:hideMark/>
          </w:tcPr>
          <w:p w14:paraId="612AD8B0"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17.29</w:t>
            </w:r>
          </w:p>
        </w:tc>
        <w:tc>
          <w:tcPr>
            <w:tcW w:w="1898" w:type="dxa"/>
            <w:tcBorders>
              <w:top w:val="nil"/>
              <w:left w:val="nil"/>
              <w:bottom w:val="nil"/>
              <w:right w:val="nil"/>
            </w:tcBorders>
            <w:shd w:val="clear" w:color="auto" w:fill="auto"/>
            <w:noWrap/>
            <w:vAlign w:val="bottom"/>
            <w:hideMark/>
          </w:tcPr>
          <w:p w14:paraId="43C7CF39"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-0.002</w:t>
            </w:r>
          </w:p>
        </w:tc>
        <w:tc>
          <w:tcPr>
            <w:tcW w:w="399" w:type="dxa"/>
            <w:tcBorders>
              <w:top w:val="nil"/>
              <w:left w:val="nil"/>
              <w:bottom w:val="nil"/>
              <w:right w:val="nil"/>
            </w:tcBorders>
            <w:shd w:val="clear" w:color="auto" w:fill="auto"/>
            <w:noWrap/>
            <w:vAlign w:val="bottom"/>
            <w:hideMark/>
          </w:tcPr>
          <w:p w14:paraId="63659E23"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69</w:t>
            </w:r>
          </w:p>
        </w:tc>
        <w:tc>
          <w:tcPr>
            <w:tcW w:w="222" w:type="dxa"/>
            <w:tcBorders>
              <w:top w:val="nil"/>
              <w:left w:val="nil"/>
              <w:bottom w:val="nil"/>
              <w:right w:val="nil"/>
            </w:tcBorders>
            <w:shd w:val="clear" w:color="auto" w:fill="auto"/>
            <w:noWrap/>
            <w:vAlign w:val="bottom"/>
            <w:hideMark/>
          </w:tcPr>
          <w:p w14:paraId="4C709C26"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17234C2D"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102D164A" w14:textId="77777777" w:rsidTr="00786E5C">
        <w:trPr>
          <w:trHeight w:val="300"/>
        </w:trPr>
        <w:tc>
          <w:tcPr>
            <w:tcW w:w="2880" w:type="dxa"/>
            <w:tcBorders>
              <w:top w:val="nil"/>
              <w:left w:val="nil"/>
              <w:bottom w:val="nil"/>
              <w:right w:val="nil"/>
            </w:tcBorders>
            <w:shd w:val="clear" w:color="auto" w:fill="auto"/>
            <w:noWrap/>
            <w:vAlign w:val="bottom"/>
            <w:hideMark/>
          </w:tcPr>
          <w:p w14:paraId="45086477"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 xml:space="preserve">Net Domestic Inv </w:t>
            </w:r>
            <w:proofErr w:type="spellStart"/>
            <w:r w:rsidRPr="008A17B4">
              <w:rPr>
                <w:rFonts w:ascii="Times New Roman" w:eastAsia="Times New Roman" w:hAnsi="Times New Roman" w:cs="Times New Roman"/>
                <w:color w:val="000000"/>
                <w:sz w:val="18"/>
                <w:szCs w:val="18"/>
              </w:rPr>
              <w:t>Pct</w:t>
            </w:r>
            <w:proofErr w:type="spellEnd"/>
            <w:r w:rsidRPr="008A17B4">
              <w:rPr>
                <w:rFonts w:ascii="Times New Roman" w:eastAsia="Times New Roman" w:hAnsi="Times New Roman" w:cs="Times New Roman"/>
                <w:color w:val="000000"/>
                <w:sz w:val="18"/>
                <w:szCs w:val="18"/>
              </w:rPr>
              <w:t xml:space="preserve"> GDP</w:t>
            </w:r>
          </w:p>
        </w:tc>
        <w:tc>
          <w:tcPr>
            <w:tcW w:w="1260" w:type="dxa"/>
            <w:tcBorders>
              <w:top w:val="nil"/>
              <w:left w:val="nil"/>
              <w:bottom w:val="nil"/>
              <w:right w:val="nil"/>
            </w:tcBorders>
            <w:shd w:val="clear" w:color="auto" w:fill="auto"/>
            <w:noWrap/>
            <w:vAlign w:val="bottom"/>
            <w:hideMark/>
          </w:tcPr>
          <w:p w14:paraId="6E031161"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-1.73**</w:t>
            </w:r>
          </w:p>
        </w:tc>
        <w:tc>
          <w:tcPr>
            <w:tcW w:w="1089" w:type="dxa"/>
            <w:tcBorders>
              <w:top w:val="nil"/>
              <w:left w:val="nil"/>
              <w:bottom w:val="nil"/>
              <w:right w:val="nil"/>
            </w:tcBorders>
            <w:shd w:val="clear" w:color="auto" w:fill="auto"/>
            <w:noWrap/>
            <w:vAlign w:val="bottom"/>
            <w:hideMark/>
          </w:tcPr>
          <w:p w14:paraId="06BEA283"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(0.28)</w:t>
            </w:r>
          </w:p>
        </w:tc>
        <w:tc>
          <w:tcPr>
            <w:tcW w:w="1177" w:type="dxa"/>
            <w:tcBorders>
              <w:top w:val="nil"/>
              <w:left w:val="nil"/>
              <w:bottom w:val="nil"/>
              <w:right w:val="nil"/>
            </w:tcBorders>
            <w:shd w:val="clear" w:color="auto" w:fill="auto"/>
            <w:noWrap/>
            <w:vAlign w:val="bottom"/>
            <w:hideMark/>
          </w:tcPr>
          <w:p w14:paraId="5A6D4132"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2C6B118D"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8.37</w:t>
            </w:r>
          </w:p>
        </w:tc>
        <w:tc>
          <w:tcPr>
            <w:tcW w:w="1898" w:type="dxa"/>
            <w:tcBorders>
              <w:top w:val="nil"/>
              <w:left w:val="nil"/>
              <w:bottom w:val="nil"/>
              <w:right w:val="nil"/>
            </w:tcBorders>
            <w:shd w:val="clear" w:color="auto" w:fill="auto"/>
            <w:noWrap/>
            <w:vAlign w:val="bottom"/>
            <w:hideMark/>
          </w:tcPr>
          <w:p w14:paraId="228D27C4"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0.46</w:t>
            </w:r>
          </w:p>
        </w:tc>
        <w:tc>
          <w:tcPr>
            <w:tcW w:w="399" w:type="dxa"/>
            <w:tcBorders>
              <w:top w:val="nil"/>
              <w:left w:val="nil"/>
              <w:bottom w:val="nil"/>
              <w:right w:val="nil"/>
            </w:tcBorders>
            <w:shd w:val="clear" w:color="auto" w:fill="auto"/>
            <w:noWrap/>
            <w:vAlign w:val="bottom"/>
            <w:hideMark/>
          </w:tcPr>
          <w:p w14:paraId="1C3B4001"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69</w:t>
            </w:r>
          </w:p>
        </w:tc>
        <w:tc>
          <w:tcPr>
            <w:tcW w:w="222" w:type="dxa"/>
            <w:tcBorders>
              <w:top w:val="nil"/>
              <w:left w:val="nil"/>
              <w:bottom w:val="nil"/>
              <w:right w:val="nil"/>
            </w:tcBorders>
            <w:shd w:val="clear" w:color="auto" w:fill="auto"/>
            <w:noWrap/>
            <w:vAlign w:val="bottom"/>
            <w:hideMark/>
          </w:tcPr>
          <w:p w14:paraId="281329E0"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023A431B"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73A92514" w14:textId="77777777" w:rsidTr="00786E5C">
        <w:trPr>
          <w:trHeight w:val="300"/>
        </w:trPr>
        <w:tc>
          <w:tcPr>
            <w:tcW w:w="2880" w:type="dxa"/>
            <w:tcBorders>
              <w:top w:val="nil"/>
              <w:left w:val="nil"/>
              <w:bottom w:val="nil"/>
              <w:right w:val="nil"/>
            </w:tcBorders>
            <w:shd w:val="clear" w:color="auto" w:fill="auto"/>
            <w:noWrap/>
            <w:vAlign w:val="bottom"/>
            <w:hideMark/>
          </w:tcPr>
          <w:p w14:paraId="2CBCC032"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 xml:space="preserve">Corporate Profits </w:t>
            </w:r>
            <w:proofErr w:type="spellStart"/>
            <w:r w:rsidRPr="008A17B4">
              <w:rPr>
                <w:rFonts w:ascii="Times New Roman" w:eastAsia="Times New Roman" w:hAnsi="Times New Roman" w:cs="Times New Roman"/>
                <w:color w:val="000000"/>
                <w:sz w:val="18"/>
                <w:szCs w:val="18"/>
              </w:rPr>
              <w:t>Pct</w:t>
            </w:r>
            <w:proofErr w:type="spellEnd"/>
            <w:r w:rsidRPr="008A17B4">
              <w:rPr>
                <w:rFonts w:ascii="Times New Roman" w:eastAsia="Times New Roman" w:hAnsi="Times New Roman" w:cs="Times New Roman"/>
                <w:color w:val="000000"/>
                <w:sz w:val="18"/>
                <w:szCs w:val="18"/>
              </w:rPr>
              <w:t xml:space="preserve"> GDP</w:t>
            </w:r>
          </w:p>
        </w:tc>
        <w:tc>
          <w:tcPr>
            <w:tcW w:w="1260" w:type="dxa"/>
            <w:tcBorders>
              <w:top w:val="nil"/>
              <w:left w:val="nil"/>
              <w:bottom w:val="nil"/>
              <w:right w:val="nil"/>
            </w:tcBorders>
            <w:shd w:val="clear" w:color="auto" w:fill="auto"/>
            <w:noWrap/>
            <w:vAlign w:val="bottom"/>
            <w:hideMark/>
          </w:tcPr>
          <w:p w14:paraId="60260831"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0.55**</w:t>
            </w:r>
          </w:p>
        </w:tc>
        <w:tc>
          <w:tcPr>
            <w:tcW w:w="1089" w:type="dxa"/>
            <w:tcBorders>
              <w:top w:val="nil"/>
              <w:left w:val="nil"/>
              <w:bottom w:val="nil"/>
              <w:right w:val="nil"/>
            </w:tcBorders>
            <w:shd w:val="clear" w:color="auto" w:fill="auto"/>
            <w:noWrap/>
            <w:vAlign w:val="bottom"/>
            <w:hideMark/>
          </w:tcPr>
          <w:p w14:paraId="2E152B53"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(0.25)</w:t>
            </w:r>
          </w:p>
        </w:tc>
        <w:tc>
          <w:tcPr>
            <w:tcW w:w="1177" w:type="dxa"/>
            <w:tcBorders>
              <w:top w:val="nil"/>
              <w:left w:val="nil"/>
              <w:bottom w:val="nil"/>
              <w:right w:val="nil"/>
            </w:tcBorders>
            <w:shd w:val="clear" w:color="auto" w:fill="auto"/>
            <w:noWrap/>
            <w:vAlign w:val="bottom"/>
            <w:hideMark/>
          </w:tcPr>
          <w:p w14:paraId="7D2BDBBA"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169960D7"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6.82</w:t>
            </w:r>
          </w:p>
        </w:tc>
        <w:tc>
          <w:tcPr>
            <w:tcW w:w="1898" w:type="dxa"/>
            <w:tcBorders>
              <w:top w:val="nil"/>
              <w:left w:val="nil"/>
              <w:bottom w:val="nil"/>
              <w:right w:val="nil"/>
            </w:tcBorders>
            <w:shd w:val="clear" w:color="auto" w:fill="auto"/>
            <w:noWrap/>
            <w:vAlign w:val="bottom"/>
            <w:hideMark/>
          </w:tcPr>
          <w:p w14:paraId="1524CBBC"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0.09</w:t>
            </w:r>
          </w:p>
        </w:tc>
        <w:tc>
          <w:tcPr>
            <w:tcW w:w="399" w:type="dxa"/>
            <w:tcBorders>
              <w:top w:val="nil"/>
              <w:left w:val="nil"/>
              <w:bottom w:val="nil"/>
              <w:right w:val="nil"/>
            </w:tcBorders>
            <w:shd w:val="clear" w:color="auto" w:fill="auto"/>
            <w:noWrap/>
            <w:vAlign w:val="bottom"/>
            <w:hideMark/>
          </w:tcPr>
          <w:p w14:paraId="3FA8A48B"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69</w:t>
            </w:r>
          </w:p>
        </w:tc>
        <w:tc>
          <w:tcPr>
            <w:tcW w:w="222" w:type="dxa"/>
            <w:tcBorders>
              <w:top w:val="nil"/>
              <w:left w:val="nil"/>
              <w:bottom w:val="nil"/>
              <w:right w:val="nil"/>
            </w:tcBorders>
            <w:shd w:val="clear" w:color="auto" w:fill="auto"/>
            <w:noWrap/>
            <w:vAlign w:val="bottom"/>
            <w:hideMark/>
          </w:tcPr>
          <w:p w14:paraId="43BD39A5"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4D593DEA"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6ACD6140" w14:textId="77777777" w:rsidTr="00786E5C">
        <w:trPr>
          <w:trHeight w:val="300"/>
        </w:trPr>
        <w:tc>
          <w:tcPr>
            <w:tcW w:w="2880" w:type="dxa"/>
            <w:tcBorders>
              <w:top w:val="nil"/>
              <w:left w:val="nil"/>
              <w:bottom w:val="nil"/>
              <w:right w:val="nil"/>
            </w:tcBorders>
            <w:shd w:val="clear" w:color="auto" w:fill="auto"/>
            <w:noWrap/>
            <w:vAlign w:val="bottom"/>
            <w:hideMark/>
          </w:tcPr>
          <w:p w14:paraId="3B005FC2"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 xml:space="preserve">Fortune 500 Profits </w:t>
            </w:r>
            <w:proofErr w:type="spellStart"/>
            <w:r w:rsidRPr="008A17B4">
              <w:rPr>
                <w:rFonts w:ascii="Times New Roman" w:eastAsia="Times New Roman" w:hAnsi="Times New Roman" w:cs="Times New Roman"/>
                <w:color w:val="000000"/>
                <w:sz w:val="18"/>
                <w:szCs w:val="18"/>
              </w:rPr>
              <w:t>Pct</w:t>
            </w:r>
            <w:proofErr w:type="spellEnd"/>
            <w:r w:rsidRPr="008A17B4">
              <w:rPr>
                <w:rFonts w:ascii="Times New Roman" w:eastAsia="Times New Roman" w:hAnsi="Times New Roman" w:cs="Times New Roman"/>
                <w:color w:val="000000"/>
                <w:sz w:val="18"/>
                <w:szCs w:val="18"/>
              </w:rPr>
              <w:t xml:space="preserve"> GDP</w:t>
            </w:r>
          </w:p>
        </w:tc>
        <w:tc>
          <w:tcPr>
            <w:tcW w:w="1260" w:type="dxa"/>
            <w:tcBorders>
              <w:top w:val="nil"/>
              <w:left w:val="nil"/>
              <w:bottom w:val="nil"/>
              <w:right w:val="nil"/>
            </w:tcBorders>
            <w:shd w:val="clear" w:color="auto" w:fill="auto"/>
            <w:noWrap/>
            <w:vAlign w:val="bottom"/>
            <w:hideMark/>
          </w:tcPr>
          <w:p w14:paraId="18667A1C"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0.25</w:t>
            </w:r>
          </w:p>
        </w:tc>
        <w:tc>
          <w:tcPr>
            <w:tcW w:w="1089" w:type="dxa"/>
            <w:tcBorders>
              <w:top w:val="nil"/>
              <w:left w:val="nil"/>
              <w:bottom w:val="nil"/>
              <w:right w:val="nil"/>
            </w:tcBorders>
            <w:shd w:val="clear" w:color="auto" w:fill="auto"/>
            <w:noWrap/>
            <w:vAlign w:val="bottom"/>
            <w:hideMark/>
          </w:tcPr>
          <w:p w14:paraId="2E67357A"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(0.24)</w:t>
            </w:r>
          </w:p>
        </w:tc>
        <w:tc>
          <w:tcPr>
            <w:tcW w:w="1177" w:type="dxa"/>
            <w:tcBorders>
              <w:top w:val="nil"/>
              <w:left w:val="nil"/>
              <w:bottom w:val="nil"/>
              <w:right w:val="nil"/>
            </w:tcBorders>
            <w:shd w:val="clear" w:color="auto" w:fill="auto"/>
            <w:noWrap/>
            <w:vAlign w:val="bottom"/>
            <w:hideMark/>
          </w:tcPr>
          <w:p w14:paraId="487B50BA"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3DD4CD62"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2.27</w:t>
            </w:r>
          </w:p>
        </w:tc>
        <w:tc>
          <w:tcPr>
            <w:tcW w:w="1898" w:type="dxa"/>
            <w:tcBorders>
              <w:top w:val="nil"/>
              <w:left w:val="nil"/>
              <w:bottom w:val="nil"/>
              <w:right w:val="nil"/>
            </w:tcBorders>
            <w:shd w:val="clear" w:color="auto" w:fill="auto"/>
            <w:noWrap/>
            <w:vAlign w:val="bottom"/>
            <w:hideMark/>
          </w:tcPr>
          <w:p w14:paraId="27D7EBF7"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0.012</w:t>
            </w:r>
          </w:p>
        </w:tc>
        <w:tc>
          <w:tcPr>
            <w:tcW w:w="399" w:type="dxa"/>
            <w:tcBorders>
              <w:top w:val="nil"/>
              <w:left w:val="nil"/>
              <w:bottom w:val="nil"/>
              <w:right w:val="nil"/>
            </w:tcBorders>
            <w:shd w:val="clear" w:color="auto" w:fill="auto"/>
            <w:noWrap/>
            <w:vAlign w:val="bottom"/>
            <w:hideMark/>
          </w:tcPr>
          <w:p w14:paraId="21842186"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51</w:t>
            </w:r>
          </w:p>
        </w:tc>
        <w:tc>
          <w:tcPr>
            <w:tcW w:w="222" w:type="dxa"/>
            <w:tcBorders>
              <w:top w:val="nil"/>
              <w:left w:val="nil"/>
              <w:bottom w:val="nil"/>
              <w:right w:val="nil"/>
            </w:tcBorders>
            <w:shd w:val="clear" w:color="auto" w:fill="auto"/>
            <w:noWrap/>
            <w:vAlign w:val="bottom"/>
            <w:hideMark/>
          </w:tcPr>
          <w:p w14:paraId="6506CD65" w14:textId="77777777" w:rsidR="00041A0D" w:rsidRPr="008A17B4" w:rsidRDefault="00041A0D" w:rsidP="00041A0D">
            <w:pPr>
              <w:spacing w:after="0" w:line="240" w:lineRule="auto"/>
              <w:jc w:val="center"/>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10292FA"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68F0997D" w14:textId="77777777" w:rsidTr="00786E5C">
        <w:trPr>
          <w:trHeight w:val="300"/>
        </w:trPr>
        <w:tc>
          <w:tcPr>
            <w:tcW w:w="2880" w:type="dxa"/>
            <w:tcBorders>
              <w:top w:val="nil"/>
              <w:left w:val="nil"/>
              <w:bottom w:val="nil"/>
              <w:right w:val="nil"/>
            </w:tcBorders>
            <w:shd w:val="clear" w:color="auto" w:fill="auto"/>
            <w:noWrap/>
            <w:vAlign w:val="bottom"/>
            <w:hideMark/>
          </w:tcPr>
          <w:p w14:paraId="6418CBAF"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S&amp;P Index</w:t>
            </w:r>
          </w:p>
        </w:tc>
        <w:tc>
          <w:tcPr>
            <w:tcW w:w="1260" w:type="dxa"/>
            <w:tcBorders>
              <w:top w:val="nil"/>
              <w:left w:val="nil"/>
              <w:bottom w:val="nil"/>
              <w:right w:val="nil"/>
            </w:tcBorders>
            <w:shd w:val="clear" w:color="auto" w:fill="auto"/>
            <w:noWrap/>
            <w:vAlign w:val="bottom"/>
            <w:hideMark/>
          </w:tcPr>
          <w:p w14:paraId="264AE718"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467.99**</w:t>
            </w:r>
          </w:p>
        </w:tc>
        <w:tc>
          <w:tcPr>
            <w:tcW w:w="1089" w:type="dxa"/>
            <w:tcBorders>
              <w:top w:val="nil"/>
              <w:left w:val="nil"/>
              <w:bottom w:val="nil"/>
              <w:right w:val="nil"/>
            </w:tcBorders>
            <w:shd w:val="clear" w:color="auto" w:fill="auto"/>
            <w:noWrap/>
            <w:vAlign w:val="bottom"/>
            <w:hideMark/>
          </w:tcPr>
          <w:p w14:paraId="22905A7D"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(40.12)</w:t>
            </w:r>
          </w:p>
        </w:tc>
        <w:tc>
          <w:tcPr>
            <w:tcW w:w="1177" w:type="dxa"/>
            <w:tcBorders>
              <w:top w:val="nil"/>
              <w:left w:val="nil"/>
              <w:bottom w:val="nil"/>
              <w:right w:val="nil"/>
            </w:tcBorders>
            <w:shd w:val="clear" w:color="auto" w:fill="auto"/>
            <w:noWrap/>
            <w:vAlign w:val="bottom"/>
            <w:hideMark/>
          </w:tcPr>
          <w:p w14:paraId="16EC2DED"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7DAA9FA1"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451.18</w:t>
            </w:r>
          </w:p>
        </w:tc>
        <w:tc>
          <w:tcPr>
            <w:tcW w:w="1898" w:type="dxa"/>
            <w:tcBorders>
              <w:top w:val="nil"/>
              <w:left w:val="nil"/>
              <w:bottom w:val="nil"/>
              <w:right w:val="nil"/>
            </w:tcBorders>
            <w:shd w:val="clear" w:color="auto" w:fill="auto"/>
            <w:noWrap/>
            <w:vAlign w:val="bottom"/>
            <w:hideMark/>
          </w:tcPr>
          <w:p w14:paraId="15BAEF15"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0.75</w:t>
            </w:r>
          </w:p>
        </w:tc>
        <w:tc>
          <w:tcPr>
            <w:tcW w:w="399" w:type="dxa"/>
            <w:tcBorders>
              <w:top w:val="nil"/>
              <w:left w:val="nil"/>
              <w:bottom w:val="nil"/>
              <w:right w:val="nil"/>
            </w:tcBorders>
            <w:shd w:val="clear" w:color="auto" w:fill="auto"/>
            <w:noWrap/>
            <w:vAlign w:val="bottom"/>
            <w:hideMark/>
          </w:tcPr>
          <w:p w14:paraId="3F72BB64"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69</w:t>
            </w:r>
          </w:p>
        </w:tc>
        <w:tc>
          <w:tcPr>
            <w:tcW w:w="222" w:type="dxa"/>
            <w:tcBorders>
              <w:top w:val="nil"/>
              <w:left w:val="nil"/>
              <w:bottom w:val="nil"/>
              <w:right w:val="nil"/>
            </w:tcBorders>
            <w:shd w:val="clear" w:color="auto" w:fill="auto"/>
            <w:noWrap/>
            <w:vAlign w:val="bottom"/>
            <w:hideMark/>
          </w:tcPr>
          <w:p w14:paraId="2F8BBF19"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1F2EFEC5"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1F54035D" w14:textId="77777777" w:rsidTr="00786E5C">
        <w:trPr>
          <w:trHeight w:val="300"/>
        </w:trPr>
        <w:tc>
          <w:tcPr>
            <w:tcW w:w="2880" w:type="dxa"/>
            <w:tcBorders>
              <w:top w:val="nil"/>
              <w:left w:val="nil"/>
              <w:bottom w:val="nil"/>
              <w:right w:val="nil"/>
            </w:tcBorders>
            <w:shd w:val="clear" w:color="auto" w:fill="auto"/>
            <w:noWrap/>
            <w:vAlign w:val="bottom"/>
            <w:hideMark/>
          </w:tcPr>
          <w:p w14:paraId="713D4D03"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Net Job Creation</w:t>
            </w:r>
          </w:p>
        </w:tc>
        <w:tc>
          <w:tcPr>
            <w:tcW w:w="1260" w:type="dxa"/>
            <w:tcBorders>
              <w:top w:val="nil"/>
              <w:left w:val="nil"/>
              <w:bottom w:val="nil"/>
              <w:right w:val="nil"/>
            </w:tcBorders>
            <w:shd w:val="clear" w:color="auto" w:fill="auto"/>
            <w:noWrap/>
            <w:vAlign w:val="bottom"/>
            <w:hideMark/>
          </w:tcPr>
          <w:p w14:paraId="57C06EEA"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-1.04**</w:t>
            </w:r>
          </w:p>
        </w:tc>
        <w:tc>
          <w:tcPr>
            <w:tcW w:w="1089" w:type="dxa"/>
            <w:tcBorders>
              <w:top w:val="nil"/>
              <w:left w:val="nil"/>
              <w:bottom w:val="nil"/>
              <w:right w:val="nil"/>
            </w:tcBorders>
            <w:shd w:val="clear" w:color="auto" w:fill="auto"/>
            <w:noWrap/>
            <w:vAlign w:val="bottom"/>
            <w:hideMark/>
          </w:tcPr>
          <w:p w14:paraId="0C6BE68B"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(0.47)</w:t>
            </w:r>
          </w:p>
        </w:tc>
        <w:tc>
          <w:tcPr>
            <w:tcW w:w="1177" w:type="dxa"/>
            <w:tcBorders>
              <w:top w:val="nil"/>
              <w:left w:val="nil"/>
              <w:bottom w:val="nil"/>
              <w:right w:val="nil"/>
            </w:tcBorders>
            <w:shd w:val="clear" w:color="auto" w:fill="auto"/>
            <w:noWrap/>
            <w:vAlign w:val="bottom"/>
            <w:hideMark/>
          </w:tcPr>
          <w:p w14:paraId="22782CAD"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(SE)</w:t>
            </w:r>
          </w:p>
        </w:tc>
        <w:tc>
          <w:tcPr>
            <w:tcW w:w="1185" w:type="dxa"/>
            <w:tcBorders>
              <w:top w:val="nil"/>
              <w:left w:val="nil"/>
              <w:bottom w:val="nil"/>
              <w:right w:val="nil"/>
            </w:tcBorders>
            <w:shd w:val="clear" w:color="auto" w:fill="auto"/>
            <w:noWrap/>
            <w:vAlign w:val="bottom"/>
            <w:hideMark/>
          </w:tcPr>
          <w:p w14:paraId="7756BBF1"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2.65</w:t>
            </w:r>
          </w:p>
        </w:tc>
        <w:tc>
          <w:tcPr>
            <w:tcW w:w="1898" w:type="dxa"/>
            <w:tcBorders>
              <w:top w:val="nil"/>
              <w:left w:val="nil"/>
              <w:bottom w:val="nil"/>
              <w:right w:val="nil"/>
            </w:tcBorders>
            <w:shd w:val="clear" w:color="auto" w:fill="auto"/>
            <w:noWrap/>
            <w:vAlign w:val="bottom"/>
            <w:hideMark/>
          </w:tcPr>
          <w:p w14:paraId="5574F73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0.09</w:t>
            </w:r>
          </w:p>
        </w:tc>
        <w:tc>
          <w:tcPr>
            <w:tcW w:w="399" w:type="dxa"/>
            <w:tcBorders>
              <w:top w:val="nil"/>
              <w:left w:val="nil"/>
              <w:bottom w:val="nil"/>
              <w:right w:val="nil"/>
            </w:tcBorders>
            <w:shd w:val="clear" w:color="auto" w:fill="auto"/>
            <w:noWrap/>
            <w:vAlign w:val="bottom"/>
            <w:hideMark/>
          </w:tcPr>
          <w:p w14:paraId="033E1EE8"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013456CB"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4FF2592D"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05499E12" w14:textId="77777777" w:rsidTr="00786E5C">
        <w:trPr>
          <w:trHeight w:val="300"/>
        </w:trPr>
        <w:tc>
          <w:tcPr>
            <w:tcW w:w="2880" w:type="dxa"/>
            <w:tcBorders>
              <w:top w:val="nil"/>
              <w:left w:val="nil"/>
              <w:bottom w:val="nil"/>
              <w:right w:val="nil"/>
            </w:tcBorders>
            <w:shd w:val="clear" w:color="auto" w:fill="auto"/>
            <w:noWrap/>
            <w:vAlign w:val="bottom"/>
            <w:hideMark/>
          </w:tcPr>
          <w:p w14:paraId="7511BC5B"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Job Creation Rate</w:t>
            </w:r>
          </w:p>
        </w:tc>
        <w:tc>
          <w:tcPr>
            <w:tcW w:w="1260" w:type="dxa"/>
            <w:tcBorders>
              <w:top w:val="nil"/>
              <w:left w:val="nil"/>
              <w:bottom w:val="nil"/>
              <w:right w:val="nil"/>
            </w:tcBorders>
            <w:shd w:val="clear" w:color="auto" w:fill="auto"/>
            <w:noWrap/>
            <w:vAlign w:val="bottom"/>
            <w:hideMark/>
          </w:tcPr>
          <w:p w14:paraId="4473EA64"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-2.55**</w:t>
            </w:r>
          </w:p>
        </w:tc>
        <w:tc>
          <w:tcPr>
            <w:tcW w:w="1089" w:type="dxa"/>
            <w:tcBorders>
              <w:top w:val="nil"/>
              <w:left w:val="nil"/>
              <w:bottom w:val="nil"/>
              <w:right w:val="nil"/>
            </w:tcBorders>
            <w:shd w:val="clear" w:color="auto" w:fill="auto"/>
            <w:noWrap/>
            <w:vAlign w:val="bottom"/>
            <w:hideMark/>
          </w:tcPr>
          <w:p w14:paraId="2DF3D792"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(0.029)</w:t>
            </w:r>
          </w:p>
        </w:tc>
        <w:tc>
          <w:tcPr>
            <w:tcW w:w="1177" w:type="dxa"/>
            <w:tcBorders>
              <w:top w:val="nil"/>
              <w:left w:val="nil"/>
              <w:bottom w:val="nil"/>
              <w:right w:val="nil"/>
            </w:tcBorders>
            <w:shd w:val="clear" w:color="auto" w:fill="auto"/>
            <w:noWrap/>
            <w:vAlign w:val="bottom"/>
            <w:hideMark/>
          </w:tcPr>
          <w:p w14:paraId="7EA1BC53"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1DC2B683"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18.33</w:t>
            </w:r>
          </w:p>
        </w:tc>
        <w:tc>
          <w:tcPr>
            <w:tcW w:w="1898" w:type="dxa"/>
            <w:tcBorders>
              <w:top w:val="nil"/>
              <w:left w:val="nil"/>
              <w:bottom w:val="nil"/>
              <w:right w:val="nil"/>
            </w:tcBorders>
            <w:shd w:val="clear" w:color="auto" w:fill="auto"/>
            <w:noWrap/>
            <w:vAlign w:val="bottom"/>
            <w:hideMark/>
          </w:tcPr>
          <w:p w14:paraId="51E08AE4"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0.7</w:t>
            </w:r>
          </w:p>
        </w:tc>
        <w:tc>
          <w:tcPr>
            <w:tcW w:w="399" w:type="dxa"/>
            <w:tcBorders>
              <w:top w:val="nil"/>
              <w:left w:val="nil"/>
              <w:bottom w:val="nil"/>
              <w:right w:val="nil"/>
            </w:tcBorders>
            <w:shd w:val="clear" w:color="auto" w:fill="auto"/>
            <w:noWrap/>
            <w:vAlign w:val="bottom"/>
            <w:hideMark/>
          </w:tcPr>
          <w:p w14:paraId="2E3D3BB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7E28FB73"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0543636A"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6DA4E4EC" w14:textId="77777777" w:rsidTr="00786E5C">
        <w:trPr>
          <w:trHeight w:val="300"/>
        </w:trPr>
        <w:tc>
          <w:tcPr>
            <w:tcW w:w="2880" w:type="dxa"/>
            <w:tcBorders>
              <w:top w:val="nil"/>
              <w:left w:val="nil"/>
              <w:bottom w:val="nil"/>
              <w:right w:val="nil"/>
            </w:tcBorders>
            <w:shd w:val="clear" w:color="auto" w:fill="auto"/>
            <w:noWrap/>
            <w:vAlign w:val="bottom"/>
            <w:hideMark/>
          </w:tcPr>
          <w:p w14:paraId="7441D3BB"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Job Creation Rate Births</w:t>
            </w:r>
          </w:p>
        </w:tc>
        <w:tc>
          <w:tcPr>
            <w:tcW w:w="1260" w:type="dxa"/>
            <w:tcBorders>
              <w:top w:val="nil"/>
              <w:left w:val="nil"/>
              <w:bottom w:val="nil"/>
              <w:right w:val="nil"/>
            </w:tcBorders>
            <w:shd w:val="clear" w:color="auto" w:fill="auto"/>
            <w:noWrap/>
            <w:vAlign w:val="bottom"/>
            <w:hideMark/>
          </w:tcPr>
          <w:p w14:paraId="1C6499C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-1.22**</w:t>
            </w:r>
          </w:p>
        </w:tc>
        <w:tc>
          <w:tcPr>
            <w:tcW w:w="1089" w:type="dxa"/>
            <w:tcBorders>
              <w:top w:val="nil"/>
              <w:left w:val="nil"/>
              <w:bottom w:val="nil"/>
              <w:right w:val="nil"/>
            </w:tcBorders>
            <w:shd w:val="clear" w:color="auto" w:fill="auto"/>
            <w:noWrap/>
            <w:vAlign w:val="bottom"/>
            <w:hideMark/>
          </w:tcPr>
          <w:p w14:paraId="5A6D4AD4"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(-0.15)</w:t>
            </w:r>
          </w:p>
        </w:tc>
        <w:tc>
          <w:tcPr>
            <w:tcW w:w="1177" w:type="dxa"/>
            <w:tcBorders>
              <w:top w:val="nil"/>
              <w:left w:val="nil"/>
              <w:bottom w:val="nil"/>
              <w:right w:val="nil"/>
            </w:tcBorders>
            <w:shd w:val="clear" w:color="auto" w:fill="auto"/>
            <w:noWrap/>
            <w:vAlign w:val="bottom"/>
            <w:hideMark/>
          </w:tcPr>
          <w:p w14:paraId="2DDC7C6F"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(SE)</w:t>
            </w:r>
          </w:p>
        </w:tc>
        <w:tc>
          <w:tcPr>
            <w:tcW w:w="1185" w:type="dxa"/>
            <w:tcBorders>
              <w:top w:val="nil"/>
              <w:left w:val="nil"/>
              <w:bottom w:val="nil"/>
              <w:right w:val="nil"/>
            </w:tcBorders>
            <w:shd w:val="clear" w:color="auto" w:fill="auto"/>
            <w:noWrap/>
            <w:vAlign w:val="bottom"/>
            <w:hideMark/>
          </w:tcPr>
          <w:p w14:paraId="7E9E8ADB"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7</w:t>
            </w:r>
          </w:p>
        </w:tc>
        <w:tc>
          <w:tcPr>
            <w:tcW w:w="1898" w:type="dxa"/>
            <w:tcBorders>
              <w:top w:val="nil"/>
              <w:left w:val="nil"/>
              <w:bottom w:val="nil"/>
              <w:right w:val="nil"/>
            </w:tcBorders>
            <w:shd w:val="clear" w:color="auto" w:fill="auto"/>
            <w:noWrap/>
            <w:vAlign w:val="bottom"/>
            <w:hideMark/>
          </w:tcPr>
          <w:p w14:paraId="23420047"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0.64</w:t>
            </w:r>
          </w:p>
        </w:tc>
        <w:tc>
          <w:tcPr>
            <w:tcW w:w="399" w:type="dxa"/>
            <w:tcBorders>
              <w:top w:val="nil"/>
              <w:left w:val="nil"/>
              <w:bottom w:val="nil"/>
              <w:right w:val="nil"/>
            </w:tcBorders>
            <w:shd w:val="clear" w:color="auto" w:fill="auto"/>
            <w:noWrap/>
            <w:vAlign w:val="bottom"/>
            <w:hideMark/>
          </w:tcPr>
          <w:p w14:paraId="36115C11"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5305BB76"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1DF57C0E"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0D52E57F" w14:textId="77777777" w:rsidTr="00786E5C">
        <w:trPr>
          <w:trHeight w:val="300"/>
        </w:trPr>
        <w:tc>
          <w:tcPr>
            <w:tcW w:w="2880" w:type="dxa"/>
            <w:tcBorders>
              <w:top w:val="nil"/>
              <w:left w:val="nil"/>
              <w:bottom w:val="nil"/>
              <w:right w:val="nil"/>
            </w:tcBorders>
            <w:shd w:val="clear" w:color="auto" w:fill="auto"/>
            <w:noWrap/>
            <w:vAlign w:val="bottom"/>
            <w:hideMark/>
          </w:tcPr>
          <w:p w14:paraId="69EF28A5"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Job Creation Rate Births, 1 to 4 Emp</w:t>
            </w:r>
          </w:p>
        </w:tc>
        <w:tc>
          <w:tcPr>
            <w:tcW w:w="1260" w:type="dxa"/>
            <w:tcBorders>
              <w:top w:val="nil"/>
              <w:left w:val="nil"/>
              <w:bottom w:val="nil"/>
              <w:right w:val="nil"/>
            </w:tcBorders>
            <w:shd w:val="clear" w:color="auto" w:fill="auto"/>
            <w:noWrap/>
            <w:vAlign w:val="bottom"/>
            <w:hideMark/>
          </w:tcPr>
          <w:p w14:paraId="16F725F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-4.04**</w:t>
            </w:r>
          </w:p>
        </w:tc>
        <w:tc>
          <w:tcPr>
            <w:tcW w:w="1089" w:type="dxa"/>
            <w:tcBorders>
              <w:top w:val="nil"/>
              <w:left w:val="nil"/>
              <w:bottom w:val="nil"/>
              <w:right w:val="nil"/>
            </w:tcBorders>
            <w:shd w:val="clear" w:color="auto" w:fill="auto"/>
            <w:noWrap/>
            <w:vAlign w:val="bottom"/>
            <w:hideMark/>
          </w:tcPr>
          <w:p w14:paraId="227887BE"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(0.34)</w:t>
            </w:r>
          </w:p>
        </w:tc>
        <w:tc>
          <w:tcPr>
            <w:tcW w:w="1177" w:type="dxa"/>
            <w:tcBorders>
              <w:top w:val="nil"/>
              <w:left w:val="nil"/>
              <w:bottom w:val="nil"/>
              <w:right w:val="nil"/>
            </w:tcBorders>
            <w:shd w:val="clear" w:color="auto" w:fill="auto"/>
            <w:noWrap/>
            <w:vAlign w:val="bottom"/>
            <w:hideMark/>
          </w:tcPr>
          <w:p w14:paraId="04FC460A"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5D17A215"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25.65</w:t>
            </w:r>
          </w:p>
        </w:tc>
        <w:tc>
          <w:tcPr>
            <w:tcW w:w="1898" w:type="dxa"/>
            <w:tcBorders>
              <w:top w:val="nil"/>
              <w:left w:val="nil"/>
              <w:bottom w:val="nil"/>
              <w:right w:val="nil"/>
            </w:tcBorders>
            <w:shd w:val="clear" w:color="auto" w:fill="auto"/>
            <w:noWrap/>
            <w:vAlign w:val="bottom"/>
            <w:hideMark/>
          </w:tcPr>
          <w:p w14:paraId="6EB1DF2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0.802</w:t>
            </w:r>
          </w:p>
        </w:tc>
        <w:tc>
          <w:tcPr>
            <w:tcW w:w="399" w:type="dxa"/>
            <w:tcBorders>
              <w:top w:val="nil"/>
              <w:left w:val="nil"/>
              <w:bottom w:val="nil"/>
              <w:right w:val="nil"/>
            </w:tcBorders>
            <w:shd w:val="clear" w:color="auto" w:fill="auto"/>
            <w:noWrap/>
            <w:vAlign w:val="bottom"/>
            <w:hideMark/>
          </w:tcPr>
          <w:p w14:paraId="38CB1870"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627553EE"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4A21CA18"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7C9FA9D2" w14:textId="77777777" w:rsidTr="00786E5C">
        <w:trPr>
          <w:trHeight w:val="300"/>
        </w:trPr>
        <w:tc>
          <w:tcPr>
            <w:tcW w:w="2880" w:type="dxa"/>
            <w:tcBorders>
              <w:top w:val="nil"/>
              <w:left w:val="nil"/>
              <w:bottom w:val="nil"/>
              <w:right w:val="nil"/>
            </w:tcBorders>
            <w:shd w:val="clear" w:color="auto" w:fill="auto"/>
            <w:noWrap/>
            <w:vAlign w:val="bottom"/>
            <w:hideMark/>
          </w:tcPr>
          <w:p w14:paraId="403AE665"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Job Destruction Rate</w:t>
            </w:r>
          </w:p>
        </w:tc>
        <w:tc>
          <w:tcPr>
            <w:tcW w:w="1260" w:type="dxa"/>
            <w:tcBorders>
              <w:top w:val="nil"/>
              <w:left w:val="nil"/>
              <w:bottom w:val="nil"/>
              <w:right w:val="nil"/>
            </w:tcBorders>
            <w:shd w:val="clear" w:color="auto" w:fill="auto"/>
            <w:noWrap/>
            <w:vAlign w:val="bottom"/>
            <w:hideMark/>
          </w:tcPr>
          <w:p w14:paraId="2EA57F71"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-1.51**</w:t>
            </w:r>
          </w:p>
        </w:tc>
        <w:tc>
          <w:tcPr>
            <w:tcW w:w="1089" w:type="dxa"/>
            <w:tcBorders>
              <w:top w:val="nil"/>
              <w:left w:val="nil"/>
              <w:bottom w:val="nil"/>
              <w:right w:val="nil"/>
            </w:tcBorders>
            <w:shd w:val="clear" w:color="auto" w:fill="auto"/>
            <w:noWrap/>
            <w:vAlign w:val="bottom"/>
            <w:hideMark/>
          </w:tcPr>
          <w:p w14:paraId="1E16E83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(0.33)</w:t>
            </w:r>
          </w:p>
        </w:tc>
        <w:tc>
          <w:tcPr>
            <w:tcW w:w="1177" w:type="dxa"/>
            <w:tcBorders>
              <w:top w:val="nil"/>
              <w:left w:val="nil"/>
              <w:bottom w:val="nil"/>
              <w:right w:val="nil"/>
            </w:tcBorders>
            <w:shd w:val="clear" w:color="auto" w:fill="auto"/>
            <w:noWrap/>
            <w:vAlign w:val="bottom"/>
            <w:hideMark/>
          </w:tcPr>
          <w:p w14:paraId="6FD781D6"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(SE)</w:t>
            </w:r>
          </w:p>
        </w:tc>
        <w:tc>
          <w:tcPr>
            <w:tcW w:w="1185" w:type="dxa"/>
            <w:tcBorders>
              <w:top w:val="nil"/>
              <w:left w:val="nil"/>
              <w:bottom w:val="nil"/>
              <w:right w:val="nil"/>
            </w:tcBorders>
            <w:shd w:val="clear" w:color="auto" w:fill="auto"/>
            <w:noWrap/>
            <w:vAlign w:val="bottom"/>
            <w:hideMark/>
          </w:tcPr>
          <w:p w14:paraId="399CD23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15.68</w:t>
            </w:r>
          </w:p>
        </w:tc>
        <w:tc>
          <w:tcPr>
            <w:tcW w:w="1898" w:type="dxa"/>
            <w:tcBorders>
              <w:top w:val="nil"/>
              <w:left w:val="nil"/>
              <w:bottom w:val="nil"/>
              <w:right w:val="nil"/>
            </w:tcBorders>
            <w:shd w:val="clear" w:color="auto" w:fill="auto"/>
            <w:noWrap/>
            <w:vAlign w:val="bottom"/>
            <w:hideMark/>
          </w:tcPr>
          <w:p w14:paraId="503A9D1E"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0.35</w:t>
            </w:r>
          </w:p>
        </w:tc>
        <w:tc>
          <w:tcPr>
            <w:tcW w:w="399" w:type="dxa"/>
            <w:tcBorders>
              <w:top w:val="nil"/>
              <w:left w:val="nil"/>
              <w:bottom w:val="nil"/>
              <w:right w:val="nil"/>
            </w:tcBorders>
            <w:shd w:val="clear" w:color="auto" w:fill="auto"/>
            <w:noWrap/>
            <w:vAlign w:val="bottom"/>
            <w:hideMark/>
          </w:tcPr>
          <w:p w14:paraId="73AA66C1"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6B34F8AA"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6A348A04" w14:textId="77777777" w:rsidR="00041A0D" w:rsidRPr="008A17B4" w:rsidRDefault="00041A0D" w:rsidP="00041A0D">
            <w:pPr>
              <w:spacing w:after="0" w:line="240" w:lineRule="auto"/>
              <w:jc w:val="center"/>
              <w:rPr>
                <w:rFonts w:ascii="Times New Roman" w:eastAsia="Times New Roman" w:hAnsi="Times New Roman" w:cs="Times New Roman"/>
                <w:sz w:val="20"/>
                <w:szCs w:val="20"/>
              </w:rPr>
            </w:pPr>
          </w:p>
        </w:tc>
      </w:tr>
      <w:tr w:rsidR="00041A0D" w:rsidRPr="008A17B4" w14:paraId="1FCF2988" w14:textId="77777777" w:rsidTr="00786E5C">
        <w:trPr>
          <w:trHeight w:val="300"/>
        </w:trPr>
        <w:tc>
          <w:tcPr>
            <w:tcW w:w="2880" w:type="dxa"/>
            <w:tcBorders>
              <w:top w:val="nil"/>
              <w:left w:val="nil"/>
              <w:bottom w:val="nil"/>
              <w:right w:val="nil"/>
            </w:tcBorders>
            <w:shd w:val="clear" w:color="auto" w:fill="auto"/>
            <w:noWrap/>
            <w:vAlign w:val="bottom"/>
            <w:hideMark/>
          </w:tcPr>
          <w:p w14:paraId="1442CC7C"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Establishment Entry Rate</w:t>
            </w:r>
          </w:p>
        </w:tc>
        <w:tc>
          <w:tcPr>
            <w:tcW w:w="1260" w:type="dxa"/>
            <w:tcBorders>
              <w:top w:val="nil"/>
              <w:left w:val="nil"/>
              <w:bottom w:val="nil"/>
              <w:right w:val="nil"/>
            </w:tcBorders>
            <w:shd w:val="clear" w:color="auto" w:fill="auto"/>
            <w:noWrap/>
            <w:vAlign w:val="bottom"/>
            <w:hideMark/>
          </w:tcPr>
          <w:p w14:paraId="61AB79CD"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-2.12**</w:t>
            </w:r>
          </w:p>
        </w:tc>
        <w:tc>
          <w:tcPr>
            <w:tcW w:w="1089" w:type="dxa"/>
            <w:tcBorders>
              <w:top w:val="nil"/>
              <w:left w:val="nil"/>
              <w:bottom w:val="nil"/>
              <w:right w:val="nil"/>
            </w:tcBorders>
            <w:shd w:val="clear" w:color="auto" w:fill="auto"/>
            <w:noWrap/>
            <w:vAlign w:val="bottom"/>
            <w:hideMark/>
          </w:tcPr>
          <w:p w14:paraId="0A6C95A0"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0.29</w:t>
            </w:r>
          </w:p>
        </w:tc>
        <w:tc>
          <w:tcPr>
            <w:tcW w:w="1177" w:type="dxa"/>
            <w:tcBorders>
              <w:top w:val="nil"/>
              <w:left w:val="nil"/>
              <w:bottom w:val="nil"/>
              <w:right w:val="nil"/>
            </w:tcBorders>
            <w:shd w:val="clear" w:color="auto" w:fill="auto"/>
            <w:noWrap/>
            <w:vAlign w:val="bottom"/>
            <w:hideMark/>
          </w:tcPr>
          <w:p w14:paraId="02B4E10A"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(SE)</w:t>
            </w:r>
          </w:p>
        </w:tc>
        <w:tc>
          <w:tcPr>
            <w:tcW w:w="1185" w:type="dxa"/>
            <w:tcBorders>
              <w:top w:val="nil"/>
              <w:left w:val="nil"/>
              <w:bottom w:val="nil"/>
              <w:right w:val="nil"/>
            </w:tcBorders>
            <w:shd w:val="clear" w:color="auto" w:fill="auto"/>
            <w:noWrap/>
            <w:vAlign w:val="bottom"/>
            <w:hideMark/>
          </w:tcPr>
          <w:p w14:paraId="7029DBCD"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13.75</w:t>
            </w:r>
          </w:p>
        </w:tc>
        <w:tc>
          <w:tcPr>
            <w:tcW w:w="1898" w:type="dxa"/>
            <w:tcBorders>
              <w:top w:val="nil"/>
              <w:left w:val="nil"/>
              <w:bottom w:val="nil"/>
              <w:right w:val="nil"/>
            </w:tcBorders>
            <w:shd w:val="clear" w:color="auto" w:fill="auto"/>
            <w:noWrap/>
            <w:vAlign w:val="bottom"/>
            <w:hideMark/>
          </w:tcPr>
          <w:p w14:paraId="10E236E6"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0.74</w:t>
            </w:r>
          </w:p>
        </w:tc>
        <w:tc>
          <w:tcPr>
            <w:tcW w:w="399" w:type="dxa"/>
            <w:tcBorders>
              <w:top w:val="nil"/>
              <w:left w:val="nil"/>
              <w:bottom w:val="nil"/>
              <w:right w:val="nil"/>
            </w:tcBorders>
            <w:shd w:val="clear" w:color="auto" w:fill="auto"/>
            <w:noWrap/>
            <w:vAlign w:val="bottom"/>
            <w:hideMark/>
          </w:tcPr>
          <w:p w14:paraId="5160BD7E"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07525D80"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7DD998FD"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72C4D44A" w14:textId="77777777" w:rsidTr="00786E5C">
        <w:trPr>
          <w:trHeight w:val="300"/>
        </w:trPr>
        <w:tc>
          <w:tcPr>
            <w:tcW w:w="2880" w:type="dxa"/>
            <w:tcBorders>
              <w:top w:val="nil"/>
              <w:left w:val="nil"/>
              <w:bottom w:val="nil"/>
              <w:right w:val="nil"/>
            </w:tcBorders>
            <w:shd w:val="clear" w:color="auto" w:fill="auto"/>
            <w:noWrap/>
            <w:vAlign w:val="bottom"/>
            <w:hideMark/>
          </w:tcPr>
          <w:p w14:paraId="6979178D"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Establishment Entry Rate, 1 to 4 Emp</w:t>
            </w:r>
          </w:p>
        </w:tc>
        <w:tc>
          <w:tcPr>
            <w:tcW w:w="1260" w:type="dxa"/>
            <w:tcBorders>
              <w:top w:val="nil"/>
              <w:left w:val="nil"/>
              <w:bottom w:val="nil"/>
              <w:right w:val="nil"/>
            </w:tcBorders>
            <w:shd w:val="clear" w:color="auto" w:fill="auto"/>
            <w:noWrap/>
            <w:vAlign w:val="bottom"/>
            <w:hideMark/>
          </w:tcPr>
          <w:p w14:paraId="6589718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-2.94**</w:t>
            </w:r>
          </w:p>
        </w:tc>
        <w:tc>
          <w:tcPr>
            <w:tcW w:w="1089" w:type="dxa"/>
            <w:tcBorders>
              <w:top w:val="nil"/>
              <w:left w:val="nil"/>
              <w:bottom w:val="nil"/>
              <w:right w:val="nil"/>
            </w:tcBorders>
            <w:shd w:val="clear" w:color="auto" w:fill="auto"/>
            <w:noWrap/>
            <w:vAlign w:val="bottom"/>
            <w:hideMark/>
          </w:tcPr>
          <w:p w14:paraId="64D66605"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(0.29)</w:t>
            </w:r>
          </w:p>
        </w:tc>
        <w:tc>
          <w:tcPr>
            <w:tcW w:w="1177" w:type="dxa"/>
            <w:tcBorders>
              <w:top w:val="nil"/>
              <w:left w:val="nil"/>
              <w:bottom w:val="nil"/>
              <w:right w:val="nil"/>
            </w:tcBorders>
            <w:shd w:val="clear" w:color="auto" w:fill="auto"/>
            <w:noWrap/>
            <w:vAlign w:val="bottom"/>
            <w:hideMark/>
          </w:tcPr>
          <w:p w14:paraId="1014BD50"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06AF6455"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22.26</w:t>
            </w:r>
          </w:p>
        </w:tc>
        <w:tc>
          <w:tcPr>
            <w:tcW w:w="1898" w:type="dxa"/>
            <w:tcBorders>
              <w:top w:val="nil"/>
              <w:left w:val="nil"/>
              <w:bottom w:val="nil"/>
              <w:right w:val="nil"/>
            </w:tcBorders>
            <w:shd w:val="clear" w:color="auto" w:fill="auto"/>
            <w:noWrap/>
            <w:vAlign w:val="bottom"/>
            <w:hideMark/>
          </w:tcPr>
          <w:p w14:paraId="11A8C22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0.74</w:t>
            </w:r>
          </w:p>
        </w:tc>
        <w:tc>
          <w:tcPr>
            <w:tcW w:w="399" w:type="dxa"/>
            <w:tcBorders>
              <w:top w:val="nil"/>
              <w:left w:val="nil"/>
              <w:bottom w:val="nil"/>
              <w:right w:val="nil"/>
            </w:tcBorders>
            <w:shd w:val="clear" w:color="auto" w:fill="auto"/>
            <w:noWrap/>
            <w:vAlign w:val="bottom"/>
            <w:hideMark/>
          </w:tcPr>
          <w:p w14:paraId="122E4C7C"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1538E87F"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433C137F"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7F81BD4D" w14:textId="77777777" w:rsidTr="00786E5C">
        <w:trPr>
          <w:trHeight w:val="300"/>
        </w:trPr>
        <w:tc>
          <w:tcPr>
            <w:tcW w:w="2880" w:type="dxa"/>
            <w:tcBorders>
              <w:top w:val="nil"/>
              <w:left w:val="nil"/>
              <w:bottom w:val="nil"/>
              <w:right w:val="nil"/>
            </w:tcBorders>
            <w:shd w:val="clear" w:color="auto" w:fill="auto"/>
            <w:noWrap/>
            <w:vAlign w:val="bottom"/>
            <w:hideMark/>
          </w:tcPr>
          <w:p w14:paraId="0410FCF8"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Establishment Exit Rate</w:t>
            </w:r>
          </w:p>
        </w:tc>
        <w:tc>
          <w:tcPr>
            <w:tcW w:w="1260" w:type="dxa"/>
            <w:tcBorders>
              <w:top w:val="nil"/>
              <w:left w:val="nil"/>
              <w:bottom w:val="nil"/>
              <w:right w:val="nil"/>
            </w:tcBorders>
            <w:shd w:val="clear" w:color="auto" w:fill="auto"/>
            <w:noWrap/>
            <w:vAlign w:val="bottom"/>
            <w:hideMark/>
          </w:tcPr>
          <w:p w14:paraId="1AC560BB"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-1.26**</w:t>
            </w:r>
          </w:p>
        </w:tc>
        <w:tc>
          <w:tcPr>
            <w:tcW w:w="1089" w:type="dxa"/>
            <w:tcBorders>
              <w:top w:val="nil"/>
              <w:left w:val="nil"/>
              <w:bottom w:val="nil"/>
              <w:right w:val="nil"/>
            </w:tcBorders>
            <w:shd w:val="clear" w:color="auto" w:fill="auto"/>
            <w:noWrap/>
            <w:vAlign w:val="bottom"/>
            <w:hideMark/>
          </w:tcPr>
          <w:p w14:paraId="211CA6F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(0.17)</w:t>
            </w:r>
          </w:p>
        </w:tc>
        <w:tc>
          <w:tcPr>
            <w:tcW w:w="1177" w:type="dxa"/>
            <w:tcBorders>
              <w:top w:val="nil"/>
              <w:left w:val="nil"/>
              <w:bottom w:val="nil"/>
              <w:right w:val="nil"/>
            </w:tcBorders>
            <w:shd w:val="clear" w:color="auto" w:fill="auto"/>
            <w:noWrap/>
            <w:vAlign w:val="bottom"/>
            <w:hideMark/>
          </w:tcPr>
          <w:p w14:paraId="633E6B68"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(SE)</w:t>
            </w:r>
          </w:p>
        </w:tc>
        <w:tc>
          <w:tcPr>
            <w:tcW w:w="1185" w:type="dxa"/>
            <w:tcBorders>
              <w:top w:val="nil"/>
              <w:left w:val="nil"/>
              <w:bottom w:val="nil"/>
              <w:right w:val="nil"/>
            </w:tcBorders>
            <w:shd w:val="clear" w:color="auto" w:fill="auto"/>
            <w:noWrap/>
            <w:vAlign w:val="bottom"/>
            <w:hideMark/>
          </w:tcPr>
          <w:p w14:paraId="6CAB6386"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11.49</w:t>
            </w:r>
          </w:p>
        </w:tc>
        <w:tc>
          <w:tcPr>
            <w:tcW w:w="1898" w:type="dxa"/>
            <w:tcBorders>
              <w:top w:val="nil"/>
              <w:left w:val="nil"/>
              <w:bottom w:val="nil"/>
              <w:right w:val="nil"/>
            </w:tcBorders>
            <w:shd w:val="clear" w:color="auto" w:fill="auto"/>
            <w:noWrap/>
            <w:vAlign w:val="bottom"/>
            <w:hideMark/>
          </w:tcPr>
          <w:p w14:paraId="0615F75B"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0.59</w:t>
            </w:r>
          </w:p>
        </w:tc>
        <w:tc>
          <w:tcPr>
            <w:tcW w:w="399" w:type="dxa"/>
            <w:tcBorders>
              <w:top w:val="nil"/>
              <w:left w:val="nil"/>
              <w:bottom w:val="nil"/>
              <w:right w:val="nil"/>
            </w:tcBorders>
            <w:shd w:val="clear" w:color="auto" w:fill="auto"/>
            <w:noWrap/>
            <w:vAlign w:val="bottom"/>
            <w:hideMark/>
          </w:tcPr>
          <w:p w14:paraId="13BF124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242D4526"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77C29958"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1F574B2B" w14:textId="77777777" w:rsidTr="00786E5C">
        <w:trPr>
          <w:trHeight w:val="300"/>
        </w:trPr>
        <w:tc>
          <w:tcPr>
            <w:tcW w:w="2880" w:type="dxa"/>
            <w:tcBorders>
              <w:top w:val="nil"/>
              <w:left w:val="nil"/>
              <w:bottom w:val="nil"/>
              <w:right w:val="nil"/>
            </w:tcBorders>
            <w:shd w:val="clear" w:color="auto" w:fill="auto"/>
            <w:noWrap/>
            <w:vAlign w:val="bottom"/>
            <w:hideMark/>
          </w:tcPr>
          <w:p w14:paraId="2F482863"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Establishment Exit Rate, 1 to 4 Emp</w:t>
            </w:r>
          </w:p>
        </w:tc>
        <w:tc>
          <w:tcPr>
            <w:tcW w:w="1260" w:type="dxa"/>
            <w:tcBorders>
              <w:top w:val="nil"/>
              <w:left w:val="nil"/>
              <w:bottom w:val="nil"/>
              <w:right w:val="nil"/>
            </w:tcBorders>
            <w:shd w:val="clear" w:color="auto" w:fill="auto"/>
            <w:noWrap/>
            <w:vAlign w:val="bottom"/>
            <w:hideMark/>
          </w:tcPr>
          <w:p w14:paraId="7E4229B7"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-1.18**</w:t>
            </w:r>
          </w:p>
        </w:tc>
        <w:tc>
          <w:tcPr>
            <w:tcW w:w="1089" w:type="dxa"/>
            <w:tcBorders>
              <w:top w:val="nil"/>
              <w:left w:val="nil"/>
              <w:bottom w:val="nil"/>
              <w:right w:val="nil"/>
            </w:tcBorders>
            <w:shd w:val="clear" w:color="auto" w:fill="auto"/>
            <w:noWrap/>
            <w:vAlign w:val="bottom"/>
            <w:hideMark/>
          </w:tcPr>
          <w:p w14:paraId="4B4743D2"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(0.25)</w:t>
            </w:r>
          </w:p>
        </w:tc>
        <w:tc>
          <w:tcPr>
            <w:tcW w:w="1177" w:type="dxa"/>
            <w:tcBorders>
              <w:top w:val="nil"/>
              <w:left w:val="nil"/>
              <w:bottom w:val="nil"/>
              <w:right w:val="nil"/>
            </w:tcBorders>
            <w:shd w:val="clear" w:color="auto" w:fill="auto"/>
            <w:noWrap/>
            <w:vAlign w:val="bottom"/>
            <w:hideMark/>
          </w:tcPr>
          <w:p w14:paraId="0801B053"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43D61C3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18.81</w:t>
            </w:r>
          </w:p>
        </w:tc>
        <w:tc>
          <w:tcPr>
            <w:tcW w:w="1898" w:type="dxa"/>
            <w:tcBorders>
              <w:top w:val="nil"/>
              <w:left w:val="nil"/>
              <w:bottom w:val="nil"/>
              <w:right w:val="nil"/>
            </w:tcBorders>
            <w:shd w:val="clear" w:color="auto" w:fill="auto"/>
            <w:noWrap/>
            <w:vAlign w:val="bottom"/>
            <w:hideMark/>
          </w:tcPr>
          <w:p w14:paraId="08066A4B"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0.35</w:t>
            </w:r>
          </w:p>
        </w:tc>
        <w:tc>
          <w:tcPr>
            <w:tcW w:w="399" w:type="dxa"/>
            <w:tcBorders>
              <w:top w:val="nil"/>
              <w:left w:val="nil"/>
              <w:bottom w:val="nil"/>
              <w:right w:val="nil"/>
            </w:tcBorders>
            <w:shd w:val="clear" w:color="auto" w:fill="auto"/>
            <w:noWrap/>
            <w:vAlign w:val="bottom"/>
            <w:hideMark/>
          </w:tcPr>
          <w:p w14:paraId="792864B5"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1DAC6D11"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7AE0DBA5"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7317C00C" w14:textId="77777777" w:rsidTr="00786E5C">
        <w:trPr>
          <w:trHeight w:val="300"/>
        </w:trPr>
        <w:tc>
          <w:tcPr>
            <w:tcW w:w="2880" w:type="dxa"/>
            <w:tcBorders>
              <w:top w:val="nil"/>
              <w:left w:val="nil"/>
              <w:bottom w:val="nil"/>
              <w:right w:val="nil"/>
            </w:tcBorders>
            <w:shd w:val="clear" w:color="auto" w:fill="auto"/>
            <w:noWrap/>
            <w:vAlign w:val="bottom"/>
            <w:hideMark/>
          </w:tcPr>
          <w:p w14:paraId="72EB7EC5" w14:textId="339E319D"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Establishment Exit Rate, 10</w:t>
            </w:r>
            <w:r w:rsidR="00BA6682">
              <w:rPr>
                <w:rFonts w:ascii="Times New Roman" w:eastAsia="Times New Roman" w:hAnsi="Times New Roman" w:cs="Times New Roman"/>
                <w:color w:val="000000"/>
                <w:sz w:val="18"/>
                <w:szCs w:val="18"/>
              </w:rPr>
              <w:t>,0</w:t>
            </w:r>
            <w:r w:rsidRPr="008A17B4">
              <w:rPr>
                <w:rFonts w:ascii="Times New Roman" w:eastAsia="Times New Roman" w:hAnsi="Times New Roman" w:cs="Times New Roman"/>
                <w:color w:val="000000"/>
                <w:sz w:val="18"/>
                <w:szCs w:val="18"/>
              </w:rPr>
              <w:t>00+ Emp</w:t>
            </w:r>
          </w:p>
        </w:tc>
        <w:tc>
          <w:tcPr>
            <w:tcW w:w="1260" w:type="dxa"/>
            <w:tcBorders>
              <w:top w:val="nil"/>
              <w:left w:val="nil"/>
              <w:bottom w:val="nil"/>
              <w:right w:val="nil"/>
            </w:tcBorders>
            <w:shd w:val="clear" w:color="auto" w:fill="auto"/>
            <w:noWrap/>
            <w:vAlign w:val="bottom"/>
            <w:hideMark/>
          </w:tcPr>
          <w:p w14:paraId="4F6B36B7"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-0.75**</w:t>
            </w:r>
          </w:p>
        </w:tc>
        <w:tc>
          <w:tcPr>
            <w:tcW w:w="1089" w:type="dxa"/>
            <w:tcBorders>
              <w:top w:val="nil"/>
              <w:left w:val="nil"/>
              <w:bottom w:val="nil"/>
              <w:right w:val="nil"/>
            </w:tcBorders>
            <w:shd w:val="clear" w:color="auto" w:fill="auto"/>
            <w:noWrap/>
            <w:vAlign w:val="bottom"/>
            <w:hideMark/>
          </w:tcPr>
          <w:p w14:paraId="5F1EDABA"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(0.34)</w:t>
            </w:r>
          </w:p>
        </w:tc>
        <w:tc>
          <w:tcPr>
            <w:tcW w:w="1177" w:type="dxa"/>
            <w:tcBorders>
              <w:top w:val="nil"/>
              <w:left w:val="nil"/>
              <w:bottom w:val="nil"/>
              <w:right w:val="nil"/>
            </w:tcBorders>
            <w:shd w:val="clear" w:color="auto" w:fill="auto"/>
            <w:noWrap/>
            <w:vAlign w:val="bottom"/>
            <w:hideMark/>
          </w:tcPr>
          <w:p w14:paraId="3DBA0004"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239F6941"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8.22</w:t>
            </w:r>
          </w:p>
        </w:tc>
        <w:tc>
          <w:tcPr>
            <w:tcW w:w="1898" w:type="dxa"/>
            <w:tcBorders>
              <w:top w:val="nil"/>
              <w:left w:val="nil"/>
              <w:bottom w:val="nil"/>
              <w:right w:val="nil"/>
            </w:tcBorders>
            <w:shd w:val="clear" w:color="auto" w:fill="auto"/>
            <w:noWrap/>
            <w:vAlign w:val="bottom"/>
            <w:hideMark/>
          </w:tcPr>
          <w:p w14:paraId="3595A740"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0.09</w:t>
            </w:r>
          </w:p>
        </w:tc>
        <w:tc>
          <w:tcPr>
            <w:tcW w:w="399" w:type="dxa"/>
            <w:tcBorders>
              <w:top w:val="nil"/>
              <w:left w:val="nil"/>
              <w:bottom w:val="nil"/>
              <w:right w:val="nil"/>
            </w:tcBorders>
            <w:shd w:val="clear" w:color="auto" w:fill="auto"/>
            <w:noWrap/>
            <w:vAlign w:val="bottom"/>
            <w:hideMark/>
          </w:tcPr>
          <w:p w14:paraId="493E046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6B3C18E4"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7B93E07B"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7C2226EB" w14:textId="77777777" w:rsidTr="00786E5C">
        <w:trPr>
          <w:trHeight w:val="300"/>
        </w:trPr>
        <w:tc>
          <w:tcPr>
            <w:tcW w:w="2880" w:type="dxa"/>
            <w:tcBorders>
              <w:top w:val="nil"/>
              <w:left w:val="nil"/>
              <w:bottom w:val="nil"/>
              <w:right w:val="nil"/>
            </w:tcBorders>
            <w:shd w:val="clear" w:color="auto" w:fill="auto"/>
            <w:noWrap/>
            <w:vAlign w:val="bottom"/>
            <w:hideMark/>
          </w:tcPr>
          <w:p w14:paraId="712F85D1"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proofErr w:type="spellStart"/>
            <w:r w:rsidRPr="008A17B4">
              <w:rPr>
                <w:rFonts w:ascii="Times New Roman" w:eastAsia="Times New Roman" w:hAnsi="Times New Roman" w:cs="Times New Roman"/>
                <w:color w:val="000000"/>
                <w:sz w:val="18"/>
                <w:szCs w:val="18"/>
              </w:rPr>
              <w:t>Pct</w:t>
            </w:r>
            <w:proofErr w:type="spellEnd"/>
            <w:r w:rsidRPr="008A17B4">
              <w:rPr>
                <w:rFonts w:ascii="Times New Roman" w:eastAsia="Times New Roman" w:hAnsi="Times New Roman" w:cs="Times New Roman"/>
                <w:color w:val="000000"/>
                <w:sz w:val="18"/>
                <w:szCs w:val="18"/>
              </w:rPr>
              <w:t xml:space="preserve"> Firms with 500 or more employees</w:t>
            </w:r>
          </w:p>
        </w:tc>
        <w:tc>
          <w:tcPr>
            <w:tcW w:w="1260" w:type="dxa"/>
            <w:tcBorders>
              <w:top w:val="nil"/>
              <w:left w:val="nil"/>
              <w:bottom w:val="nil"/>
              <w:right w:val="nil"/>
            </w:tcBorders>
            <w:shd w:val="clear" w:color="auto" w:fill="auto"/>
            <w:noWrap/>
            <w:vAlign w:val="bottom"/>
            <w:hideMark/>
          </w:tcPr>
          <w:p w14:paraId="472D8DB3"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0.04**</w:t>
            </w:r>
          </w:p>
        </w:tc>
        <w:tc>
          <w:tcPr>
            <w:tcW w:w="1089" w:type="dxa"/>
            <w:tcBorders>
              <w:top w:val="nil"/>
              <w:left w:val="nil"/>
              <w:bottom w:val="nil"/>
              <w:right w:val="nil"/>
            </w:tcBorders>
            <w:shd w:val="clear" w:color="auto" w:fill="auto"/>
            <w:noWrap/>
            <w:vAlign w:val="bottom"/>
            <w:hideMark/>
          </w:tcPr>
          <w:p w14:paraId="39A1DFB9"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(0.003)</w:t>
            </w:r>
          </w:p>
        </w:tc>
        <w:tc>
          <w:tcPr>
            <w:tcW w:w="1177" w:type="dxa"/>
            <w:tcBorders>
              <w:top w:val="nil"/>
              <w:left w:val="nil"/>
              <w:bottom w:val="nil"/>
              <w:right w:val="nil"/>
            </w:tcBorders>
            <w:shd w:val="clear" w:color="auto" w:fill="auto"/>
            <w:noWrap/>
            <w:vAlign w:val="bottom"/>
            <w:hideMark/>
          </w:tcPr>
          <w:p w14:paraId="121091EE" w14:textId="77777777" w:rsidR="00041A0D" w:rsidRPr="008A17B4" w:rsidRDefault="00041A0D" w:rsidP="00041A0D">
            <w:pPr>
              <w:spacing w:after="0" w:line="240" w:lineRule="auto"/>
              <w:jc w:val="center"/>
              <w:rPr>
                <w:rFonts w:ascii="Times New Roman" w:eastAsia="Times New Roman" w:hAnsi="Times New Roman" w:cs="Times New Roman"/>
                <w:b/>
                <w:bCs/>
                <w:color w:val="000000"/>
                <w:sz w:val="18"/>
                <w:szCs w:val="18"/>
              </w:rPr>
            </w:pPr>
            <w:r w:rsidRPr="008A17B4">
              <w:rPr>
                <w:rFonts w:ascii="Times New Roman" w:eastAsia="Times New Roman" w:hAnsi="Times New Roman" w:cs="Times New Roman"/>
                <w:b/>
                <w:bCs/>
                <w:color w:val="000000"/>
                <w:sz w:val="18"/>
                <w:szCs w:val="18"/>
              </w:rPr>
              <w:t>(NW SE)</w:t>
            </w:r>
          </w:p>
        </w:tc>
        <w:tc>
          <w:tcPr>
            <w:tcW w:w="1185" w:type="dxa"/>
            <w:tcBorders>
              <w:top w:val="nil"/>
              <w:left w:val="nil"/>
              <w:bottom w:val="nil"/>
              <w:right w:val="nil"/>
            </w:tcBorders>
            <w:shd w:val="clear" w:color="auto" w:fill="auto"/>
            <w:noWrap/>
            <w:vAlign w:val="bottom"/>
            <w:hideMark/>
          </w:tcPr>
          <w:p w14:paraId="20BB0325"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0.34</w:t>
            </w:r>
          </w:p>
        </w:tc>
        <w:tc>
          <w:tcPr>
            <w:tcW w:w="1898" w:type="dxa"/>
            <w:tcBorders>
              <w:top w:val="nil"/>
              <w:left w:val="nil"/>
              <w:bottom w:val="nil"/>
              <w:right w:val="nil"/>
            </w:tcBorders>
            <w:shd w:val="clear" w:color="auto" w:fill="auto"/>
            <w:noWrap/>
            <w:vAlign w:val="bottom"/>
            <w:hideMark/>
          </w:tcPr>
          <w:p w14:paraId="4174784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0.79</w:t>
            </w:r>
          </w:p>
        </w:tc>
        <w:tc>
          <w:tcPr>
            <w:tcW w:w="399" w:type="dxa"/>
            <w:tcBorders>
              <w:top w:val="nil"/>
              <w:left w:val="nil"/>
              <w:bottom w:val="nil"/>
              <w:right w:val="nil"/>
            </w:tcBorders>
            <w:shd w:val="clear" w:color="auto" w:fill="auto"/>
            <w:noWrap/>
            <w:vAlign w:val="bottom"/>
            <w:hideMark/>
          </w:tcPr>
          <w:p w14:paraId="2C384EAF" w14:textId="77777777" w:rsidR="00041A0D" w:rsidRPr="008A17B4" w:rsidRDefault="00041A0D" w:rsidP="00041A0D">
            <w:pPr>
              <w:spacing w:after="0" w:line="240" w:lineRule="auto"/>
              <w:jc w:val="center"/>
              <w:rPr>
                <w:rFonts w:ascii="Calibri" w:eastAsia="Times New Roman" w:hAnsi="Calibri" w:cs="Calibri"/>
                <w:color w:val="000000"/>
                <w:sz w:val="18"/>
                <w:szCs w:val="18"/>
              </w:rPr>
            </w:pPr>
            <w:r w:rsidRPr="008A17B4">
              <w:rPr>
                <w:rFonts w:ascii="Calibri" w:eastAsia="Times New Roman" w:hAnsi="Calibri" w:cs="Calibri"/>
                <w:color w:val="000000"/>
                <w:sz w:val="18"/>
                <w:szCs w:val="18"/>
              </w:rPr>
              <w:t>39</w:t>
            </w:r>
          </w:p>
        </w:tc>
        <w:tc>
          <w:tcPr>
            <w:tcW w:w="222" w:type="dxa"/>
            <w:tcBorders>
              <w:top w:val="nil"/>
              <w:left w:val="nil"/>
              <w:bottom w:val="nil"/>
              <w:right w:val="nil"/>
            </w:tcBorders>
            <w:shd w:val="clear" w:color="auto" w:fill="auto"/>
            <w:noWrap/>
            <w:vAlign w:val="bottom"/>
            <w:hideMark/>
          </w:tcPr>
          <w:p w14:paraId="072F5D34" w14:textId="77777777" w:rsidR="00041A0D" w:rsidRPr="008A17B4" w:rsidRDefault="00041A0D" w:rsidP="00041A0D">
            <w:pPr>
              <w:spacing w:after="0" w:line="240" w:lineRule="auto"/>
              <w:jc w:val="center"/>
              <w:rPr>
                <w:rFonts w:ascii="Calibri" w:eastAsia="Times New Roman" w:hAnsi="Calibri" w:cs="Calibri"/>
                <w:color w:val="000000"/>
                <w:sz w:val="18"/>
                <w:szCs w:val="18"/>
              </w:rPr>
            </w:pPr>
          </w:p>
        </w:tc>
        <w:tc>
          <w:tcPr>
            <w:tcW w:w="222" w:type="dxa"/>
            <w:tcBorders>
              <w:top w:val="nil"/>
              <w:left w:val="nil"/>
              <w:bottom w:val="nil"/>
              <w:right w:val="nil"/>
            </w:tcBorders>
            <w:shd w:val="clear" w:color="auto" w:fill="auto"/>
            <w:noWrap/>
            <w:vAlign w:val="bottom"/>
            <w:hideMark/>
          </w:tcPr>
          <w:p w14:paraId="3F174E43"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609CF6E3" w14:textId="77777777" w:rsidTr="00786E5C">
        <w:trPr>
          <w:trHeight w:val="300"/>
        </w:trPr>
        <w:tc>
          <w:tcPr>
            <w:tcW w:w="2880" w:type="dxa"/>
            <w:tcBorders>
              <w:top w:val="nil"/>
              <w:left w:val="nil"/>
              <w:bottom w:val="nil"/>
              <w:right w:val="nil"/>
            </w:tcBorders>
            <w:shd w:val="clear" w:color="auto" w:fill="auto"/>
            <w:noWrap/>
            <w:vAlign w:val="bottom"/>
            <w:hideMark/>
          </w:tcPr>
          <w:p w14:paraId="453C099F"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49E32B"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089" w:type="dxa"/>
            <w:tcBorders>
              <w:top w:val="nil"/>
              <w:left w:val="nil"/>
              <w:bottom w:val="nil"/>
              <w:right w:val="nil"/>
            </w:tcBorders>
            <w:shd w:val="clear" w:color="auto" w:fill="auto"/>
            <w:noWrap/>
            <w:vAlign w:val="bottom"/>
            <w:hideMark/>
          </w:tcPr>
          <w:p w14:paraId="4C9CAA42"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313C8450"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79ACBED6"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898" w:type="dxa"/>
            <w:tcBorders>
              <w:top w:val="nil"/>
              <w:left w:val="nil"/>
              <w:bottom w:val="nil"/>
              <w:right w:val="nil"/>
            </w:tcBorders>
            <w:shd w:val="clear" w:color="auto" w:fill="auto"/>
            <w:noWrap/>
            <w:vAlign w:val="bottom"/>
            <w:hideMark/>
          </w:tcPr>
          <w:p w14:paraId="73220669"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7B5CCEEB"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27B196A"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78ABDB7"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31853EB9" w14:textId="77777777" w:rsidTr="00786E5C">
        <w:trPr>
          <w:trHeight w:val="300"/>
        </w:trPr>
        <w:tc>
          <w:tcPr>
            <w:tcW w:w="2880" w:type="dxa"/>
            <w:tcBorders>
              <w:top w:val="nil"/>
              <w:left w:val="nil"/>
              <w:bottom w:val="nil"/>
              <w:right w:val="nil"/>
            </w:tcBorders>
            <w:shd w:val="clear" w:color="auto" w:fill="auto"/>
            <w:noWrap/>
            <w:vAlign w:val="bottom"/>
            <w:hideMark/>
          </w:tcPr>
          <w:p w14:paraId="00B84167"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t>**p&lt;0.05</w:t>
            </w:r>
          </w:p>
        </w:tc>
        <w:tc>
          <w:tcPr>
            <w:tcW w:w="1260" w:type="dxa"/>
            <w:tcBorders>
              <w:top w:val="nil"/>
              <w:left w:val="nil"/>
              <w:bottom w:val="nil"/>
              <w:right w:val="nil"/>
            </w:tcBorders>
            <w:shd w:val="clear" w:color="auto" w:fill="auto"/>
            <w:noWrap/>
            <w:vAlign w:val="bottom"/>
            <w:hideMark/>
          </w:tcPr>
          <w:p w14:paraId="37B1C537"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p>
        </w:tc>
        <w:tc>
          <w:tcPr>
            <w:tcW w:w="1089" w:type="dxa"/>
            <w:tcBorders>
              <w:top w:val="nil"/>
              <w:left w:val="nil"/>
              <w:bottom w:val="nil"/>
              <w:right w:val="nil"/>
            </w:tcBorders>
            <w:shd w:val="clear" w:color="auto" w:fill="auto"/>
            <w:noWrap/>
            <w:vAlign w:val="bottom"/>
            <w:hideMark/>
          </w:tcPr>
          <w:p w14:paraId="39E79CAF"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0572B261"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1C31EDAF"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898" w:type="dxa"/>
            <w:tcBorders>
              <w:top w:val="nil"/>
              <w:left w:val="nil"/>
              <w:bottom w:val="nil"/>
              <w:right w:val="nil"/>
            </w:tcBorders>
            <w:shd w:val="clear" w:color="auto" w:fill="auto"/>
            <w:noWrap/>
            <w:vAlign w:val="bottom"/>
            <w:hideMark/>
          </w:tcPr>
          <w:p w14:paraId="42782020"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15754564"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EF3D808"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B3886A"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r w:rsidR="00041A0D" w:rsidRPr="008A17B4" w14:paraId="23AF70EA" w14:textId="77777777" w:rsidTr="00786E5C">
        <w:trPr>
          <w:trHeight w:val="300"/>
        </w:trPr>
        <w:tc>
          <w:tcPr>
            <w:tcW w:w="2880" w:type="dxa"/>
            <w:tcBorders>
              <w:top w:val="nil"/>
              <w:left w:val="nil"/>
              <w:bottom w:val="nil"/>
              <w:right w:val="nil"/>
            </w:tcBorders>
            <w:shd w:val="clear" w:color="auto" w:fill="auto"/>
            <w:noWrap/>
            <w:vAlign w:val="bottom"/>
            <w:hideMark/>
          </w:tcPr>
          <w:p w14:paraId="5FC40E8E"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r w:rsidRPr="008A17B4">
              <w:rPr>
                <w:rFonts w:ascii="Times New Roman" w:eastAsia="Times New Roman" w:hAnsi="Times New Roman" w:cs="Times New Roman"/>
                <w:color w:val="000000"/>
                <w:sz w:val="18"/>
                <w:szCs w:val="18"/>
              </w:rPr>
              <w:lastRenderedPageBreak/>
              <w:t>*p&lt;0.10</w:t>
            </w:r>
          </w:p>
        </w:tc>
        <w:tc>
          <w:tcPr>
            <w:tcW w:w="1260" w:type="dxa"/>
            <w:tcBorders>
              <w:top w:val="nil"/>
              <w:left w:val="nil"/>
              <w:bottom w:val="nil"/>
              <w:right w:val="nil"/>
            </w:tcBorders>
            <w:shd w:val="clear" w:color="auto" w:fill="auto"/>
            <w:noWrap/>
            <w:vAlign w:val="bottom"/>
            <w:hideMark/>
          </w:tcPr>
          <w:p w14:paraId="7F6F4522" w14:textId="77777777" w:rsidR="00041A0D" w:rsidRPr="008A17B4" w:rsidRDefault="00041A0D" w:rsidP="00041A0D">
            <w:pPr>
              <w:spacing w:after="0" w:line="240" w:lineRule="auto"/>
              <w:rPr>
                <w:rFonts w:ascii="Times New Roman" w:eastAsia="Times New Roman" w:hAnsi="Times New Roman" w:cs="Times New Roman"/>
                <w:color w:val="000000"/>
                <w:sz w:val="18"/>
                <w:szCs w:val="18"/>
              </w:rPr>
            </w:pPr>
          </w:p>
        </w:tc>
        <w:tc>
          <w:tcPr>
            <w:tcW w:w="1089" w:type="dxa"/>
            <w:tcBorders>
              <w:top w:val="nil"/>
              <w:left w:val="nil"/>
              <w:bottom w:val="nil"/>
              <w:right w:val="nil"/>
            </w:tcBorders>
            <w:shd w:val="clear" w:color="auto" w:fill="auto"/>
            <w:noWrap/>
            <w:vAlign w:val="bottom"/>
            <w:hideMark/>
          </w:tcPr>
          <w:p w14:paraId="6ABC2A9A"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4FBB3C86"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5D0DADB4"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1898" w:type="dxa"/>
            <w:tcBorders>
              <w:top w:val="nil"/>
              <w:left w:val="nil"/>
              <w:bottom w:val="nil"/>
              <w:right w:val="nil"/>
            </w:tcBorders>
            <w:shd w:val="clear" w:color="auto" w:fill="auto"/>
            <w:noWrap/>
            <w:vAlign w:val="bottom"/>
            <w:hideMark/>
          </w:tcPr>
          <w:p w14:paraId="70CDC81A"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21827500"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CF35AD" w14:textId="77777777" w:rsidR="00041A0D" w:rsidRPr="008A17B4" w:rsidRDefault="00041A0D" w:rsidP="00041A0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4AFBEC" w14:textId="77777777" w:rsidR="00041A0D" w:rsidRPr="008A17B4" w:rsidRDefault="00041A0D" w:rsidP="00041A0D">
            <w:pPr>
              <w:spacing w:after="0" w:line="240" w:lineRule="auto"/>
              <w:rPr>
                <w:rFonts w:ascii="Times New Roman" w:eastAsia="Times New Roman" w:hAnsi="Times New Roman" w:cs="Times New Roman"/>
                <w:sz w:val="20"/>
                <w:szCs w:val="20"/>
              </w:rPr>
            </w:pPr>
          </w:p>
        </w:tc>
      </w:tr>
    </w:tbl>
    <w:p w14:paraId="79CED633" w14:textId="520C3635" w:rsidR="008A17B4" w:rsidRDefault="008A17B4" w:rsidP="003D3A2A">
      <w:pPr>
        <w:autoSpaceDE w:val="0"/>
        <w:autoSpaceDN w:val="0"/>
        <w:adjustRightInd w:val="0"/>
        <w:spacing w:line="240" w:lineRule="auto"/>
        <w:rPr>
          <w:sz w:val="24"/>
          <w:szCs w:val="24"/>
        </w:rPr>
      </w:pPr>
    </w:p>
    <w:p w14:paraId="398877C8" w14:textId="4367F60B" w:rsidR="003923F9" w:rsidRDefault="003923F9" w:rsidP="003D3A2A">
      <w:pPr>
        <w:autoSpaceDE w:val="0"/>
        <w:autoSpaceDN w:val="0"/>
        <w:adjustRightInd w:val="0"/>
        <w:spacing w:line="240" w:lineRule="auto"/>
        <w:rPr>
          <w:sz w:val="24"/>
          <w:szCs w:val="24"/>
        </w:rPr>
      </w:pPr>
    </w:p>
    <w:tbl>
      <w:tblPr>
        <w:tblW w:w="7680" w:type="dxa"/>
        <w:tblLook w:val="04A0" w:firstRow="1" w:lastRow="0" w:firstColumn="1" w:lastColumn="0" w:noHBand="0" w:noVBand="1"/>
      </w:tblPr>
      <w:tblGrid>
        <w:gridCol w:w="2284"/>
        <w:gridCol w:w="1629"/>
        <w:gridCol w:w="1166"/>
        <w:gridCol w:w="222"/>
        <w:gridCol w:w="2197"/>
        <w:gridCol w:w="222"/>
        <w:gridCol w:w="222"/>
        <w:gridCol w:w="222"/>
      </w:tblGrid>
      <w:tr w:rsidR="003923F9" w:rsidRPr="003923F9" w14:paraId="451ADD41" w14:textId="77777777" w:rsidTr="003923F9">
        <w:trPr>
          <w:trHeight w:val="300"/>
        </w:trPr>
        <w:tc>
          <w:tcPr>
            <w:tcW w:w="7680" w:type="dxa"/>
            <w:gridSpan w:val="8"/>
            <w:tcBorders>
              <w:top w:val="nil"/>
              <w:left w:val="nil"/>
              <w:bottom w:val="nil"/>
              <w:right w:val="nil"/>
            </w:tcBorders>
            <w:shd w:val="clear" w:color="auto" w:fill="auto"/>
            <w:noWrap/>
            <w:vAlign w:val="bottom"/>
            <w:hideMark/>
          </w:tcPr>
          <w:p w14:paraId="2D799D34"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1DF92390"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2368485D"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6E9EE5BA"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0D695F45"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10960DC9"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55FE3067"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253F8A43"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74165A7F"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7F39B7F9"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5AD17A85" w14:textId="77777777" w:rsidR="00ED0513" w:rsidRDefault="00ED0513" w:rsidP="003923F9">
            <w:pPr>
              <w:spacing w:after="0" w:line="240" w:lineRule="auto"/>
              <w:jc w:val="center"/>
              <w:rPr>
                <w:rFonts w:ascii="Times New Roman" w:eastAsia="Times New Roman" w:hAnsi="Times New Roman" w:cs="Times New Roman"/>
                <w:b/>
                <w:bCs/>
                <w:color w:val="000000"/>
                <w:u w:val="single"/>
              </w:rPr>
            </w:pPr>
          </w:p>
          <w:p w14:paraId="6AAE8B17" w14:textId="798ABF15" w:rsidR="003923F9" w:rsidRPr="003923F9" w:rsidRDefault="003923F9" w:rsidP="003923F9">
            <w:pPr>
              <w:spacing w:after="0" w:line="240" w:lineRule="auto"/>
              <w:jc w:val="center"/>
              <w:rPr>
                <w:rFonts w:ascii="Times New Roman" w:eastAsia="Times New Roman" w:hAnsi="Times New Roman" w:cs="Times New Roman"/>
                <w:b/>
                <w:bCs/>
                <w:color w:val="000000"/>
                <w:u w:val="single"/>
              </w:rPr>
            </w:pPr>
            <w:r w:rsidRPr="003923F9">
              <w:rPr>
                <w:rFonts w:ascii="Times New Roman" w:eastAsia="Times New Roman" w:hAnsi="Times New Roman" w:cs="Times New Roman"/>
                <w:b/>
                <w:bCs/>
                <w:color w:val="000000"/>
                <w:u w:val="single"/>
              </w:rPr>
              <w:t>Table 4--Fortune 500 Revenues and Patents, Panel Data, 1969-2005</w:t>
            </w:r>
          </w:p>
        </w:tc>
      </w:tr>
      <w:tr w:rsidR="003923F9" w:rsidRPr="003923F9" w14:paraId="35FA6E51" w14:textId="77777777" w:rsidTr="003923F9">
        <w:trPr>
          <w:trHeight w:val="300"/>
        </w:trPr>
        <w:tc>
          <w:tcPr>
            <w:tcW w:w="2284" w:type="dxa"/>
            <w:tcBorders>
              <w:top w:val="nil"/>
              <w:left w:val="nil"/>
              <w:bottom w:val="nil"/>
              <w:right w:val="nil"/>
            </w:tcBorders>
            <w:shd w:val="clear" w:color="auto" w:fill="auto"/>
            <w:noWrap/>
            <w:vAlign w:val="bottom"/>
            <w:hideMark/>
          </w:tcPr>
          <w:p w14:paraId="32A6CFAB" w14:textId="77777777" w:rsidR="003923F9" w:rsidRPr="003923F9" w:rsidRDefault="003923F9" w:rsidP="003923F9">
            <w:pPr>
              <w:spacing w:after="0" w:line="240" w:lineRule="auto"/>
              <w:jc w:val="center"/>
              <w:rPr>
                <w:rFonts w:ascii="Times New Roman" w:eastAsia="Times New Roman" w:hAnsi="Times New Roman" w:cs="Times New Roman"/>
                <w:b/>
                <w:bCs/>
                <w:color w:val="000000"/>
                <w:u w:val="single"/>
              </w:rPr>
            </w:pPr>
          </w:p>
        </w:tc>
        <w:tc>
          <w:tcPr>
            <w:tcW w:w="1629" w:type="dxa"/>
            <w:tcBorders>
              <w:top w:val="nil"/>
              <w:left w:val="nil"/>
              <w:bottom w:val="nil"/>
              <w:right w:val="nil"/>
            </w:tcBorders>
            <w:shd w:val="clear" w:color="auto" w:fill="auto"/>
            <w:noWrap/>
            <w:vAlign w:val="bottom"/>
            <w:hideMark/>
          </w:tcPr>
          <w:p w14:paraId="4479B0C8"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0B7FC47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FA0107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7AA3C6B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80C655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E99112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132D3F7"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7D76B60" w14:textId="77777777" w:rsidTr="003923F9">
        <w:trPr>
          <w:trHeight w:val="300"/>
        </w:trPr>
        <w:tc>
          <w:tcPr>
            <w:tcW w:w="7478" w:type="dxa"/>
            <w:gridSpan w:val="6"/>
            <w:tcBorders>
              <w:top w:val="nil"/>
              <w:left w:val="nil"/>
              <w:bottom w:val="nil"/>
              <w:right w:val="nil"/>
            </w:tcBorders>
            <w:shd w:val="clear" w:color="auto" w:fill="auto"/>
            <w:noWrap/>
            <w:vAlign w:val="bottom"/>
            <w:hideMark/>
          </w:tcPr>
          <w:p w14:paraId="6366ED1E" w14:textId="77777777" w:rsidR="003923F9" w:rsidRPr="003923F9" w:rsidRDefault="003923F9" w:rsidP="003923F9">
            <w:pPr>
              <w:spacing w:after="0" w:line="240" w:lineRule="auto"/>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Dependent Variable: Number of Patents Granted</w:t>
            </w:r>
          </w:p>
        </w:tc>
        <w:tc>
          <w:tcPr>
            <w:tcW w:w="101" w:type="dxa"/>
            <w:tcBorders>
              <w:top w:val="nil"/>
              <w:left w:val="nil"/>
              <w:bottom w:val="nil"/>
              <w:right w:val="nil"/>
            </w:tcBorders>
            <w:shd w:val="clear" w:color="auto" w:fill="auto"/>
            <w:noWrap/>
            <w:vAlign w:val="bottom"/>
            <w:hideMark/>
          </w:tcPr>
          <w:p w14:paraId="7EA393FA" w14:textId="77777777" w:rsidR="003923F9" w:rsidRPr="003923F9" w:rsidRDefault="003923F9" w:rsidP="003923F9">
            <w:pPr>
              <w:spacing w:after="0" w:line="240" w:lineRule="auto"/>
              <w:rPr>
                <w:rFonts w:ascii="Times New Roman" w:eastAsia="Times New Roman" w:hAnsi="Times New Roman" w:cs="Times New Roman"/>
                <w:b/>
                <w:bCs/>
                <w:color w:val="000000"/>
              </w:rPr>
            </w:pPr>
          </w:p>
        </w:tc>
        <w:tc>
          <w:tcPr>
            <w:tcW w:w="101" w:type="dxa"/>
            <w:tcBorders>
              <w:top w:val="nil"/>
              <w:left w:val="nil"/>
              <w:bottom w:val="nil"/>
              <w:right w:val="nil"/>
            </w:tcBorders>
            <w:shd w:val="clear" w:color="auto" w:fill="auto"/>
            <w:noWrap/>
            <w:vAlign w:val="bottom"/>
            <w:hideMark/>
          </w:tcPr>
          <w:p w14:paraId="6470D63A"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80E1685" w14:textId="77777777" w:rsidTr="003923F9">
        <w:trPr>
          <w:trHeight w:val="300"/>
        </w:trPr>
        <w:tc>
          <w:tcPr>
            <w:tcW w:w="7680" w:type="dxa"/>
            <w:gridSpan w:val="8"/>
            <w:tcBorders>
              <w:top w:val="nil"/>
              <w:left w:val="nil"/>
              <w:bottom w:val="nil"/>
              <w:right w:val="nil"/>
            </w:tcBorders>
            <w:shd w:val="clear" w:color="auto" w:fill="auto"/>
            <w:noWrap/>
            <w:vAlign w:val="bottom"/>
            <w:hideMark/>
          </w:tcPr>
          <w:p w14:paraId="7E3F28D3" w14:textId="77777777" w:rsidR="003923F9" w:rsidRPr="003923F9" w:rsidRDefault="003923F9" w:rsidP="003923F9">
            <w:pPr>
              <w:spacing w:after="0" w:line="240" w:lineRule="auto"/>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 xml:space="preserve">  A) Random Effects, GLS Regression*, Observations Grouped by Year</w:t>
            </w:r>
          </w:p>
        </w:tc>
      </w:tr>
      <w:tr w:rsidR="003923F9" w:rsidRPr="003923F9" w14:paraId="35F5FBA4" w14:textId="77777777" w:rsidTr="003923F9">
        <w:trPr>
          <w:trHeight w:val="300"/>
        </w:trPr>
        <w:tc>
          <w:tcPr>
            <w:tcW w:w="2284" w:type="dxa"/>
            <w:tcBorders>
              <w:top w:val="nil"/>
              <w:left w:val="nil"/>
              <w:bottom w:val="nil"/>
              <w:right w:val="nil"/>
            </w:tcBorders>
            <w:shd w:val="clear" w:color="auto" w:fill="auto"/>
            <w:noWrap/>
            <w:vAlign w:val="bottom"/>
            <w:hideMark/>
          </w:tcPr>
          <w:p w14:paraId="2F82CD80" w14:textId="77777777" w:rsidR="003923F9" w:rsidRPr="003923F9" w:rsidRDefault="003923F9" w:rsidP="003923F9">
            <w:pPr>
              <w:spacing w:after="0" w:line="240" w:lineRule="auto"/>
              <w:rPr>
                <w:rFonts w:ascii="Times New Roman" w:eastAsia="Times New Roman" w:hAnsi="Times New Roman" w:cs="Times New Roman"/>
                <w:b/>
                <w:bCs/>
                <w:color w:val="000000"/>
              </w:rPr>
            </w:pPr>
          </w:p>
        </w:tc>
        <w:tc>
          <w:tcPr>
            <w:tcW w:w="1629" w:type="dxa"/>
            <w:tcBorders>
              <w:top w:val="nil"/>
              <w:left w:val="nil"/>
              <w:bottom w:val="nil"/>
              <w:right w:val="nil"/>
            </w:tcBorders>
            <w:shd w:val="clear" w:color="auto" w:fill="auto"/>
            <w:noWrap/>
            <w:vAlign w:val="bottom"/>
            <w:hideMark/>
          </w:tcPr>
          <w:p w14:paraId="4812718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069A339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4B90E4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2A649F84"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b</w:t>
            </w:r>
          </w:p>
        </w:tc>
        <w:tc>
          <w:tcPr>
            <w:tcW w:w="101" w:type="dxa"/>
            <w:tcBorders>
              <w:top w:val="nil"/>
              <w:left w:val="nil"/>
              <w:bottom w:val="nil"/>
              <w:right w:val="nil"/>
            </w:tcBorders>
            <w:shd w:val="clear" w:color="auto" w:fill="auto"/>
            <w:noWrap/>
            <w:vAlign w:val="bottom"/>
            <w:hideMark/>
          </w:tcPr>
          <w:p w14:paraId="714864DD"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p>
        </w:tc>
        <w:tc>
          <w:tcPr>
            <w:tcW w:w="101" w:type="dxa"/>
            <w:tcBorders>
              <w:top w:val="nil"/>
              <w:left w:val="nil"/>
              <w:bottom w:val="nil"/>
              <w:right w:val="nil"/>
            </w:tcBorders>
            <w:shd w:val="clear" w:color="auto" w:fill="auto"/>
            <w:noWrap/>
            <w:vAlign w:val="bottom"/>
            <w:hideMark/>
          </w:tcPr>
          <w:p w14:paraId="0152714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2D0F93A"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001F11D3" w14:textId="77777777" w:rsidTr="003923F9">
        <w:trPr>
          <w:trHeight w:val="300"/>
        </w:trPr>
        <w:tc>
          <w:tcPr>
            <w:tcW w:w="2284" w:type="dxa"/>
            <w:tcBorders>
              <w:top w:val="nil"/>
              <w:left w:val="nil"/>
              <w:bottom w:val="nil"/>
              <w:right w:val="nil"/>
            </w:tcBorders>
            <w:shd w:val="clear" w:color="auto" w:fill="auto"/>
            <w:noWrap/>
            <w:vAlign w:val="bottom"/>
            <w:hideMark/>
          </w:tcPr>
          <w:p w14:paraId="38C3922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41CAB84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190BB0D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08CF5E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6AC2CD80"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(SE)</w:t>
            </w:r>
          </w:p>
        </w:tc>
        <w:tc>
          <w:tcPr>
            <w:tcW w:w="101" w:type="dxa"/>
            <w:tcBorders>
              <w:top w:val="nil"/>
              <w:left w:val="nil"/>
              <w:bottom w:val="nil"/>
              <w:right w:val="nil"/>
            </w:tcBorders>
            <w:shd w:val="clear" w:color="auto" w:fill="auto"/>
            <w:noWrap/>
            <w:vAlign w:val="bottom"/>
            <w:hideMark/>
          </w:tcPr>
          <w:p w14:paraId="4E528A08"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p>
        </w:tc>
        <w:tc>
          <w:tcPr>
            <w:tcW w:w="101" w:type="dxa"/>
            <w:tcBorders>
              <w:top w:val="nil"/>
              <w:left w:val="nil"/>
              <w:bottom w:val="nil"/>
              <w:right w:val="nil"/>
            </w:tcBorders>
            <w:shd w:val="clear" w:color="auto" w:fill="auto"/>
            <w:noWrap/>
            <w:vAlign w:val="bottom"/>
            <w:hideMark/>
          </w:tcPr>
          <w:p w14:paraId="4F86294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8EA507F"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1104F23D" w14:textId="77777777" w:rsidTr="003923F9">
        <w:trPr>
          <w:trHeight w:val="300"/>
        </w:trPr>
        <w:tc>
          <w:tcPr>
            <w:tcW w:w="5180" w:type="dxa"/>
            <w:gridSpan w:val="4"/>
            <w:tcBorders>
              <w:top w:val="nil"/>
              <w:left w:val="nil"/>
              <w:bottom w:val="nil"/>
              <w:right w:val="nil"/>
            </w:tcBorders>
            <w:shd w:val="clear" w:color="auto" w:fill="auto"/>
            <w:noWrap/>
            <w:vAlign w:val="bottom"/>
            <w:hideMark/>
          </w:tcPr>
          <w:p w14:paraId="42FB7E87"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Inflation Adjusted Revenues in Millions</w:t>
            </w:r>
          </w:p>
        </w:tc>
        <w:tc>
          <w:tcPr>
            <w:tcW w:w="2197" w:type="dxa"/>
            <w:tcBorders>
              <w:top w:val="nil"/>
              <w:left w:val="nil"/>
              <w:bottom w:val="nil"/>
              <w:right w:val="nil"/>
            </w:tcBorders>
            <w:shd w:val="clear" w:color="auto" w:fill="auto"/>
            <w:noWrap/>
            <w:vAlign w:val="bottom"/>
            <w:hideMark/>
          </w:tcPr>
          <w:p w14:paraId="4531E7B2"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0.007**</w:t>
            </w:r>
          </w:p>
        </w:tc>
        <w:tc>
          <w:tcPr>
            <w:tcW w:w="101" w:type="dxa"/>
            <w:tcBorders>
              <w:top w:val="nil"/>
              <w:left w:val="nil"/>
              <w:bottom w:val="nil"/>
              <w:right w:val="nil"/>
            </w:tcBorders>
            <w:shd w:val="clear" w:color="auto" w:fill="auto"/>
            <w:noWrap/>
            <w:vAlign w:val="bottom"/>
            <w:hideMark/>
          </w:tcPr>
          <w:p w14:paraId="26927A0C"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101" w:type="dxa"/>
            <w:tcBorders>
              <w:top w:val="nil"/>
              <w:left w:val="nil"/>
              <w:bottom w:val="nil"/>
              <w:right w:val="nil"/>
            </w:tcBorders>
            <w:shd w:val="clear" w:color="auto" w:fill="auto"/>
            <w:noWrap/>
            <w:vAlign w:val="bottom"/>
            <w:hideMark/>
          </w:tcPr>
          <w:p w14:paraId="5C60E4C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C360FB3"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AF4F549" w14:textId="77777777" w:rsidTr="003923F9">
        <w:trPr>
          <w:trHeight w:val="300"/>
        </w:trPr>
        <w:tc>
          <w:tcPr>
            <w:tcW w:w="2284" w:type="dxa"/>
            <w:tcBorders>
              <w:top w:val="nil"/>
              <w:left w:val="nil"/>
              <w:bottom w:val="nil"/>
              <w:right w:val="nil"/>
            </w:tcBorders>
            <w:shd w:val="clear" w:color="auto" w:fill="auto"/>
            <w:noWrap/>
            <w:vAlign w:val="bottom"/>
            <w:hideMark/>
          </w:tcPr>
          <w:p w14:paraId="05CDC81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428190C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7F9B7F7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B754D3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2E2053A8"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(0.0002)</w:t>
            </w:r>
          </w:p>
        </w:tc>
        <w:tc>
          <w:tcPr>
            <w:tcW w:w="101" w:type="dxa"/>
            <w:tcBorders>
              <w:top w:val="nil"/>
              <w:left w:val="nil"/>
              <w:bottom w:val="nil"/>
              <w:right w:val="nil"/>
            </w:tcBorders>
            <w:shd w:val="clear" w:color="auto" w:fill="auto"/>
            <w:noWrap/>
            <w:vAlign w:val="bottom"/>
            <w:hideMark/>
          </w:tcPr>
          <w:p w14:paraId="2936269B"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101" w:type="dxa"/>
            <w:tcBorders>
              <w:top w:val="nil"/>
              <w:left w:val="nil"/>
              <w:bottom w:val="nil"/>
              <w:right w:val="nil"/>
            </w:tcBorders>
            <w:shd w:val="clear" w:color="auto" w:fill="auto"/>
            <w:noWrap/>
            <w:vAlign w:val="bottom"/>
            <w:hideMark/>
          </w:tcPr>
          <w:p w14:paraId="1D73C23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CEF1491"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A05B668" w14:textId="77777777" w:rsidTr="003923F9">
        <w:trPr>
          <w:trHeight w:val="300"/>
        </w:trPr>
        <w:tc>
          <w:tcPr>
            <w:tcW w:w="2284" w:type="dxa"/>
            <w:tcBorders>
              <w:top w:val="nil"/>
              <w:left w:val="nil"/>
              <w:bottom w:val="nil"/>
              <w:right w:val="nil"/>
            </w:tcBorders>
            <w:shd w:val="clear" w:color="auto" w:fill="auto"/>
            <w:noWrap/>
            <w:vAlign w:val="bottom"/>
            <w:hideMark/>
          </w:tcPr>
          <w:p w14:paraId="2272E00A"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 xml:space="preserve"> </w:t>
            </w:r>
          </w:p>
        </w:tc>
        <w:tc>
          <w:tcPr>
            <w:tcW w:w="1629" w:type="dxa"/>
            <w:tcBorders>
              <w:top w:val="nil"/>
              <w:left w:val="nil"/>
              <w:bottom w:val="nil"/>
              <w:right w:val="nil"/>
            </w:tcBorders>
            <w:shd w:val="clear" w:color="auto" w:fill="auto"/>
            <w:noWrap/>
            <w:vAlign w:val="bottom"/>
            <w:hideMark/>
          </w:tcPr>
          <w:p w14:paraId="2C09B67A"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1166" w:type="dxa"/>
            <w:tcBorders>
              <w:top w:val="nil"/>
              <w:left w:val="nil"/>
              <w:bottom w:val="nil"/>
              <w:right w:val="nil"/>
            </w:tcBorders>
            <w:shd w:val="clear" w:color="auto" w:fill="auto"/>
            <w:noWrap/>
            <w:vAlign w:val="bottom"/>
            <w:hideMark/>
          </w:tcPr>
          <w:p w14:paraId="0BAA2DC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AABF64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5212DAD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862C2B9"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FD511C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C176EE2"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6D4B9D12" w14:textId="77777777" w:rsidTr="003923F9">
        <w:trPr>
          <w:trHeight w:val="300"/>
        </w:trPr>
        <w:tc>
          <w:tcPr>
            <w:tcW w:w="2284" w:type="dxa"/>
            <w:tcBorders>
              <w:top w:val="nil"/>
              <w:left w:val="nil"/>
              <w:bottom w:val="nil"/>
              <w:right w:val="nil"/>
            </w:tcBorders>
            <w:shd w:val="clear" w:color="auto" w:fill="auto"/>
            <w:noWrap/>
            <w:vAlign w:val="bottom"/>
            <w:hideMark/>
          </w:tcPr>
          <w:p w14:paraId="2833999C"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Constant</w:t>
            </w:r>
          </w:p>
        </w:tc>
        <w:tc>
          <w:tcPr>
            <w:tcW w:w="1629" w:type="dxa"/>
            <w:tcBorders>
              <w:top w:val="nil"/>
              <w:left w:val="nil"/>
              <w:bottom w:val="nil"/>
              <w:right w:val="nil"/>
            </w:tcBorders>
            <w:shd w:val="clear" w:color="auto" w:fill="auto"/>
            <w:noWrap/>
            <w:vAlign w:val="bottom"/>
            <w:hideMark/>
          </w:tcPr>
          <w:p w14:paraId="5E98C9BD"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1166" w:type="dxa"/>
            <w:tcBorders>
              <w:top w:val="nil"/>
              <w:left w:val="nil"/>
              <w:bottom w:val="nil"/>
              <w:right w:val="nil"/>
            </w:tcBorders>
            <w:shd w:val="clear" w:color="auto" w:fill="auto"/>
            <w:noWrap/>
            <w:vAlign w:val="bottom"/>
            <w:hideMark/>
          </w:tcPr>
          <w:p w14:paraId="2680503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392582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404C818C"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14.21</w:t>
            </w:r>
          </w:p>
        </w:tc>
        <w:tc>
          <w:tcPr>
            <w:tcW w:w="101" w:type="dxa"/>
            <w:tcBorders>
              <w:top w:val="nil"/>
              <w:left w:val="nil"/>
              <w:bottom w:val="nil"/>
              <w:right w:val="nil"/>
            </w:tcBorders>
            <w:shd w:val="clear" w:color="auto" w:fill="auto"/>
            <w:noWrap/>
            <w:vAlign w:val="bottom"/>
            <w:hideMark/>
          </w:tcPr>
          <w:p w14:paraId="5212A63C"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101" w:type="dxa"/>
            <w:tcBorders>
              <w:top w:val="nil"/>
              <w:left w:val="nil"/>
              <w:bottom w:val="nil"/>
              <w:right w:val="nil"/>
            </w:tcBorders>
            <w:shd w:val="clear" w:color="auto" w:fill="auto"/>
            <w:noWrap/>
            <w:vAlign w:val="bottom"/>
            <w:hideMark/>
          </w:tcPr>
          <w:p w14:paraId="3080257D"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F2AF025"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C2B641E" w14:textId="77777777" w:rsidTr="003923F9">
        <w:trPr>
          <w:trHeight w:val="300"/>
        </w:trPr>
        <w:tc>
          <w:tcPr>
            <w:tcW w:w="2284" w:type="dxa"/>
            <w:tcBorders>
              <w:top w:val="nil"/>
              <w:left w:val="nil"/>
              <w:bottom w:val="nil"/>
              <w:right w:val="nil"/>
            </w:tcBorders>
            <w:shd w:val="clear" w:color="auto" w:fill="auto"/>
            <w:noWrap/>
            <w:vAlign w:val="bottom"/>
            <w:hideMark/>
          </w:tcPr>
          <w:p w14:paraId="08D5AF6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08B5EF3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46A5BAD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EFD78A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3D09D75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D96DB14"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F5F6A2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A7741FD"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486A1282" w14:textId="77777777" w:rsidTr="003923F9">
        <w:trPr>
          <w:trHeight w:val="300"/>
        </w:trPr>
        <w:tc>
          <w:tcPr>
            <w:tcW w:w="3913" w:type="dxa"/>
            <w:gridSpan w:val="2"/>
            <w:tcBorders>
              <w:top w:val="nil"/>
              <w:left w:val="nil"/>
              <w:bottom w:val="nil"/>
              <w:right w:val="nil"/>
            </w:tcBorders>
            <w:shd w:val="clear" w:color="auto" w:fill="auto"/>
            <w:noWrap/>
            <w:vAlign w:val="bottom"/>
            <w:hideMark/>
          </w:tcPr>
          <w:p w14:paraId="27ACD19B"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r-square within:</w:t>
            </w:r>
          </w:p>
        </w:tc>
        <w:tc>
          <w:tcPr>
            <w:tcW w:w="1166" w:type="dxa"/>
            <w:tcBorders>
              <w:top w:val="nil"/>
              <w:left w:val="nil"/>
              <w:bottom w:val="nil"/>
              <w:right w:val="nil"/>
            </w:tcBorders>
            <w:shd w:val="clear" w:color="auto" w:fill="auto"/>
            <w:noWrap/>
            <w:vAlign w:val="bottom"/>
            <w:hideMark/>
          </w:tcPr>
          <w:p w14:paraId="2BF1E0C8"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0.08</w:t>
            </w:r>
          </w:p>
        </w:tc>
        <w:tc>
          <w:tcPr>
            <w:tcW w:w="101" w:type="dxa"/>
            <w:tcBorders>
              <w:top w:val="nil"/>
              <w:left w:val="nil"/>
              <w:bottom w:val="nil"/>
              <w:right w:val="nil"/>
            </w:tcBorders>
            <w:shd w:val="clear" w:color="auto" w:fill="auto"/>
            <w:noWrap/>
            <w:vAlign w:val="bottom"/>
            <w:hideMark/>
          </w:tcPr>
          <w:p w14:paraId="79491858"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0437D0F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C5799D2"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7B4F92F"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4C86F7D"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4A95C793" w14:textId="77777777" w:rsidTr="003923F9">
        <w:trPr>
          <w:trHeight w:val="300"/>
        </w:trPr>
        <w:tc>
          <w:tcPr>
            <w:tcW w:w="3913" w:type="dxa"/>
            <w:gridSpan w:val="2"/>
            <w:tcBorders>
              <w:top w:val="nil"/>
              <w:left w:val="nil"/>
              <w:bottom w:val="nil"/>
              <w:right w:val="nil"/>
            </w:tcBorders>
            <w:shd w:val="clear" w:color="auto" w:fill="auto"/>
            <w:noWrap/>
            <w:vAlign w:val="bottom"/>
            <w:hideMark/>
          </w:tcPr>
          <w:p w14:paraId="2854E80F"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r-square between:</w:t>
            </w:r>
          </w:p>
        </w:tc>
        <w:tc>
          <w:tcPr>
            <w:tcW w:w="1166" w:type="dxa"/>
            <w:tcBorders>
              <w:top w:val="nil"/>
              <w:left w:val="nil"/>
              <w:bottom w:val="nil"/>
              <w:right w:val="nil"/>
            </w:tcBorders>
            <w:shd w:val="clear" w:color="auto" w:fill="auto"/>
            <w:noWrap/>
            <w:vAlign w:val="bottom"/>
            <w:hideMark/>
          </w:tcPr>
          <w:p w14:paraId="5C575154"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0.39</w:t>
            </w:r>
          </w:p>
        </w:tc>
        <w:tc>
          <w:tcPr>
            <w:tcW w:w="101" w:type="dxa"/>
            <w:tcBorders>
              <w:top w:val="nil"/>
              <w:left w:val="nil"/>
              <w:bottom w:val="nil"/>
              <w:right w:val="nil"/>
            </w:tcBorders>
            <w:shd w:val="clear" w:color="auto" w:fill="auto"/>
            <w:noWrap/>
            <w:vAlign w:val="bottom"/>
            <w:hideMark/>
          </w:tcPr>
          <w:p w14:paraId="1CD7E11B"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20E3774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16336DB"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63C508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2E9B371"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270C657A" w14:textId="77777777" w:rsidTr="003923F9">
        <w:trPr>
          <w:trHeight w:val="300"/>
        </w:trPr>
        <w:tc>
          <w:tcPr>
            <w:tcW w:w="3913" w:type="dxa"/>
            <w:gridSpan w:val="2"/>
            <w:tcBorders>
              <w:top w:val="nil"/>
              <w:left w:val="nil"/>
              <w:bottom w:val="nil"/>
              <w:right w:val="nil"/>
            </w:tcBorders>
            <w:shd w:val="clear" w:color="auto" w:fill="auto"/>
            <w:noWrap/>
            <w:vAlign w:val="bottom"/>
            <w:hideMark/>
          </w:tcPr>
          <w:p w14:paraId="6F161DDA"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r-square overall:</w:t>
            </w:r>
          </w:p>
        </w:tc>
        <w:tc>
          <w:tcPr>
            <w:tcW w:w="1166" w:type="dxa"/>
            <w:tcBorders>
              <w:top w:val="nil"/>
              <w:left w:val="nil"/>
              <w:bottom w:val="nil"/>
              <w:right w:val="nil"/>
            </w:tcBorders>
            <w:shd w:val="clear" w:color="auto" w:fill="auto"/>
            <w:noWrap/>
            <w:vAlign w:val="bottom"/>
            <w:hideMark/>
          </w:tcPr>
          <w:p w14:paraId="3E843107"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0.08</w:t>
            </w:r>
          </w:p>
        </w:tc>
        <w:tc>
          <w:tcPr>
            <w:tcW w:w="101" w:type="dxa"/>
            <w:tcBorders>
              <w:top w:val="nil"/>
              <w:left w:val="nil"/>
              <w:bottom w:val="nil"/>
              <w:right w:val="nil"/>
            </w:tcBorders>
            <w:shd w:val="clear" w:color="auto" w:fill="auto"/>
            <w:noWrap/>
            <w:vAlign w:val="bottom"/>
            <w:hideMark/>
          </w:tcPr>
          <w:p w14:paraId="7059A4B2"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3A10219F"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7E6AC67"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770A48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7641F2B"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60E5C72" w14:textId="77777777" w:rsidTr="003923F9">
        <w:trPr>
          <w:trHeight w:val="300"/>
        </w:trPr>
        <w:tc>
          <w:tcPr>
            <w:tcW w:w="2284" w:type="dxa"/>
            <w:tcBorders>
              <w:top w:val="nil"/>
              <w:left w:val="nil"/>
              <w:bottom w:val="nil"/>
              <w:right w:val="nil"/>
            </w:tcBorders>
            <w:shd w:val="clear" w:color="auto" w:fill="auto"/>
            <w:noWrap/>
            <w:vAlign w:val="bottom"/>
            <w:hideMark/>
          </w:tcPr>
          <w:p w14:paraId="219DBD48"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3B73435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4FEAD4F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EF9E83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544D8A6C"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DC43D5B"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C72AA0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5F1531D"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38EFE717" w14:textId="77777777" w:rsidTr="003923F9">
        <w:trPr>
          <w:trHeight w:val="300"/>
        </w:trPr>
        <w:tc>
          <w:tcPr>
            <w:tcW w:w="2284" w:type="dxa"/>
            <w:tcBorders>
              <w:top w:val="nil"/>
              <w:left w:val="nil"/>
              <w:bottom w:val="nil"/>
              <w:right w:val="nil"/>
            </w:tcBorders>
            <w:shd w:val="clear" w:color="auto" w:fill="auto"/>
            <w:noWrap/>
            <w:vAlign w:val="bottom"/>
            <w:hideMark/>
          </w:tcPr>
          <w:p w14:paraId="7FFD643E"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n =</w:t>
            </w:r>
          </w:p>
        </w:tc>
        <w:tc>
          <w:tcPr>
            <w:tcW w:w="1629" w:type="dxa"/>
            <w:tcBorders>
              <w:top w:val="nil"/>
              <w:left w:val="nil"/>
              <w:bottom w:val="nil"/>
              <w:right w:val="nil"/>
            </w:tcBorders>
            <w:shd w:val="clear" w:color="auto" w:fill="auto"/>
            <w:noWrap/>
            <w:vAlign w:val="bottom"/>
            <w:hideMark/>
          </w:tcPr>
          <w:p w14:paraId="36FB8EC4" w14:textId="77777777" w:rsidR="003923F9" w:rsidRPr="003923F9" w:rsidRDefault="003923F9" w:rsidP="003923F9">
            <w:pPr>
              <w:spacing w:after="0" w:line="240" w:lineRule="auto"/>
              <w:jc w:val="right"/>
              <w:rPr>
                <w:rFonts w:ascii="Times New Roman" w:eastAsia="Times New Roman" w:hAnsi="Times New Roman" w:cs="Times New Roman"/>
                <w:color w:val="000000"/>
              </w:rPr>
            </w:pPr>
            <w:r w:rsidRPr="003923F9">
              <w:rPr>
                <w:rFonts w:ascii="Times New Roman" w:eastAsia="Times New Roman" w:hAnsi="Times New Roman" w:cs="Times New Roman"/>
                <w:color w:val="000000"/>
              </w:rPr>
              <w:t>18483</w:t>
            </w:r>
          </w:p>
        </w:tc>
        <w:tc>
          <w:tcPr>
            <w:tcW w:w="1166" w:type="dxa"/>
            <w:tcBorders>
              <w:top w:val="nil"/>
              <w:left w:val="nil"/>
              <w:bottom w:val="nil"/>
              <w:right w:val="nil"/>
            </w:tcBorders>
            <w:shd w:val="clear" w:color="auto" w:fill="auto"/>
            <w:noWrap/>
            <w:vAlign w:val="bottom"/>
            <w:hideMark/>
          </w:tcPr>
          <w:p w14:paraId="6BA0D2F0"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 xml:space="preserve"> </w:t>
            </w:r>
          </w:p>
        </w:tc>
        <w:tc>
          <w:tcPr>
            <w:tcW w:w="101" w:type="dxa"/>
            <w:tcBorders>
              <w:top w:val="nil"/>
              <w:left w:val="nil"/>
              <w:bottom w:val="nil"/>
              <w:right w:val="nil"/>
            </w:tcBorders>
            <w:shd w:val="clear" w:color="auto" w:fill="auto"/>
            <w:noWrap/>
            <w:vAlign w:val="bottom"/>
            <w:hideMark/>
          </w:tcPr>
          <w:p w14:paraId="13C923F2"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2674BDF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7A8E919"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60356A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91FEDBA"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31A8470D" w14:textId="77777777" w:rsidTr="003923F9">
        <w:trPr>
          <w:trHeight w:val="300"/>
        </w:trPr>
        <w:tc>
          <w:tcPr>
            <w:tcW w:w="2284" w:type="dxa"/>
            <w:tcBorders>
              <w:top w:val="nil"/>
              <w:left w:val="nil"/>
              <w:bottom w:val="nil"/>
              <w:right w:val="nil"/>
            </w:tcBorders>
            <w:shd w:val="clear" w:color="auto" w:fill="auto"/>
            <w:noWrap/>
            <w:vAlign w:val="bottom"/>
            <w:hideMark/>
          </w:tcPr>
          <w:p w14:paraId="6681341F"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05B9702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360FD79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8CF874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6C84FE6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5200F21"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9F145D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8125088"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21EFA76" w14:textId="77777777" w:rsidTr="003923F9">
        <w:trPr>
          <w:trHeight w:val="300"/>
        </w:trPr>
        <w:tc>
          <w:tcPr>
            <w:tcW w:w="7680" w:type="dxa"/>
            <w:gridSpan w:val="8"/>
            <w:tcBorders>
              <w:top w:val="nil"/>
              <w:left w:val="nil"/>
              <w:bottom w:val="nil"/>
              <w:right w:val="nil"/>
            </w:tcBorders>
            <w:shd w:val="clear" w:color="auto" w:fill="auto"/>
            <w:noWrap/>
            <w:vAlign w:val="bottom"/>
            <w:hideMark/>
          </w:tcPr>
          <w:p w14:paraId="1FBA88CE"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*Hausman tests showed no difference between fixed and random effects regression.</w:t>
            </w:r>
          </w:p>
        </w:tc>
      </w:tr>
      <w:tr w:rsidR="003923F9" w:rsidRPr="003923F9" w14:paraId="4105A6B0" w14:textId="77777777" w:rsidTr="003923F9">
        <w:trPr>
          <w:trHeight w:val="300"/>
        </w:trPr>
        <w:tc>
          <w:tcPr>
            <w:tcW w:w="2284" w:type="dxa"/>
            <w:tcBorders>
              <w:top w:val="nil"/>
              <w:left w:val="nil"/>
              <w:bottom w:val="nil"/>
              <w:right w:val="nil"/>
            </w:tcBorders>
            <w:shd w:val="clear" w:color="auto" w:fill="auto"/>
            <w:noWrap/>
            <w:vAlign w:val="bottom"/>
            <w:hideMark/>
          </w:tcPr>
          <w:p w14:paraId="097B607B"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bottom"/>
            <w:hideMark/>
          </w:tcPr>
          <w:p w14:paraId="5D30F97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3ADF3F9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19688C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2708F6E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DF3FA5F"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3D8BFD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D437C56"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349D29EE" w14:textId="77777777" w:rsidTr="003923F9">
        <w:trPr>
          <w:trHeight w:val="300"/>
        </w:trPr>
        <w:tc>
          <w:tcPr>
            <w:tcW w:w="2284" w:type="dxa"/>
            <w:tcBorders>
              <w:top w:val="nil"/>
              <w:left w:val="nil"/>
              <w:bottom w:val="nil"/>
              <w:right w:val="nil"/>
            </w:tcBorders>
            <w:shd w:val="clear" w:color="auto" w:fill="auto"/>
            <w:noWrap/>
            <w:vAlign w:val="bottom"/>
            <w:hideMark/>
          </w:tcPr>
          <w:p w14:paraId="10D897A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603F138C"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6EDDC3F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CB2C57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014E936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E793467"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ADC1B6D"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914F8E4"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416C3C52" w14:textId="77777777" w:rsidTr="003923F9">
        <w:trPr>
          <w:trHeight w:val="300"/>
        </w:trPr>
        <w:tc>
          <w:tcPr>
            <w:tcW w:w="2284" w:type="dxa"/>
            <w:tcBorders>
              <w:top w:val="nil"/>
              <w:left w:val="nil"/>
              <w:bottom w:val="nil"/>
              <w:right w:val="nil"/>
            </w:tcBorders>
            <w:shd w:val="clear" w:color="auto" w:fill="auto"/>
            <w:noWrap/>
            <w:vAlign w:val="bottom"/>
            <w:hideMark/>
          </w:tcPr>
          <w:p w14:paraId="0C5E66E8"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1C9E84C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0858D6D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3366B9D"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69CB55C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8A5A049"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502DBD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9B7F630"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379D7239" w14:textId="77777777" w:rsidTr="003923F9">
        <w:trPr>
          <w:trHeight w:val="300"/>
        </w:trPr>
        <w:tc>
          <w:tcPr>
            <w:tcW w:w="7680" w:type="dxa"/>
            <w:gridSpan w:val="8"/>
            <w:tcBorders>
              <w:top w:val="nil"/>
              <w:left w:val="nil"/>
              <w:bottom w:val="nil"/>
              <w:right w:val="nil"/>
            </w:tcBorders>
            <w:shd w:val="clear" w:color="auto" w:fill="auto"/>
            <w:noWrap/>
            <w:vAlign w:val="bottom"/>
            <w:hideMark/>
          </w:tcPr>
          <w:p w14:paraId="7052E80F" w14:textId="77777777" w:rsidR="003923F9" w:rsidRPr="003923F9" w:rsidRDefault="003923F9" w:rsidP="003923F9">
            <w:pPr>
              <w:spacing w:after="0" w:line="240" w:lineRule="auto"/>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 xml:space="preserve">  B) Random Effects, GLS Regression*, Observations Grouped by Company</w:t>
            </w:r>
          </w:p>
        </w:tc>
      </w:tr>
      <w:tr w:rsidR="003923F9" w:rsidRPr="003923F9" w14:paraId="2B1C7F41" w14:textId="77777777" w:rsidTr="003923F9">
        <w:trPr>
          <w:trHeight w:val="300"/>
        </w:trPr>
        <w:tc>
          <w:tcPr>
            <w:tcW w:w="2284" w:type="dxa"/>
            <w:tcBorders>
              <w:top w:val="nil"/>
              <w:left w:val="nil"/>
              <w:bottom w:val="nil"/>
              <w:right w:val="nil"/>
            </w:tcBorders>
            <w:shd w:val="clear" w:color="auto" w:fill="auto"/>
            <w:noWrap/>
            <w:vAlign w:val="bottom"/>
            <w:hideMark/>
          </w:tcPr>
          <w:p w14:paraId="2E33C867" w14:textId="77777777" w:rsidR="003923F9" w:rsidRPr="003923F9" w:rsidRDefault="003923F9" w:rsidP="003923F9">
            <w:pPr>
              <w:spacing w:after="0" w:line="240" w:lineRule="auto"/>
              <w:rPr>
                <w:rFonts w:ascii="Times New Roman" w:eastAsia="Times New Roman" w:hAnsi="Times New Roman" w:cs="Times New Roman"/>
                <w:b/>
                <w:bCs/>
                <w:color w:val="000000"/>
              </w:rPr>
            </w:pPr>
          </w:p>
        </w:tc>
        <w:tc>
          <w:tcPr>
            <w:tcW w:w="1629" w:type="dxa"/>
            <w:tcBorders>
              <w:top w:val="nil"/>
              <w:left w:val="nil"/>
              <w:bottom w:val="nil"/>
              <w:right w:val="nil"/>
            </w:tcBorders>
            <w:shd w:val="clear" w:color="auto" w:fill="auto"/>
            <w:noWrap/>
            <w:vAlign w:val="bottom"/>
            <w:hideMark/>
          </w:tcPr>
          <w:p w14:paraId="139BED2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5FE529C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57FF3B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48B546BD"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b</w:t>
            </w:r>
          </w:p>
        </w:tc>
        <w:tc>
          <w:tcPr>
            <w:tcW w:w="101" w:type="dxa"/>
            <w:tcBorders>
              <w:top w:val="nil"/>
              <w:left w:val="nil"/>
              <w:bottom w:val="nil"/>
              <w:right w:val="nil"/>
            </w:tcBorders>
            <w:shd w:val="clear" w:color="auto" w:fill="auto"/>
            <w:noWrap/>
            <w:vAlign w:val="bottom"/>
            <w:hideMark/>
          </w:tcPr>
          <w:p w14:paraId="6D678E5C"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p>
        </w:tc>
        <w:tc>
          <w:tcPr>
            <w:tcW w:w="101" w:type="dxa"/>
            <w:tcBorders>
              <w:top w:val="nil"/>
              <w:left w:val="nil"/>
              <w:bottom w:val="nil"/>
              <w:right w:val="nil"/>
            </w:tcBorders>
            <w:shd w:val="clear" w:color="auto" w:fill="auto"/>
            <w:noWrap/>
            <w:vAlign w:val="bottom"/>
            <w:hideMark/>
          </w:tcPr>
          <w:p w14:paraId="38CD472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62E5916"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2309386" w14:textId="77777777" w:rsidTr="003923F9">
        <w:trPr>
          <w:trHeight w:val="300"/>
        </w:trPr>
        <w:tc>
          <w:tcPr>
            <w:tcW w:w="2284" w:type="dxa"/>
            <w:tcBorders>
              <w:top w:val="nil"/>
              <w:left w:val="nil"/>
              <w:bottom w:val="nil"/>
              <w:right w:val="nil"/>
            </w:tcBorders>
            <w:shd w:val="clear" w:color="auto" w:fill="auto"/>
            <w:noWrap/>
            <w:vAlign w:val="bottom"/>
            <w:hideMark/>
          </w:tcPr>
          <w:p w14:paraId="7F4AA76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6E05A6A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69D785B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C31EC7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7248638B"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r w:rsidRPr="003923F9">
              <w:rPr>
                <w:rFonts w:ascii="Times New Roman" w:eastAsia="Times New Roman" w:hAnsi="Times New Roman" w:cs="Times New Roman"/>
                <w:b/>
                <w:bCs/>
                <w:color w:val="000000"/>
              </w:rPr>
              <w:t>(SE)</w:t>
            </w:r>
          </w:p>
        </w:tc>
        <w:tc>
          <w:tcPr>
            <w:tcW w:w="101" w:type="dxa"/>
            <w:tcBorders>
              <w:top w:val="nil"/>
              <w:left w:val="nil"/>
              <w:bottom w:val="nil"/>
              <w:right w:val="nil"/>
            </w:tcBorders>
            <w:shd w:val="clear" w:color="auto" w:fill="auto"/>
            <w:noWrap/>
            <w:vAlign w:val="bottom"/>
            <w:hideMark/>
          </w:tcPr>
          <w:p w14:paraId="5E1FCA0C" w14:textId="77777777" w:rsidR="003923F9" w:rsidRPr="003923F9" w:rsidRDefault="003923F9" w:rsidP="003923F9">
            <w:pPr>
              <w:spacing w:after="0" w:line="240" w:lineRule="auto"/>
              <w:jc w:val="center"/>
              <w:rPr>
                <w:rFonts w:ascii="Times New Roman" w:eastAsia="Times New Roman" w:hAnsi="Times New Roman" w:cs="Times New Roman"/>
                <w:b/>
                <w:bCs/>
                <w:color w:val="000000"/>
              </w:rPr>
            </w:pPr>
          </w:p>
        </w:tc>
        <w:tc>
          <w:tcPr>
            <w:tcW w:w="101" w:type="dxa"/>
            <w:tcBorders>
              <w:top w:val="nil"/>
              <w:left w:val="nil"/>
              <w:bottom w:val="nil"/>
              <w:right w:val="nil"/>
            </w:tcBorders>
            <w:shd w:val="clear" w:color="auto" w:fill="auto"/>
            <w:noWrap/>
            <w:vAlign w:val="bottom"/>
            <w:hideMark/>
          </w:tcPr>
          <w:p w14:paraId="049726A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5B169B2"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7431527" w14:textId="77777777" w:rsidTr="003923F9">
        <w:trPr>
          <w:trHeight w:val="300"/>
        </w:trPr>
        <w:tc>
          <w:tcPr>
            <w:tcW w:w="5180" w:type="dxa"/>
            <w:gridSpan w:val="4"/>
            <w:tcBorders>
              <w:top w:val="nil"/>
              <w:left w:val="nil"/>
              <w:bottom w:val="nil"/>
              <w:right w:val="nil"/>
            </w:tcBorders>
            <w:shd w:val="clear" w:color="auto" w:fill="auto"/>
            <w:noWrap/>
            <w:vAlign w:val="bottom"/>
            <w:hideMark/>
          </w:tcPr>
          <w:p w14:paraId="4C986EEB"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Inflation Adjusted Revenues in Millions</w:t>
            </w:r>
          </w:p>
        </w:tc>
        <w:tc>
          <w:tcPr>
            <w:tcW w:w="2197" w:type="dxa"/>
            <w:tcBorders>
              <w:top w:val="nil"/>
              <w:left w:val="nil"/>
              <w:bottom w:val="nil"/>
              <w:right w:val="nil"/>
            </w:tcBorders>
            <w:shd w:val="clear" w:color="auto" w:fill="auto"/>
            <w:noWrap/>
            <w:vAlign w:val="bottom"/>
            <w:hideMark/>
          </w:tcPr>
          <w:p w14:paraId="0EE4154D"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0.006**</w:t>
            </w:r>
          </w:p>
        </w:tc>
        <w:tc>
          <w:tcPr>
            <w:tcW w:w="101" w:type="dxa"/>
            <w:tcBorders>
              <w:top w:val="nil"/>
              <w:left w:val="nil"/>
              <w:bottom w:val="nil"/>
              <w:right w:val="nil"/>
            </w:tcBorders>
            <w:shd w:val="clear" w:color="auto" w:fill="auto"/>
            <w:noWrap/>
            <w:vAlign w:val="bottom"/>
            <w:hideMark/>
          </w:tcPr>
          <w:p w14:paraId="5F11DBF9"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101" w:type="dxa"/>
            <w:tcBorders>
              <w:top w:val="nil"/>
              <w:left w:val="nil"/>
              <w:bottom w:val="nil"/>
              <w:right w:val="nil"/>
            </w:tcBorders>
            <w:shd w:val="clear" w:color="auto" w:fill="auto"/>
            <w:noWrap/>
            <w:vAlign w:val="bottom"/>
            <w:hideMark/>
          </w:tcPr>
          <w:p w14:paraId="4B30D7B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BD075C7"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A53B9E2" w14:textId="77777777" w:rsidTr="003923F9">
        <w:trPr>
          <w:trHeight w:val="300"/>
        </w:trPr>
        <w:tc>
          <w:tcPr>
            <w:tcW w:w="2284" w:type="dxa"/>
            <w:tcBorders>
              <w:top w:val="nil"/>
              <w:left w:val="nil"/>
              <w:bottom w:val="nil"/>
              <w:right w:val="nil"/>
            </w:tcBorders>
            <w:shd w:val="clear" w:color="auto" w:fill="auto"/>
            <w:noWrap/>
            <w:vAlign w:val="bottom"/>
            <w:hideMark/>
          </w:tcPr>
          <w:p w14:paraId="638F6C68"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103EB9B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51672C1F"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E147328"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7192B3D3"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(0.0002)</w:t>
            </w:r>
          </w:p>
        </w:tc>
        <w:tc>
          <w:tcPr>
            <w:tcW w:w="101" w:type="dxa"/>
            <w:tcBorders>
              <w:top w:val="nil"/>
              <w:left w:val="nil"/>
              <w:bottom w:val="nil"/>
              <w:right w:val="nil"/>
            </w:tcBorders>
            <w:shd w:val="clear" w:color="auto" w:fill="auto"/>
            <w:noWrap/>
            <w:vAlign w:val="bottom"/>
            <w:hideMark/>
          </w:tcPr>
          <w:p w14:paraId="24098DE1"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101" w:type="dxa"/>
            <w:tcBorders>
              <w:top w:val="nil"/>
              <w:left w:val="nil"/>
              <w:bottom w:val="nil"/>
              <w:right w:val="nil"/>
            </w:tcBorders>
            <w:shd w:val="clear" w:color="auto" w:fill="auto"/>
            <w:noWrap/>
            <w:vAlign w:val="bottom"/>
            <w:hideMark/>
          </w:tcPr>
          <w:p w14:paraId="1D94BDB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E3DF7AE"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0E0F6A40" w14:textId="77777777" w:rsidTr="003923F9">
        <w:trPr>
          <w:trHeight w:val="300"/>
        </w:trPr>
        <w:tc>
          <w:tcPr>
            <w:tcW w:w="2284" w:type="dxa"/>
            <w:tcBorders>
              <w:top w:val="nil"/>
              <w:left w:val="nil"/>
              <w:bottom w:val="nil"/>
              <w:right w:val="nil"/>
            </w:tcBorders>
            <w:shd w:val="clear" w:color="auto" w:fill="auto"/>
            <w:noWrap/>
            <w:vAlign w:val="bottom"/>
            <w:hideMark/>
          </w:tcPr>
          <w:p w14:paraId="590EEDB0"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 xml:space="preserve"> </w:t>
            </w:r>
          </w:p>
        </w:tc>
        <w:tc>
          <w:tcPr>
            <w:tcW w:w="1629" w:type="dxa"/>
            <w:tcBorders>
              <w:top w:val="nil"/>
              <w:left w:val="nil"/>
              <w:bottom w:val="nil"/>
              <w:right w:val="nil"/>
            </w:tcBorders>
            <w:shd w:val="clear" w:color="auto" w:fill="auto"/>
            <w:noWrap/>
            <w:vAlign w:val="bottom"/>
            <w:hideMark/>
          </w:tcPr>
          <w:p w14:paraId="2CC169EE"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1166" w:type="dxa"/>
            <w:tcBorders>
              <w:top w:val="nil"/>
              <w:left w:val="nil"/>
              <w:bottom w:val="nil"/>
              <w:right w:val="nil"/>
            </w:tcBorders>
            <w:shd w:val="clear" w:color="auto" w:fill="auto"/>
            <w:noWrap/>
            <w:vAlign w:val="bottom"/>
            <w:hideMark/>
          </w:tcPr>
          <w:p w14:paraId="1309A60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432465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47C12024"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6FAE942"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2D35D3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1AB274C"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44DF1520" w14:textId="77777777" w:rsidTr="003923F9">
        <w:trPr>
          <w:trHeight w:val="300"/>
        </w:trPr>
        <w:tc>
          <w:tcPr>
            <w:tcW w:w="2284" w:type="dxa"/>
            <w:tcBorders>
              <w:top w:val="nil"/>
              <w:left w:val="nil"/>
              <w:bottom w:val="nil"/>
              <w:right w:val="nil"/>
            </w:tcBorders>
            <w:shd w:val="clear" w:color="auto" w:fill="auto"/>
            <w:noWrap/>
            <w:vAlign w:val="bottom"/>
            <w:hideMark/>
          </w:tcPr>
          <w:p w14:paraId="006BD259"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Constant</w:t>
            </w:r>
          </w:p>
        </w:tc>
        <w:tc>
          <w:tcPr>
            <w:tcW w:w="1629" w:type="dxa"/>
            <w:tcBorders>
              <w:top w:val="nil"/>
              <w:left w:val="nil"/>
              <w:bottom w:val="nil"/>
              <w:right w:val="nil"/>
            </w:tcBorders>
            <w:shd w:val="clear" w:color="auto" w:fill="auto"/>
            <w:noWrap/>
            <w:vAlign w:val="bottom"/>
            <w:hideMark/>
          </w:tcPr>
          <w:p w14:paraId="4371638B"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1166" w:type="dxa"/>
            <w:tcBorders>
              <w:top w:val="nil"/>
              <w:left w:val="nil"/>
              <w:bottom w:val="nil"/>
              <w:right w:val="nil"/>
            </w:tcBorders>
            <w:shd w:val="clear" w:color="auto" w:fill="auto"/>
            <w:noWrap/>
            <w:vAlign w:val="bottom"/>
            <w:hideMark/>
          </w:tcPr>
          <w:p w14:paraId="7004A2B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CE315E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2ECC2D70"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7.88</w:t>
            </w:r>
          </w:p>
        </w:tc>
        <w:tc>
          <w:tcPr>
            <w:tcW w:w="101" w:type="dxa"/>
            <w:tcBorders>
              <w:top w:val="nil"/>
              <w:left w:val="nil"/>
              <w:bottom w:val="nil"/>
              <w:right w:val="nil"/>
            </w:tcBorders>
            <w:shd w:val="clear" w:color="auto" w:fill="auto"/>
            <w:noWrap/>
            <w:vAlign w:val="bottom"/>
            <w:hideMark/>
          </w:tcPr>
          <w:p w14:paraId="69F7F887"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101" w:type="dxa"/>
            <w:tcBorders>
              <w:top w:val="nil"/>
              <w:left w:val="nil"/>
              <w:bottom w:val="nil"/>
              <w:right w:val="nil"/>
            </w:tcBorders>
            <w:shd w:val="clear" w:color="auto" w:fill="auto"/>
            <w:noWrap/>
            <w:vAlign w:val="bottom"/>
            <w:hideMark/>
          </w:tcPr>
          <w:p w14:paraId="690640E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FF4293F"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1737D0F8" w14:textId="77777777" w:rsidTr="003923F9">
        <w:trPr>
          <w:trHeight w:val="300"/>
        </w:trPr>
        <w:tc>
          <w:tcPr>
            <w:tcW w:w="2284" w:type="dxa"/>
            <w:tcBorders>
              <w:top w:val="nil"/>
              <w:left w:val="nil"/>
              <w:bottom w:val="nil"/>
              <w:right w:val="nil"/>
            </w:tcBorders>
            <w:shd w:val="clear" w:color="auto" w:fill="auto"/>
            <w:noWrap/>
            <w:vAlign w:val="bottom"/>
            <w:hideMark/>
          </w:tcPr>
          <w:p w14:paraId="3D3A522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016E80B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074D424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9F3738F"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4BA4FFE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3FA96C4"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F76A01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4E95A3E"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143B6B79" w14:textId="77777777" w:rsidTr="003923F9">
        <w:trPr>
          <w:trHeight w:val="300"/>
        </w:trPr>
        <w:tc>
          <w:tcPr>
            <w:tcW w:w="3913" w:type="dxa"/>
            <w:gridSpan w:val="2"/>
            <w:tcBorders>
              <w:top w:val="nil"/>
              <w:left w:val="nil"/>
              <w:bottom w:val="nil"/>
              <w:right w:val="nil"/>
            </w:tcBorders>
            <w:shd w:val="clear" w:color="auto" w:fill="auto"/>
            <w:noWrap/>
            <w:vAlign w:val="bottom"/>
            <w:hideMark/>
          </w:tcPr>
          <w:p w14:paraId="535888C5"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lastRenderedPageBreak/>
              <w:t>r-square within</w:t>
            </w:r>
          </w:p>
        </w:tc>
        <w:tc>
          <w:tcPr>
            <w:tcW w:w="1166" w:type="dxa"/>
            <w:tcBorders>
              <w:top w:val="nil"/>
              <w:left w:val="nil"/>
              <w:bottom w:val="nil"/>
              <w:right w:val="nil"/>
            </w:tcBorders>
            <w:shd w:val="clear" w:color="auto" w:fill="auto"/>
            <w:noWrap/>
            <w:vAlign w:val="bottom"/>
            <w:hideMark/>
          </w:tcPr>
          <w:p w14:paraId="0683BCC5"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0.03</w:t>
            </w:r>
          </w:p>
        </w:tc>
        <w:tc>
          <w:tcPr>
            <w:tcW w:w="101" w:type="dxa"/>
            <w:tcBorders>
              <w:top w:val="nil"/>
              <w:left w:val="nil"/>
              <w:bottom w:val="nil"/>
              <w:right w:val="nil"/>
            </w:tcBorders>
            <w:shd w:val="clear" w:color="auto" w:fill="auto"/>
            <w:noWrap/>
            <w:vAlign w:val="bottom"/>
            <w:hideMark/>
          </w:tcPr>
          <w:p w14:paraId="06ED84D2"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610D290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0ECE3D6"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AED7C3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3C2D392"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01B4BDFA" w14:textId="77777777" w:rsidTr="003923F9">
        <w:trPr>
          <w:trHeight w:val="300"/>
        </w:trPr>
        <w:tc>
          <w:tcPr>
            <w:tcW w:w="3913" w:type="dxa"/>
            <w:gridSpan w:val="2"/>
            <w:tcBorders>
              <w:top w:val="nil"/>
              <w:left w:val="nil"/>
              <w:bottom w:val="nil"/>
              <w:right w:val="nil"/>
            </w:tcBorders>
            <w:shd w:val="clear" w:color="auto" w:fill="auto"/>
            <w:noWrap/>
            <w:vAlign w:val="bottom"/>
            <w:hideMark/>
          </w:tcPr>
          <w:p w14:paraId="4696B5EE"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r-square between</w:t>
            </w:r>
          </w:p>
        </w:tc>
        <w:tc>
          <w:tcPr>
            <w:tcW w:w="1166" w:type="dxa"/>
            <w:tcBorders>
              <w:top w:val="nil"/>
              <w:left w:val="nil"/>
              <w:bottom w:val="nil"/>
              <w:right w:val="nil"/>
            </w:tcBorders>
            <w:shd w:val="clear" w:color="auto" w:fill="auto"/>
            <w:noWrap/>
            <w:vAlign w:val="bottom"/>
            <w:hideMark/>
          </w:tcPr>
          <w:p w14:paraId="1ECE5569"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0.06</w:t>
            </w:r>
          </w:p>
        </w:tc>
        <w:tc>
          <w:tcPr>
            <w:tcW w:w="101" w:type="dxa"/>
            <w:tcBorders>
              <w:top w:val="nil"/>
              <w:left w:val="nil"/>
              <w:bottom w:val="nil"/>
              <w:right w:val="nil"/>
            </w:tcBorders>
            <w:shd w:val="clear" w:color="auto" w:fill="auto"/>
            <w:noWrap/>
            <w:vAlign w:val="bottom"/>
            <w:hideMark/>
          </w:tcPr>
          <w:p w14:paraId="6CAF70D6"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2188BDD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5E719B4"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DD1BDE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26EDA2C"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2120B7F" w14:textId="77777777" w:rsidTr="003923F9">
        <w:trPr>
          <w:trHeight w:val="300"/>
        </w:trPr>
        <w:tc>
          <w:tcPr>
            <w:tcW w:w="3913" w:type="dxa"/>
            <w:gridSpan w:val="2"/>
            <w:tcBorders>
              <w:top w:val="nil"/>
              <w:left w:val="nil"/>
              <w:bottom w:val="nil"/>
              <w:right w:val="nil"/>
            </w:tcBorders>
            <w:shd w:val="clear" w:color="auto" w:fill="auto"/>
            <w:noWrap/>
            <w:vAlign w:val="bottom"/>
            <w:hideMark/>
          </w:tcPr>
          <w:p w14:paraId="0DE8DA31"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r-square overall</w:t>
            </w:r>
          </w:p>
        </w:tc>
        <w:tc>
          <w:tcPr>
            <w:tcW w:w="1166" w:type="dxa"/>
            <w:tcBorders>
              <w:top w:val="nil"/>
              <w:left w:val="nil"/>
              <w:bottom w:val="nil"/>
              <w:right w:val="nil"/>
            </w:tcBorders>
            <w:shd w:val="clear" w:color="auto" w:fill="auto"/>
            <w:noWrap/>
            <w:vAlign w:val="bottom"/>
            <w:hideMark/>
          </w:tcPr>
          <w:p w14:paraId="39075063" w14:textId="77777777" w:rsidR="003923F9" w:rsidRPr="003923F9" w:rsidRDefault="003923F9" w:rsidP="003923F9">
            <w:pPr>
              <w:spacing w:after="0" w:line="240" w:lineRule="auto"/>
              <w:jc w:val="center"/>
              <w:rPr>
                <w:rFonts w:ascii="Times New Roman" w:eastAsia="Times New Roman" w:hAnsi="Times New Roman" w:cs="Times New Roman"/>
                <w:color w:val="000000"/>
              </w:rPr>
            </w:pPr>
            <w:r w:rsidRPr="003923F9">
              <w:rPr>
                <w:rFonts w:ascii="Times New Roman" w:eastAsia="Times New Roman" w:hAnsi="Times New Roman" w:cs="Times New Roman"/>
                <w:color w:val="000000"/>
              </w:rPr>
              <w:t>0.08</w:t>
            </w:r>
          </w:p>
        </w:tc>
        <w:tc>
          <w:tcPr>
            <w:tcW w:w="101" w:type="dxa"/>
            <w:tcBorders>
              <w:top w:val="nil"/>
              <w:left w:val="nil"/>
              <w:bottom w:val="nil"/>
              <w:right w:val="nil"/>
            </w:tcBorders>
            <w:shd w:val="clear" w:color="auto" w:fill="auto"/>
            <w:noWrap/>
            <w:vAlign w:val="bottom"/>
            <w:hideMark/>
          </w:tcPr>
          <w:p w14:paraId="68A3B47D" w14:textId="77777777" w:rsidR="003923F9" w:rsidRPr="003923F9" w:rsidRDefault="003923F9" w:rsidP="003923F9">
            <w:pPr>
              <w:spacing w:after="0" w:line="240" w:lineRule="auto"/>
              <w:jc w:val="center"/>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6B50070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82AC61F"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BFF9C29"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8167EFA"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387CBA5C" w14:textId="77777777" w:rsidTr="003923F9">
        <w:trPr>
          <w:trHeight w:val="300"/>
        </w:trPr>
        <w:tc>
          <w:tcPr>
            <w:tcW w:w="2284" w:type="dxa"/>
            <w:tcBorders>
              <w:top w:val="nil"/>
              <w:left w:val="nil"/>
              <w:bottom w:val="nil"/>
              <w:right w:val="nil"/>
            </w:tcBorders>
            <w:shd w:val="clear" w:color="auto" w:fill="auto"/>
            <w:noWrap/>
            <w:vAlign w:val="bottom"/>
            <w:hideMark/>
          </w:tcPr>
          <w:p w14:paraId="194FD65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26DE7ADC"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401C06B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E3973B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4D181A6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0B9B7BD"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FCA8AB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838DCD4"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ABE74D0" w14:textId="77777777" w:rsidTr="003923F9">
        <w:trPr>
          <w:trHeight w:val="300"/>
        </w:trPr>
        <w:tc>
          <w:tcPr>
            <w:tcW w:w="2284" w:type="dxa"/>
            <w:tcBorders>
              <w:top w:val="nil"/>
              <w:left w:val="nil"/>
              <w:bottom w:val="nil"/>
              <w:right w:val="nil"/>
            </w:tcBorders>
            <w:shd w:val="clear" w:color="auto" w:fill="auto"/>
            <w:noWrap/>
            <w:vAlign w:val="bottom"/>
            <w:hideMark/>
          </w:tcPr>
          <w:p w14:paraId="24063351"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n</w:t>
            </w:r>
          </w:p>
        </w:tc>
        <w:tc>
          <w:tcPr>
            <w:tcW w:w="1629" w:type="dxa"/>
            <w:tcBorders>
              <w:top w:val="nil"/>
              <w:left w:val="nil"/>
              <w:bottom w:val="nil"/>
              <w:right w:val="nil"/>
            </w:tcBorders>
            <w:shd w:val="clear" w:color="auto" w:fill="auto"/>
            <w:noWrap/>
            <w:vAlign w:val="bottom"/>
            <w:hideMark/>
          </w:tcPr>
          <w:p w14:paraId="1CEB6060" w14:textId="77777777" w:rsidR="003923F9" w:rsidRPr="003923F9" w:rsidRDefault="003923F9" w:rsidP="003923F9">
            <w:pPr>
              <w:spacing w:after="0" w:line="240" w:lineRule="auto"/>
              <w:jc w:val="right"/>
              <w:rPr>
                <w:rFonts w:ascii="Times New Roman" w:eastAsia="Times New Roman" w:hAnsi="Times New Roman" w:cs="Times New Roman"/>
                <w:color w:val="000000"/>
              </w:rPr>
            </w:pPr>
            <w:r w:rsidRPr="003923F9">
              <w:rPr>
                <w:rFonts w:ascii="Times New Roman" w:eastAsia="Times New Roman" w:hAnsi="Times New Roman" w:cs="Times New Roman"/>
                <w:color w:val="000000"/>
              </w:rPr>
              <w:t>18478</w:t>
            </w:r>
          </w:p>
        </w:tc>
        <w:tc>
          <w:tcPr>
            <w:tcW w:w="1166" w:type="dxa"/>
            <w:tcBorders>
              <w:top w:val="nil"/>
              <w:left w:val="nil"/>
              <w:bottom w:val="nil"/>
              <w:right w:val="nil"/>
            </w:tcBorders>
            <w:shd w:val="clear" w:color="auto" w:fill="auto"/>
            <w:noWrap/>
            <w:vAlign w:val="bottom"/>
            <w:hideMark/>
          </w:tcPr>
          <w:p w14:paraId="0CDD1453"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 xml:space="preserve"> </w:t>
            </w:r>
          </w:p>
        </w:tc>
        <w:tc>
          <w:tcPr>
            <w:tcW w:w="101" w:type="dxa"/>
            <w:tcBorders>
              <w:top w:val="nil"/>
              <w:left w:val="nil"/>
              <w:bottom w:val="nil"/>
              <w:right w:val="nil"/>
            </w:tcBorders>
            <w:shd w:val="clear" w:color="auto" w:fill="auto"/>
            <w:noWrap/>
            <w:vAlign w:val="bottom"/>
            <w:hideMark/>
          </w:tcPr>
          <w:p w14:paraId="186178A4"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2197" w:type="dxa"/>
            <w:tcBorders>
              <w:top w:val="nil"/>
              <w:left w:val="nil"/>
              <w:bottom w:val="nil"/>
              <w:right w:val="nil"/>
            </w:tcBorders>
            <w:shd w:val="clear" w:color="auto" w:fill="auto"/>
            <w:noWrap/>
            <w:vAlign w:val="bottom"/>
            <w:hideMark/>
          </w:tcPr>
          <w:p w14:paraId="6E5DDFCD"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25FAC77"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B6827C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5CAA8E6"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5F3CB2FE" w14:textId="77777777" w:rsidTr="003923F9">
        <w:trPr>
          <w:trHeight w:val="300"/>
        </w:trPr>
        <w:tc>
          <w:tcPr>
            <w:tcW w:w="2284" w:type="dxa"/>
            <w:tcBorders>
              <w:top w:val="nil"/>
              <w:left w:val="nil"/>
              <w:bottom w:val="nil"/>
              <w:right w:val="nil"/>
            </w:tcBorders>
            <w:shd w:val="clear" w:color="auto" w:fill="auto"/>
            <w:noWrap/>
            <w:vAlign w:val="bottom"/>
            <w:hideMark/>
          </w:tcPr>
          <w:p w14:paraId="77945A1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1151921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015ED6A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E5C702C"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2B481CB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88301A0"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4E1FE2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0CDEED27"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6FC6D972" w14:textId="77777777" w:rsidTr="003923F9">
        <w:trPr>
          <w:trHeight w:val="300"/>
        </w:trPr>
        <w:tc>
          <w:tcPr>
            <w:tcW w:w="7680" w:type="dxa"/>
            <w:gridSpan w:val="8"/>
            <w:tcBorders>
              <w:top w:val="nil"/>
              <w:left w:val="nil"/>
              <w:bottom w:val="nil"/>
              <w:right w:val="nil"/>
            </w:tcBorders>
            <w:shd w:val="clear" w:color="auto" w:fill="auto"/>
            <w:noWrap/>
            <w:vAlign w:val="bottom"/>
            <w:hideMark/>
          </w:tcPr>
          <w:p w14:paraId="36AB96D9" w14:textId="77777777" w:rsidR="003923F9" w:rsidRPr="003923F9" w:rsidRDefault="003923F9" w:rsidP="003923F9">
            <w:pPr>
              <w:spacing w:after="0" w:line="240" w:lineRule="auto"/>
              <w:rPr>
                <w:rFonts w:ascii="Times New Roman" w:eastAsia="Times New Roman" w:hAnsi="Times New Roman" w:cs="Times New Roman"/>
                <w:color w:val="000000"/>
              </w:rPr>
            </w:pPr>
            <w:r w:rsidRPr="003923F9">
              <w:rPr>
                <w:rFonts w:ascii="Times New Roman" w:eastAsia="Times New Roman" w:hAnsi="Times New Roman" w:cs="Times New Roman"/>
                <w:color w:val="000000"/>
              </w:rPr>
              <w:t>*Hausman tests showed no difference between fixed and random effects regression.</w:t>
            </w:r>
          </w:p>
        </w:tc>
      </w:tr>
      <w:tr w:rsidR="003923F9" w:rsidRPr="003923F9" w14:paraId="62C68937" w14:textId="77777777" w:rsidTr="003923F9">
        <w:trPr>
          <w:trHeight w:val="300"/>
        </w:trPr>
        <w:tc>
          <w:tcPr>
            <w:tcW w:w="2284" w:type="dxa"/>
            <w:tcBorders>
              <w:top w:val="nil"/>
              <w:left w:val="nil"/>
              <w:bottom w:val="nil"/>
              <w:right w:val="nil"/>
            </w:tcBorders>
            <w:shd w:val="clear" w:color="auto" w:fill="auto"/>
            <w:noWrap/>
            <w:vAlign w:val="bottom"/>
            <w:hideMark/>
          </w:tcPr>
          <w:p w14:paraId="3A90E9B8" w14:textId="77777777" w:rsidR="003923F9" w:rsidRPr="003923F9" w:rsidRDefault="003923F9" w:rsidP="003923F9">
            <w:pPr>
              <w:spacing w:after="0" w:line="240" w:lineRule="auto"/>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bottom"/>
            <w:hideMark/>
          </w:tcPr>
          <w:p w14:paraId="646302B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456B521C"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4139E82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658BA376"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90AE5C5"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21D92B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392D371"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8D64FC3" w14:textId="77777777" w:rsidTr="003923F9">
        <w:trPr>
          <w:trHeight w:val="300"/>
        </w:trPr>
        <w:tc>
          <w:tcPr>
            <w:tcW w:w="2284" w:type="dxa"/>
            <w:tcBorders>
              <w:top w:val="nil"/>
              <w:left w:val="nil"/>
              <w:bottom w:val="nil"/>
              <w:right w:val="nil"/>
            </w:tcBorders>
            <w:shd w:val="clear" w:color="auto" w:fill="auto"/>
            <w:noWrap/>
            <w:vAlign w:val="bottom"/>
            <w:hideMark/>
          </w:tcPr>
          <w:p w14:paraId="758AE3DC" w14:textId="77777777" w:rsidR="003923F9" w:rsidRPr="003923F9" w:rsidRDefault="003923F9" w:rsidP="003923F9">
            <w:pPr>
              <w:spacing w:after="0" w:line="240" w:lineRule="auto"/>
              <w:rPr>
                <w:rFonts w:ascii="Times New Roman" w:eastAsia="Times New Roman" w:hAnsi="Times New Roman" w:cs="Times New Roman"/>
                <w:color w:val="000000"/>
                <w:sz w:val="18"/>
                <w:szCs w:val="18"/>
              </w:rPr>
            </w:pPr>
            <w:r w:rsidRPr="003923F9">
              <w:rPr>
                <w:rFonts w:ascii="Times New Roman" w:eastAsia="Times New Roman" w:hAnsi="Times New Roman" w:cs="Times New Roman"/>
                <w:color w:val="000000"/>
                <w:sz w:val="18"/>
                <w:szCs w:val="18"/>
              </w:rPr>
              <w:t>**p&lt;0.05</w:t>
            </w:r>
          </w:p>
        </w:tc>
        <w:tc>
          <w:tcPr>
            <w:tcW w:w="1629" w:type="dxa"/>
            <w:tcBorders>
              <w:top w:val="nil"/>
              <w:left w:val="nil"/>
              <w:bottom w:val="nil"/>
              <w:right w:val="nil"/>
            </w:tcBorders>
            <w:shd w:val="clear" w:color="auto" w:fill="auto"/>
            <w:noWrap/>
            <w:vAlign w:val="bottom"/>
            <w:hideMark/>
          </w:tcPr>
          <w:p w14:paraId="6C5469CD" w14:textId="77777777" w:rsidR="003923F9" w:rsidRPr="003923F9" w:rsidRDefault="003923F9" w:rsidP="003923F9">
            <w:pPr>
              <w:spacing w:after="0" w:line="240" w:lineRule="auto"/>
              <w:rPr>
                <w:rFonts w:ascii="Times New Roman" w:eastAsia="Times New Roman" w:hAnsi="Times New Roman" w:cs="Times New Roman"/>
                <w:color w:val="000000"/>
                <w:sz w:val="18"/>
                <w:szCs w:val="18"/>
              </w:rPr>
            </w:pPr>
          </w:p>
        </w:tc>
        <w:tc>
          <w:tcPr>
            <w:tcW w:w="1166" w:type="dxa"/>
            <w:tcBorders>
              <w:top w:val="nil"/>
              <w:left w:val="nil"/>
              <w:bottom w:val="nil"/>
              <w:right w:val="nil"/>
            </w:tcBorders>
            <w:shd w:val="clear" w:color="auto" w:fill="auto"/>
            <w:noWrap/>
            <w:vAlign w:val="bottom"/>
            <w:hideMark/>
          </w:tcPr>
          <w:p w14:paraId="7D6BD97A"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D830ED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17DD08C7"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5A67663" w14:textId="77777777" w:rsidR="003923F9" w:rsidRPr="003923F9" w:rsidRDefault="003923F9" w:rsidP="003923F9">
            <w:pPr>
              <w:spacing w:after="0" w:line="240" w:lineRule="auto"/>
              <w:jc w:val="center"/>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E18815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D27BEF9"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39F37E12" w14:textId="77777777" w:rsidTr="003923F9">
        <w:trPr>
          <w:trHeight w:val="300"/>
        </w:trPr>
        <w:tc>
          <w:tcPr>
            <w:tcW w:w="2284" w:type="dxa"/>
            <w:tcBorders>
              <w:top w:val="nil"/>
              <w:left w:val="nil"/>
              <w:bottom w:val="nil"/>
              <w:right w:val="nil"/>
            </w:tcBorders>
            <w:shd w:val="clear" w:color="auto" w:fill="auto"/>
            <w:noWrap/>
            <w:vAlign w:val="bottom"/>
            <w:hideMark/>
          </w:tcPr>
          <w:p w14:paraId="50BEEF0A" w14:textId="77777777" w:rsidR="003923F9" w:rsidRPr="003923F9" w:rsidRDefault="003923F9" w:rsidP="003923F9">
            <w:pPr>
              <w:spacing w:after="0" w:line="240" w:lineRule="auto"/>
              <w:rPr>
                <w:rFonts w:ascii="Times New Roman" w:eastAsia="Times New Roman" w:hAnsi="Times New Roman" w:cs="Times New Roman"/>
                <w:color w:val="000000"/>
                <w:sz w:val="18"/>
                <w:szCs w:val="18"/>
              </w:rPr>
            </w:pPr>
            <w:r w:rsidRPr="003923F9">
              <w:rPr>
                <w:rFonts w:ascii="Times New Roman" w:eastAsia="Times New Roman" w:hAnsi="Times New Roman" w:cs="Times New Roman"/>
                <w:color w:val="000000"/>
                <w:sz w:val="18"/>
                <w:szCs w:val="18"/>
              </w:rPr>
              <w:t>*p&lt;0.10</w:t>
            </w:r>
          </w:p>
        </w:tc>
        <w:tc>
          <w:tcPr>
            <w:tcW w:w="1629" w:type="dxa"/>
            <w:tcBorders>
              <w:top w:val="nil"/>
              <w:left w:val="nil"/>
              <w:bottom w:val="nil"/>
              <w:right w:val="nil"/>
            </w:tcBorders>
            <w:shd w:val="clear" w:color="auto" w:fill="auto"/>
            <w:noWrap/>
            <w:vAlign w:val="bottom"/>
            <w:hideMark/>
          </w:tcPr>
          <w:p w14:paraId="47E52E92" w14:textId="77777777" w:rsidR="003923F9" w:rsidRPr="003923F9" w:rsidRDefault="003923F9" w:rsidP="003923F9">
            <w:pPr>
              <w:spacing w:after="0" w:line="240" w:lineRule="auto"/>
              <w:rPr>
                <w:rFonts w:ascii="Times New Roman" w:eastAsia="Times New Roman" w:hAnsi="Times New Roman" w:cs="Times New Roman"/>
                <w:color w:val="000000"/>
                <w:sz w:val="18"/>
                <w:szCs w:val="18"/>
              </w:rPr>
            </w:pPr>
          </w:p>
        </w:tc>
        <w:tc>
          <w:tcPr>
            <w:tcW w:w="1166" w:type="dxa"/>
            <w:tcBorders>
              <w:top w:val="nil"/>
              <w:left w:val="nil"/>
              <w:bottom w:val="nil"/>
              <w:right w:val="nil"/>
            </w:tcBorders>
            <w:shd w:val="clear" w:color="auto" w:fill="auto"/>
            <w:noWrap/>
            <w:vAlign w:val="bottom"/>
            <w:hideMark/>
          </w:tcPr>
          <w:p w14:paraId="3E386C0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59461D2"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787967A3"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489DAD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179C4E7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627B9441"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r w:rsidR="003923F9" w:rsidRPr="003923F9" w14:paraId="7CF00D67" w14:textId="77777777" w:rsidTr="003923F9">
        <w:trPr>
          <w:trHeight w:val="300"/>
        </w:trPr>
        <w:tc>
          <w:tcPr>
            <w:tcW w:w="2284" w:type="dxa"/>
            <w:tcBorders>
              <w:top w:val="nil"/>
              <w:left w:val="nil"/>
              <w:bottom w:val="nil"/>
              <w:right w:val="nil"/>
            </w:tcBorders>
            <w:shd w:val="clear" w:color="auto" w:fill="auto"/>
            <w:noWrap/>
            <w:vAlign w:val="bottom"/>
            <w:hideMark/>
          </w:tcPr>
          <w:p w14:paraId="4D384710"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030B187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14:paraId="4FC03BFF" w14:textId="77777777" w:rsidR="003923F9" w:rsidRDefault="003923F9" w:rsidP="003923F9">
            <w:pPr>
              <w:spacing w:after="0" w:line="240" w:lineRule="auto"/>
              <w:rPr>
                <w:rFonts w:ascii="Times New Roman" w:eastAsia="Times New Roman" w:hAnsi="Times New Roman" w:cs="Times New Roman"/>
                <w:sz w:val="20"/>
                <w:szCs w:val="20"/>
              </w:rPr>
            </w:pPr>
          </w:p>
          <w:p w14:paraId="1E92081E" w14:textId="77777777" w:rsidR="00ED0513" w:rsidRDefault="00ED0513" w:rsidP="003923F9">
            <w:pPr>
              <w:spacing w:after="0" w:line="240" w:lineRule="auto"/>
              <w:rPr>
                <w:rFonts w:ascii="Times New Roman" w:eastAsia="Times New Roman" w:hAnsi="Times New Roman" w:cs="Times New Roman"/>
                <w:sz w:val="20"/>
                <w:szCs w:val="20"/>
              </w:rPr>
            </w:pPr>
          </w:p>
          <w:p w14:paraId="47A4178B" w14:textId="77777777" w:rsidR="00ED0513" w:rsidRDefault="00ED0513" w:rsidP="003923F9">
            <w:pPr>
              <w:spacing w:after="0" w:line="240" w:lineRule="auto"/>
              <w:rPr>
                <w:rFonts w:ascii="Times New Roman" w:eastAsia="Times New Roman" w:hAnsi="Times New Roman" w:cs="Times New Roman"/>
                <w:sz w:val="20"/>
                <w:szCs w:val="20"/>
              </w:rPr>
            </w:pPr>
          </w:p>
          <w:p w14:paraId="07031700" w14:textId="77777777" w:rsidR="00ED0513" w:rsidRDefault="00ED0513" w:rsidP="003923F9">
            <w:pPr>
              <w:spacing w:after="0" w:line="240" w:lineRule="auto"/>
              <w:rPr>
                <w:rFonts w:ascii="Times New Roman" w:eastAsia="Times New Roman" w:hAnsi="Times New Roman" w:cs="Times New Roman"/>
                <w:sz w:val="20"/>
                <w:szCs w:val="20"/>
              </w:rPr>
            </w:pPr>
          </w:p>
          <w:p w14:paraId="5BB5628B" w14:textId="7D281D90" w:rsidR="00ED0513" w:rsidRPr="003923F9" w:rsidRDefault="00ED0513"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589250E1"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2197" w:type="dxa"/>
            <w:tcBorders>
              <w:top w:val="nil"/>
              <w:left w:val="nil"/>
              <w:bottom w:val="nil"/>
              <w:right w:val="nil"/>
            </w:tcBorders>
            <w:shd w:val="clear" w:color="auto" w:fill="auto"/>
            <w:noWrap/>
            <w:vAlign w:val="bottom"/>
            <w:hideMark/>
          </w:tcPr>
          <w:p w14:paraId="0035A52E"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250E763B"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36DA88D5" w14:textId="77777777" w:rsidR="003923F9" w:rsidRPr="003923F9" w:rsidRDefault="003923F9" w:rsidP="003923F9">
            <w:pPr>
              <w:spacing w:after="0" w:line="240" w:lineRule="auto"/>
              <w:rPr>
                <w:rFonts w:ascii="Times New Roman" w:eastAsia="Times New Roman" w:hAnsi="Times New Roman" w:cs="Times New Roman"/>
                <w:sz w:val="20"/>
                <w:szCs w:val="20"/>
              </w:rPr>
            </w:pPr>
          </w:p>
        </w:tc>
        <w:tc>
          <w:tcPr>
            <w:tcW w:w="101" w:type="dxa"/>
            <w:tcBorders>
              <w:top w:val="nil"/>
              <w:left w:val="nil"/>
              <w:bottom w:val="nil"/>
              <w:right w:val="nil"/>
            </w:tcBorders>
            <w:shd w:val="clear" w:color="auto" w:fill="auto"/>
            <w:noWrap/>
            <w:vAlign w:val="bottom"/>
            <w:hideMark/>
          </w:tcPr>
          <w:p w14:paraId="78C01B9B" w14:textId="77777777" w:rsidR="003923F9" w:rsidRPr="003923F9" w:rsidRDefault="003923F9" w:rsidP="003923F9">
            <w:pPr>
              <w:spacing w:after="0" w:line="240" w:lineRule="auto"/>
              <w:rPr>
                <w:rFonts w:ascii="Times New Roman" w:eastAsia="Times New Roman" w:hAnsi="Times New Roman" w:cs="Times New Roman"/>
                <w:sz w:val="20"/>
                <w:szCs w:val="20"/>
              </w:rPr>
            </w:pPr>
          </w:p>
        </w:tc>
      </w:tr>
    </w:tbl>
    <w:p w14:paraId="0656DB4B" w14:textId="54D12B6A" w:rsidR="003923F9" w:rsidRDefault="003923F9" w:rsidP="003D3A2A">
      <w:pPr>
        <w:autoSpaceDE w:val="0"/>
        <w:autoSpaceDN w:val="0"/>
        <w:adjustRightInd w:val="0"/>
        <w:spacing w:line="240" w:lineRule="auto"/>
        <w:rPr>
          <w:sz w:val="24"/>
          <w:szCs w:val="24"/>
        </w:rPr>
      </w:pPr>
    </w:p>
    <w:tbl>
      <w:tblPr>
        <w:tblW w:w="7680" w:type="dxa"/>
        <w:tblLook w:val="04A0" w:firstRow="1" w:lastRow="0" w:firstColumn="1" w:lastColumn="0" w:noHBand="0" w:noVBand="1"/>
      </w:tblPr>
      <w:tblGrid>
        <w:gridCol w:w="2196"/>
        <w:gridCol w:w="1566"/>
        <w:gridCol w:w="1418"/>
        <w:gridCol w:w="222"/>
        <w:gridCol w:w="2112"/>
        <w:gridCol w:w="222"/>
        <w:gridCol w:w="222"/>
        <w:gridCol w:w="222"/>
      </w:tblGrid>
      <w:tr w:rsidR="00BA741D" w:rsidRPr="00BA741D" w14:paraId="74CE1E34" w14:textId="77777777" w:rsidTr="00BA741D">
        <w:trPr>
          <w:trHeight w:val="300"/>
        </w:trPr>
        <w:tc>
          <w:tcPr>
            <w:tcW w:w="7680" w:type="dxa"/>
            <w:gridSpan w:val="8"/>
            <w:tcBorders>
              <w:top w:val="nil"/>
              <w:left w:val="nil"/>
              <w:bottom w:val="nil"/>
              <w:right w:val="nil"/>
            </w:tcBorders>
            <w:shd w:val="clear" w:color="auto" w:fill="auto"/>
            <w:noWrap/>
            <w:vAlign w:val="bottom"/>
            <w:hideMark/>
          </w:tcPr>
          <w:p w14:paraId="244B38C8" w14:textId="77777777" w:rsidR="00BA741D" w:rsidRPr="00BA741D" w:rsidRDefault="00BA741D" w:rsidP="00BA741D">
            <w:pPr>
              <w:spacing w:after="0" w:line="240" w:lineRule="auto"/>
              <w:jc w:val="center"/>
              <w:rPr>
                <w:rFonts w:ascii="Times New Roman" w:eastAsia="Times New Roman" w:hAnsi="Times New Roman" w:cs="Times New Roman"/>
                <w:b/>
                <w:bCs/>
                <w:color w:val="000000"/>
                <w:u w:val="single"/>
              </w:rPr>
            </w:pPr>
            <w:r w:rsidRPr="00BA741D">
              <w:rPr>
                <w:rFonts w:ascii="Times New Roman" w:eastAsia="Times New Roman" w:hAnsi="Times New Roman" w:cs="Times New Roman"/>
                <w:b/>
                <w:bCs/>
                <w:color w:val="000000"/>
                <w:u w:val="single"/>
              </w:rPr>
              <w:t>Table 5--Fortune 500 Profits and Patents, Panel Data, 1969-2005</w:t>
            </w:r>
          </w:p>
        </w:tc>
      </w:tr>
      <w:tr w:rsidR="00BA741D" w:rsidRPr="00BA741D" w14:paraId="3709D891" w14:textId="77777777" w:rsidTr="00BA741D">
        <w:trPr>
          <w:trHeight w:val="300"/>
        </w:trPr>
        <w:tc>
          <w:tcPr>
            <w:tcW w:w="2196" w:type="dxa"/>
            <w:tcBorders>
              <w:top w:val="nil"/>
              <w:left w:val="nil"/>
              <w:bottom w:val="nil"/>
              <w:right w:val="nil"/>
            </w:tcBorders>
            <w:shd w:val="clear" w:color="auto" w:fill="auto"/>
            <w:noWrap/>
            <w:vAlign w:val="bottom"/>
            <w:hideMark/>
          </w:tcPr>
          <w:p w14:paraId="2269B105" w14:textId="77777777" w:rsidR="00BA741D" w:rsidRPr="00BA741D" w:rsidRDefault="00BA741D" w:rsidP="00BA741D">
            <w:pPr>
              <w:spacing w:after="0" w:line="240" w:lineRule="auto"/>
              <w:jc w:val="center"/>
              <w:rPr>
                <w:rFonts w:ascii="Times New Roman" w:eastAsia="Times New Roman" w:hAnsi="Times New Roman" w:cs="Times New Roman"/>
                <w:b/>
                <w:bCs/>
                <w:color w:val="000000"/>
                <w:u w:val="single"/>
              </w:rPr>
            </w:pPr>
          </w:p>
        </w:tc>
        <w:tc>
          <w:tcPr>
            <w:tcW w:w="1566" w:type="dxa"/>
            <w:tcBorders>
              <w:top w:val="nil"/>
              <w:left w:val="nil"/>
              <w:bottom w:val="nil"/>
              <w:right w:val="nil"/>
            </w:tcBorders>
            <w:shd w:val="clear" w:color="auto" w:fill="auto"/>
            <w:noWrap/>
            <w:vAlign w:val="bottom"/>
            <w:hideMark/>
          </w:tcPr>
          <w:p w14:paraId="4BB8D7A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0D36A69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4A0F4A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2DD6545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26DF40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F38994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95BEFC2"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5F9E9A2D" w14:textId="77777777" w:rsidTr="00BA741D">
        <w:trPr>
          <w:trHeight w:val="300"/>
        </w:trPr>
        <w:tc>
          <w:tcPr>
            <w:tcW w:w="7486" w:type="dxa"/>
            <w:gridSpan w:val="6"/>
            <w:tcBorders>
              <w:top w:val="nil"/>
              <w:left w:val="nil"/>
              <w:bottom w:val="nil"/>
              <w:right w:val="nil"/>
            </w:tcBorders>
            <w:shd w:val="clear" w:color="auto" w:fill="auto"/>
            <w:noWrap/>
            <w:vAlign w:val="bottom"/>
            <w:hideMark/>
          </w:tcPr>
          <w:p w14:paraId="0FC60C85" w14:textId="77777777" w:rsidR="00BA741D" w:rsidRPr="00BA741D" w:rsidRDefault="00BA741D" w:rsidP="00BA741D">
            <w:pPr>
              <w:spacing w:after="0" w:line="240" w:lineRule="auto"/>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Dependent Variable: Number of Patents Granted</w:t>
            </w:r>
          </w:p>
        </w:tc>
        <w:tc>
          <w:tcPr>
            <w:tcW w:w="97" w:type="dxa"/>
            <w:tcBorders>
              <w:top w:val="nil"/>
              <w:left w:val="nil"/>
              <w:bottom w:val="nil"/>
              <w:right w:val="nil"/>
            </w:tcBorders>
            <w:shd w:val="clear" w:color="auto" w:fill="auto"/>
            <w:noWrap/>
            <w:vAlign w:val="bottom"/>
            <w:hideMark/>
          </w:tcPr>
          <w:p w14:paraId="3BDAF5A0" w14:textId="77777777" w:rsidR="00BA741D" w:rsidRPr="00BA741D" w:rsidRDefault="00BA741D" w:rsidP="00BA741D">
            <w:pPr>
              <w:spacing w:after="0" w:line="240" w:lineRule="auto"/>
              <w:rPr>
                <w:rFonts w:ascii="Times New Roman" w:eastAsia="Times New Roman" w:hAnsi="Times New Roman" w:cs="Times New Roman"/>
                <w:b/>
                <w:bCs/>
                <w:color w:val="000000"/>
              </w:rPr>
            </w:pPr>
          </w:p>
        </w:tc>
        <w:tc>
          <w:tcPr>
            <w:tcW w:w="97" w:type="dxa"/>
            <w:tcBorders>
              <w:top w:val="nil"/>
              <w:left w:val="nil"/>
              <w:bottom w:val="nil"/>
              <w:right w:val="nil"/>
            </w:tcBorders>
            <w:shd w:val="clear" w:color="auto" w:fill="auto"/>
            <w:noWrap/>
            <w:vAlign w:val="bottom"/>
            <w:hideMark/>
          </w:tcPr>
          <w:p w14:paraId="5A0DD483"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6E9E7B35" w14:textId="77777777" w:rsidTr="00BA741D">
        <w:trPr>
          <w:trHeight w:val="300"/>
        </w:trPr>
        <w:tc>
          <w:tcPr>
            <w:tcW w:w="7680" w:type="dxa"/>
            <w:gridSpan w:val="8"/>
            <w:tcBorders>
              <w:top w:val="nil"/>
              <w:left w:val="nil"/>
              <w:bottom w:val="nil"/>
              <w:right w:val="nil"/>
            </w:tcBorders>
            <w:shd w:val="clear" w:color="auto" w:fill="auto"/>
            <w:noWrap/>
            <w:vAlign w:val="bottom"/>
            <w:hideMark/>
          </w:tcPr>
          <w:p w14:paraId="628DA276" w14:textId="77777777" w:rsidR="00BA741D" w:rsidRPr="00BA741D" w:rsidRDefault="00BA741D" w:rsidP="00BA741D">
            <w:pPr>
              <w:spacing w:after="0" w:line="240" w:lineRule="auto"/>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 xml:space="preserve">  A) Random Effects, GLS Regression*, Observations Grouped by Year</w:t>
            </w:r>
          </w:p>
        </w:tc>
      </w:tr>
      <w:tr w:rsidR="00BA741D" w:rsidRPr="00BA741D" w14:paraId="6768DB6F" w14:textId="77777777" w:rsidTr="00BA741D">
        <w:trPr>
          <w:trHeight w:val="300"/>
        </w:trPr>
        <w:tc>
          <w:tcPr>
            <w:tcW w:w="2196" w:type="dxa"/>
            <w:tcBorders>
              <w:top w:val="nil"/>
              <w:left w:val="nil"/>
              <w:bottom w:val="nil"/>
              <w:right w:val="nil"/>
            </w:tcBorders>
            <w:shd w:val="clear" w:color="auto" w:fill="auto"/>
            <w:noWrap/>
            <w:vAlign w:val="bottom"/>
            <w:hideMark/>
          </w:tcPr>
          <w:p w14:paraId="50E98123" w14:textId="77777777" w:rsidR="00BA741D" w:rsidRPr="00BA741D" w:rsidRDefault="00BA741D" w:rsidP="00BA741D">
            <w:pPr>
              <w:spacing w:after="0" w:line="240" w:lineRule="auto"/>
              <w:rPr>
                <w:rFonts w:ascii="Times New Roman" w:eastAsia="Times New Roman" w:hAnsi="Times New Roman" w:cs="Times New Roman"/>
                <w:b/>
                <w:bCs/>
                <w:color w:val="000000"/>
              </w:rPr>
            </w:pPr>
          </w:p>
        </w:tc>
        <w:tc>
          <w:tcPr>
            <w:tcW w:w="1566" w:type="dxa"/>
            <w:tcBorders>
              <w:top w:val="nil"/>
              <w:left w:val="nil"/>
              <w:bottom w:val="nil"/>
              <w:right w:val="nil"/>
            </w:tcBorders>
            <w:shd w:val="clear" w:color="auto" w:fill="auto"/>
            <w:noWrap/>
            <w:vAlign w:val="bottom"/>
            <w:hideMark/>
          </w:tcPr>
          <w:p w14:paraId="290BF05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4A0EE34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8333B0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206C092F"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b</w:t>
            </w:r>
          </w:p>
        </w:tc>
        <w:tc>
          <w:tcPr>
            <w:tcW w:w="97" w:type="dxa"/>
            <w:tcBorders>
              <w:top w:val="nil"/>
              <w:left w:val="nil"/>
              <w:bottom w:val="nil"/>
              <w:right w:val="nil"/>
            </w:tcBorders>
            <w:shd w:val="clear" w:color="auto" w:fill="auto"/>
            <w:noWrap/>
            <w:vAlign w:val="bottom"/>
            <w:hideMark/>
          </w:tcPr>
          <w:p w14:paraId="6BA905CC"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p>
        </w:tc>
        <w:tc>
          <w:tcPr>
            <w:tcW w:w="97" w:type="dxa"/>
            <w:tcBorders>
              <w:top w:val="nil"/>
              <w:left w:val="nil"/>
              <w:bottom w:val="nil"/>
              <w:right w:val="nil"/>
            </w:tcBorders>
            <w:shd w:val="clear" w:color="auto" w:fill="auto"/>
            <w:noWrap/>
            <w:vAlign w:val="bottom"/>
            <w:hideMark/>
          </w:tcPr>
          <w:p w14:paraId="4E50460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89AD84C"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66C0CA3C" w14:textId="77777777" w:rsidTr="00BA741D">
        <w:trPr>
          <w:trHeight w:val="300"/>
        </w:trPr>
        <w:tc>
          <w:tcPr>
            <w:tcW w:w="2196" w:type="dxa"/>
            <w:tcBorders>
              <w:top w:val="nil"/>
              <w:left w:val="nil"/>
              <w:bottom w:val="nil"/>
              <w:right w:val="nil"/>
            </w:tcBorders>
            <w:shd w:val="clear" w:color="auto" w:fill="auto"/>
            <w:noWrap/>
            <w:vAlign w:val="bottom"/>
            <w:hideMark/>
          </w:tcPr>
          <w:p w14:paraId="3CB72D0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5A47617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7F73496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4D4DF1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757E94C5"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(SE)</w:t>
            </w:r>
          </w:p>
        </w:tc>
        <w:tc>
          <w:tcPr>
            <w:tcW w:w="97" w:type="dxa"/>
            <w:tcBorders>
              <w:top w:val="nil"/>
              <w:left w:val="nil"/>
              <w:bottom w:val="nil"/>
              <w:right w:val="nil"/>
            </w:tcBorders>
            <w:shd w:val="clear" w:color="auto" w:fill="auto"/>
            <w:noWrap/>
            <w:vAlign w:val="bottom"/>
            <w:hideMark/>
          </w:tcPr>
          <w:p w14:paraId="141E449A"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p>
        </w:tc>
        <w:tc>
          <w:tcPr>
            <w:tcW w:w="97" w:type="dxa"/>
            <w:tcBorders>
              <w:top w:val="nil"/>
              <w:left w:val="nil"/>
              <w:bottom w:val="nil"/>
              <w:right w:val="nil"/>
            </w:tcBorders>
            <w:shd w:val="clear" w:color="auto" w:fill="auto"/>
            <w:noWrap/>
            <w:vAlign w:val="bottom"/>
            <w:hideMark/>
          </w:tcPr>
          <w:p w14:paraId="683A854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8191ED6"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BF7B450" w14:textId="77777777" w:rsidTr="00BA741D">
        <w:trPr>
          <w:trHeight w:val="300"/>
        </w:trPr>
        <w:tc>
          <w:tcPr>
            <w:tcW w:w="5277" w:type="dxa"/>
            <w:gridSpan w:val="4"/>
            <w:tcBorders>
              <w:top w:val="nil"/>
              <w:left w:val="nil"/>
              <w:bottom w:val="nil"/>
              <w:right w:val="nil"/>
            </w:tcBorders>
            <w:shd w:val="clear" w:color="auto" w:fill="auto"/>
            <w:noWrap/>
            <w:vAlign w:val="bottom"/>
            <w:hideMark/>
          </w:tcPr>
          <w:p w14:paraId="0D1B5F7A"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Inflation Adjusted Profits in Millions</w:t>
            </w:r>
          </w:p>
        </w:tc>
        <w:tc>
          <w:tcPr>
            <w:tcW w:w="2112" w:type="dxa"/>
            <w:tcBorders>
              <w:top w:val="nil"/>
              <w:left w:val="nil"/>
              <w:bottom w:val="nil"/>
              <w:right w:val="nil"/>
            </w:tcBorders>
            <w:shd w:val="clear" w:color="auto" w:fill="auto"/>
            <w:noWrap/>
            <w:vAlign w:val="bottom"/>
            <w:hideMark/>
          </w:tcPr>
          <w:p w14:paraId="6E2A9293"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0.043**</w:t>
            </w:r>
          </w:p>
        </w:tc>
        <w:tc>
          <w:tcPr>
            <w:tcW w:w="97" w:type="dxa"/>
            <w:tcBorders>
              <w:top w:val="nil"/>
              <w:left w:val="nil"/>
              <w:bottom w:val="nil"/>
              <w:right w:val="nil"/>
            </w:tcBorders>
            <w:shd w:val="clear" w:color="auto" w:fill="auto"/>
            <w:noWrap/>
            <w:vAlign w:val="bottom"/>
            <w:hideMark/>
          </w:tcPr>
          <w:p w14:paraId="724607A3"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97" w:type="dxa"/>
            <w:tcBorders>
              <w:top w:val="nil"/>
              <w:left w:val="nil"/>
              <w:bottom w:val="nil"/>
              <w:right w:val="nil"/>
            </w:tcBorders>
            <w:shd w:val="clear" w:color="auto" w:fill="auto"/>
            <w:noWrap/>
            <w:vAlign w:val="bottom"/>
            <w:hideMark/>
          </w:tcPr>
          <w:p w14:paraId="039FEA5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8ED8AEF"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6659D2D" w14:textId="77777777" w:rsidTr="00BA741D">
        <w:trPr>
          <w:trHeight w:val="300"/>
        </w:trPr>
        <w:tc>
          <w:tcPr>
            <w:tcW w:w="2196" w:type="dxa"/>
            <w:tcBorders>
              <w:top w:val="nil"/>
              <w:left w:val="nil"/>
              <w:bottom w:val="nil"/>
              <w:right w:val="nil"/>
            </w:tcBorders>
            <w:shd w:val="clear" w:color="auto" w:fill="auto"/>
            <w:noWrap/>
            <w:vAlign w:val="bottom"/>
            <w:hideMark/>
          </w:tcPr>
          <w:p w14:paraId="28CD317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62EF51E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1225390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909609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7CA55CC"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(0.002)</w:t>
            </w:r>
          </w:p>
        </w:tc>
        <w:tc>
          <w:tcPr>
            <w:tcW w:w="97" w:type="dxa"/>
            <w:tcBorders>
              <w:top w:val="nil"/>
              <w:left w:val="nil"/>
              <w:bottom w:val="nil"/>
              <w:right w:val="nil"/>
            </w:tcBorders>
            <w:shd w:val="clear" w:color="auto" w:fill="auto"/>
            <w:noWrap/>
            <w:vAlign w:val="bottom"/>
            <w:hideMark/>
          </w:tcPr>
          <w:p w14:paraId="684A32A5"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97" w:type="dxa"/>
            <w:tcBorders>
              <w:top w:val="nil"/>
              <w:left w:val="nil"/>
              <w:bottom w:val="nil"/>
              <w:right w:val="nil"/>
            </w:tcBorders>
            <w:shd w:val="clear" w:color="auto" w:fill="auto"/>
            <w:noWrap/>
            <w:vAlign w:val="bottom"/>
            <w:hideMark/>
          </w:tcPr>
          <w:p w14:paraId="0185E55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8BC2F0C"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2369C497" w14:textId="77777777" w:rsidTr="00BA741D">
        <w:trPr>
          <w:trHeight w:val="300"/>
        </w:trPr>
        <w:tc>
          <w:tcPr>
            <w:tcW w:w="2196" w:type="dxa"/>
            <w:tcBorders>
              <w:top w:val="nil"/>
              <w:left w:val="nil"/>
              <w:bottom w:val="nil"/>
              <w:right w:val="nil"/>
            </w:tcBorders>
            <w:shd w:val="clear" w:color="auto" w:fill="auto"/>
            <w:noWrap/>
            <w:vAlign w:val="bottom"/>
            <w:hideMark/>
          </w:tcPr>
          <w:p w14:paraId="734BA711"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 xml:space="preserve"> </w:t>
            </w:r>
          </w:p>
        </w:tc>
        <w:tc>
          <w:tcPr>
            <w:tcW w:w="1566" w:type="dxa"/>
            <w:tcBorders>
              <w:top w:val="nil"/>
              <w:left w:val="nil"/>
              <w:bottom w:val="nil"/>
              <w:right w:val="nil"/>
            </w:tcBorders>
            <w:shd w:val="clear" w:color="auto" w:fill="auto"/>
            <w:noWrap/>
            <w:vAlign w:val="bottom"/>
            <w:hideMark/>
          </w:tcPr>
          <w:p w14:paraId="385525EC"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359C943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2EE044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1025ED0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A032752"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6083F5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572E28C"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48FC46E6" w14:textId="77777777" w:rsidTr="00BA741D">
        <w:trPr>
          <w:trHeight w:val="300"/>
        </w:trPr>
        <w:tc>
          <w:tcPr>
            <w:tcW w:w="2196" w:type="dxa"/>
            <w:tcBorders>
              <w:top w:val="nil"/>
              <w:left w:val="nil"/>
              <w:bottom w:val="nil"/>
              <w:right w:val="nil"/>
            </w:tcBorders>
            <w:shd w:val="clear" w:color="auto" w:fill="auto"/>
            <w:noWrap/>
            <w:vAlign w:val="bottom"/>
            <w:hideMark/>
          </w:tcPr>
          <w:p w14:paraId="2BA7A362"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Constant</w:t>
            </w:r>
          </w:p>
        </w:tc>
        <w:tc>
          <w:tcPr>
            <w:tcW w:w="1566" w:type="dxa"/>
            <w:tcBorders>
              <w:top w:val="nil"/>
              <w:left w:val="nil"/>
              <w:bottom w:val="nil"/>
              <w:right w:val="nil"/>
            </w:tcBorders>
            <w:shd w:val="clear" w:color="auto" w:fill="auto"/>
            <w:noWrap/>
            <w:vAlign w:val="bottom"/>
            <w:hideMark/>
          </w:tcPr>
          <w:p w14:paraId="5933A7DD"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2DBBAB2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3A1667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1E4834D"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23.99</w:t>
            </w:r>
          </w:p>
        </w:tc>
        <w:tc>
          <w:tcPr>
            <w:tcW w:w="97" w:type="dxa"/>
            <w:tcBorders>
              <w:top w:val="nil"/>
              <w:left w:val="nil"/>
              <w:bottom w:val="nil"/>
              <w:right w:val="nil"/>
            </w:tcBorders>
            <w:shd w:val="clear" w:color="auto" w:fill="auto"/>
            <w:noWrap/>
            <w:vAlign w:val="bottom"/>
            <w:hideMark/>
          </w:tcPr>
          <w:p w14:paraId="268DF0EC"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97" w:type="dxa"/>
            <w:tcBorders>
              <w:top w:val="nil"/>
              <w:left w:val="nil"/>
              <w:bottom w:val="nil"/>
              <w:right w:val="nil"/>
            </w:tcBorders>
            <w:shd w:val="clear" w:color="auto" w:fill="auto"/>
            <w:noWrap/>
            <w:vAlign w:val="bottom"/>
            <w:hideMark/>
          </w:tcPr>
          <w:p w14:paraId="2E60604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25B709E"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AE274D3" w14:textId="77777777" w:rsidTr="00BA741D">
        <w:trPr>
          <w:trHeight w:val="300"/>
        </w:trPr>
        <w:tc>
          <w:tcPr>
            <w:tcW w:w="2196" w:type="dxa"/>
            <w:tcBorders>
              <w:top w:val="nil"/>
              <w:left w:val="nil"/>
              <w:bottom w:val="nil"/>
              <w:right w:val="nil"/>
            </w:tcBorders>
            <w:shd w:val="clear" w:color="auto" w:fill="auto"/>
            <w:noWrap/>
            <w:vAlign w:val="bottom"/>
            <w:hideMark/>
          </w:tcPr>
          <w:p w14:paraId="1138B5CE"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47A367E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62D6722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7E6C69E"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4B5E83EC"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3F7DD7D"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6F8B55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E519589"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5E295DBB" w14:textId="77777777" w:rsidTr="00BA741D">
        <w:trPr>
          <w:trHeight w:val="300"/>
        </w:trPr>
        <w:tc>
          <w:tcPr>
            <w:tcW w:w="3762" w:type="dxa"/>
            <w:gridSpan w:val="2"/>
            <w:tcBorders>
              <w:top w:val="nil"/>
              <w:left w:val="nil"/>
              <w:bottom w:val="nil"/>
              <w:right w:val="nil"/>
            </w:tcBorders>
            <w:shd w:val="clear" w:color="auto" w:fill="auto"/>
            <w:noWrap/>
            <w:vAlign w:val="bottom"/>
            <w:hideMark/>
          </w:tcPr>
          <w:p w14:paraId="1CA88424"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r-square within:</w:t>
            </w:r>
          </w:p>
        </w:tc>
        <w:tc>
          <w:tcPr>
            <w:tcW w:w="1418" w:type="dxa"/>
            <w:tcBorders>
              <w:top w:val="nil"/>
              <w:left w:val="nil"/>
              <w:bottom w:val="nil"/>
              <w:right w:val="nil"/>
            </w:tcBorders>
            <w:shd w:val="clear" w:color="auto" w:fill="auto"/>
            <w:noWrap/>
            <w:vAlign w:val="bottom"/>
            <w:hideMark/>
          </w:tcPr>
          <w:p w14:paraId="07E2297B"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0.03</w:t>
            </w:r>
          </w:p>
        </w:tc>
        <w:tc>
          <w:tcPr>
            <w:tcW w:w="97" w:type="dxa"/>
            <w:tcBorders>
              <w:top w:val="nil"/>
              <w:left w:val="nil"/>
              <w:bottom w:val="nil"/>
              <w:right w:val="nil"/>
            </w:tcBorders>
            <w:shd w:val="clear" w:color="auto" w:fill="auto"/>
            <w:noWrap/>
            <w:vAlign w:val="bottom"/>
            <w:hideMark/>
          </w:tcPr>
          <w:p w14:paraId="0A5E0357"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53B2E82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18158A5"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A326D1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6B8EBE59"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06D298D" w14:textId="77777777" w:rsidTr="00BA741D">
        <w:trPr>
          <w:trHeight w:val="300"/>
        </w:trPr>
        <w:tc>
          <w:tcPr>
            <w:tcW w:w="3762" w:type="dxa"/>
            <w:gridSpan w:val="2"/>
            <w:tcBorders>
              <w:top w:val="nil"/>
              <w:left w:val="nil"/>
              <w:bottom w:val="nil"/>
              <w:right w:val="nil"/>
            </w:tcBorders>
            <w:shd w:val="clear" w:color="auto" w:fill="auto"/>
            <w:noWrap/>
            <w:vAlign w:val="bottom"/>
            <w:hideMark/>
          </w:tcPr>
          <w:p w14:paraId="73FDC372"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r-square between:</w:t>
            </w:r>
          </w:p>
        </w:tc>
        <w:tc>
          <w:tcPr>
            <w:tcW w:w="1418" w:type="dxa"/>
            <w:tcBorders>
              <w:top w:val="nil"/>
              <w:left w:val="nil"/>
              <w:bottom w:val="nil"/>
              <w:right w:val="nil"/>
            </w:tcBorders>
            <w:shd w:val="clear" w:color="auto" w:fill="auto"/>
            <w:noWrap/>
            <w:vAlign w:val="bottom"/>
            <w:hideMark/>
          </w:tcPr>
          <w:p w14:paraId="693FD78F"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0.22</w:t>
            </w:r>
          </w:p>
        </w:tc>
        <w:tc>
          <w:tcPr>
            <w:tcW w:w="97" w:type="dxa"/>
            <w:tcBorders>
              <w:top w:val="nil"/>
              <w:left w:val="nil"/>
              <w:bottom w:val="nil"/>
              <w:right w:val="nil"/>
            </w:tcBorders>
            <w:shd w:val="clear" w:color="auto" w:fill="auto"/>
            <w:noWrap/>
            <w:vAlign w:val="bottom"/>
            <w:hideMark/>
          </w:tcPr>
          <w:p w14:paraId="513D7F8F"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3F537F6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14B157F"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884476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5B4494F"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20D04090" w14:textId="77777777" w:rsidTr="00BA741D">
        <w:trPr>
          <w:trHeight w:val="300"/>
        </w:trPr>
        <w:tc>
          <w:tcPr>
            <w:tcW w:w="3762" w:type="dxa"/>
            <w:gridSpan w:val="2"/>
            <w:tcBorders>
              <w:top w:val="nil"/>
              <w:left w:val="nil"/>
              <w:bottom w:val="nil"/>
              <w:right w:val="nil"/>
            </w:tcBorders>
            <w:shd w:val="clear" w:color="auto" w:fill="auto"/>
            <w:noWrap/>
            <w:vAlign w:val="bottom"/>
            <w:hideMark/>
          </w:tcPr>
          <w:p w14:paraId="66DFD57F"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r-square overall:</w:t>
            </w:r>
          </w:p>
        </w:tc>
        <w:tc>
          <w:tcPr>
            <w:tcW w:w="1418" w:type="dxa"/>
            <w:tcBorders>
              <w:top w:val="nil"/>
              <w:left w:val="nil"/>
              <w:bottom w:val="nil"/>
              <w:right w:val="nil"/>
            </w:tcBorders>
            <w:shd w:val="clear" w:color="auto" w:fill="auto"/>
            <w:noWrap/>
            <w:vAlign w:val="bottom"/>
            <w:hideMark/>
          </w:tcPr>
          <w:p w14:paraId="340E49B8"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0.03</w:t>
            </w:r>
          </w:p>
        </w:tc>
        <w:tc>
          <w:tcPr>
            <w:tcW w:w="97" w:type="dxa"/>
            <w:tcBorders>
              <w:top w:val="nil"/>
              <w:left w:val="nil"/>
              <w:bottom w:val="nil"/>
              <w:right w:val="nil"/>
            </w:tcBorders>
            <w:shd w:val="clear" w:color="auto" w:fill="auto"/>
            <w:noWrap/>
            <w:vAlign w:val="bottom"/>
            <w:hideMark/>
          </w:tcPr>
          <w:p w14:paraId="232EF6DB"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5BC0EF5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3AA0CBC"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DB74A01"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B9F1407"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F4E0981" w14:textId="77777777" w:rsidTr="00BA741D">
        <w:trPr>
          <w:trHeight w:val="300"/>
        </w:trPr>
        <w:tc>
          <w:tcPr>
            <w:tcW w:w="2196" w:type="dxa"/>
            <w:tcBorders>
              <w:top w:val="nil"/>
              <w:left w:val="nil"/>
              <w:bottom w:val="nil"/>
              <w:right w:val="nil"/>
            </w:tcBorders>
            <w:shd w:val="clear" w:color="auto" w:fill="auto"/>
            <w:noWrap/>
            <w:vAlign w:val="bottom"/>
            <w:hideMark/>
          </w:tcPr>
          <w:p w14:paraId="70499D11"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531B7D5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60A3C59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5DF6BE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673A313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E7DDCD9"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D8E459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61002F3"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6060A196" w14:textId="77777777" w:rsidTr="00BA741D">
        <w:trPr>
          <w:trHeight w:val="300"/>
        </w:trPr>
        <w:tc>
          <w:tcPr>
            <w:tcW w:w="2196" w:type="dxa"/>
            <w:tcBorders>
              <w:top w:val="nil"/>
              <w:left w:val="nil"/>
              <w:bottom w:val="nil"/>
              <w:right w:val="nil"/>
            </w:tcBorders>
            <w:shd w:val="clear" w:color="auto" w:fill="auto"/>
            <w:noWrap/>
            <w:vAlign w:val="bottom"/>
            <w:hideMark/>
          </w:tcPr>
          <w:p w14:paraId="2FCF82EA"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n =</w:t>
            </w:r>
          </w:p>
        </w:tc>
        <w:tc>
          <w:tcPr>
            <w:tcW w:w="1566" w:type="dxa"/>
            <w:tcBorders>
              <w:top w:val="nil"/>
              <w:left w:val="nil"/>
              <w:bottom w:val="nil"/>
              <w:right w:val="nil"/>
            </w:tcBorders>
            <w:shd w:val="clear" w:color="auto" w:fill="auto"/>
            <w:noWrap/>
            <w:vAlign w:val="bottom"/>
            <w:hideMark/>
          </w:tcPr>
          <w:p w14:paraId="46DE17CF" w14:textId="77777777" w:rsidR="00BA741D" w:rsidRPr="00BA741D" w:rsidRDefault="00BA741D" w:rsidP="00BA741D">
            <w:pPr>
              <w:spacing w:after="0" w:line="240" w:lineRule="auto"/>
              <w:jc w:val="right"/>
              <w:rPr>
                <w:rFonts w:ascii="Times New Roman" w:eastAsia="Times New Roman" w:hAnsi="Times New Roman" w:cs="Times New Roman"/>
                <w:color w:val="000000"/>
              </w:rPr>
            </w:pPr>
            <w:r w:rsidRPr="00BA741D">
              <w:rPr>
                <w:rFonts w:ascii="Times New Roman" w:eastAsia="Times New Roman" w:hAnsi="Times New Roman" w:cs="Times New Roman"/>
                <w:color w:val="000000"/>
              </w:rPr>
              <w:t>18137</w:t>
            </w:r>
          </w:p>
        </w:tc>
        <w:tc>
          <w:tcPr>
            <w:tcW w:w="1418" w:type="dxa"/>
            <w:tcBorders>
              <w:top w:val="nil"/>
              <w:left w:val="nil"/>
              <w:bottom w:val="nil"/>
              <w:right w:val="nil"/>
            </w:tcBorders>
            <w:shd w:val="clear" w:color="auto" w:fill="auto"/>
            <w:noWrap/>
            <w:vAlign w:val="bottom"/>
            <w:hideMark/>
          </w:tcPr>
          <w:p w14:paraId="51444101"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 xml:space="preserve"> </w:t>
            </w:r>
          </w:p>
        </w:tc>
        <w:tc>
          <w:tcPr>
            <w:tcW w:w="97" w:type="dxa"/>
            <w:tcBorders>
              <w:top w:val="nil"/>
              <w:left w:val="nil"/>
              <w:bottom w:val="nil"/>
              <w:right w:val="nil"/>
            </w:tcBorders>
            <w:shd w:val="clear" w:color="auto" w:fill="auto"/>
            <w:noWrap/>
            <w:vAlign w:val="bottom"/>
            <w:hideMark/>
          </w:tcPr>
          <w:p w14:paraId="427EB747"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1249F88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AD150A7"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B0FF42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E17568F"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0D42695" w14:textId="77777777" w:rsidTr="00BA741D">
        <w:trPr>
          <w:trHeight w:val="300"/>
        </w:trPr>
        <w:tc>
          <w:tcPr>
            <w:tcW w:w="2196" w:type="dxa"/>
            <w:tcBorders>
              <w:top w:val="nil"/>
              <w:left w:val="nil"/>
              <w:bottom w:val="nil"/>
              <w:right w:val="nil"/>
            </w:tcBorders>
            <w:shd w:val="clear" w:color="auto" w:fill="auto"/>
            <w:noWrap/>
            <w:vAlign w:val="bottom"/>
            <w:hideMark/>
          </w:tcPr>
          <w:p w14:paraId="7623D83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582AEFA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0238B7B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4EC4CA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0845A1D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25DEF7F"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8B9BEC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8D93BB4"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7EE87A8A" w14:textId="77777777" w:rsidTr="00BA741D">
        <w:trPr>
          <w:trHeight w:val="300"/>
        </w:trPr>
        <w:tc>
          <w:tcPr>
            <w:tcW w:w="7680" w:type="dxa"/>
            <w:gridSpan w:val="8"/>
            <w:tcBorders>
              <w:top w:val="nil"/>
              <w:left w:val="nil"/>
              <w:bottom w:val="nil"/>
              <w:right w:val="nil"/>
            </w:tcBorders>
            <w:shd w:val="clear" w:color="auto" w:fill="auto"/>
            <w:noWrap/>
            <w:vAlign w:val="bottom"/>
            <w:hideMark/>
          </w:tcPr>
          <w:p w14:paraId="55D8F2D3"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*Hausman tests showed no difference between fixed and random effects regression.</w:t>
            </w:r>
          </w:p>
        </w:tc>
      </w:tr>
      <w:tr w:rsidR="00BA741D" w:rsidRPr="00BA741D" w14:paraId="09A64DBC" w14:textId="77777777" w:rsidTr="00BA741D">
        <w:trPr>
          <w:trHeight w:val="300"/>
        </w:trPr>
        <w:tc>
          <w:tcPr>
            <w:tcW w:w="2196" w:type="dxa"/>
            <w:tcBorders>
              <w:top w:val="nil"/>
              <w:left w:val="nil"/>
              <w:bottom w:val="nil"/>
              <w:right w:val="nil"/>
            </w:tcBorders>
            <w:shd w:val="clear" w:color="auto" w:fill="auto"/>
            <w:noWrap/>
            <w:vAlign w:val="bottom"/>
            <w:hideMark/>
          </w:tcPr>
          <w:p w14:paraId="37B203EF"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1566" w:type="dxa"/>
            <w:tcBorders>
              <w:top w:val="nil"/>
              <w:left w:val="nil"/>
              <w:bottom w:val="nil"/>
              <w:right w:val="nil"/>
            </w:tcBorders>
            <w:shd w:val="clear" w:color="auto" w:fill="auto"/>
            <w:noWrap/>
            <w:vAlign w:val="bottom"/>
            <w:hideMark/>
          </w:tcPr>
          <w:p w14:paraId="434DAEC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1637090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861E0E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DFDE0D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FA6CF80"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D733AF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8A9EAEC"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26FE9557" w14:textId="77777777" w:rsidTr="00BA741D">
        <w:trPr>
          <w:trHeight w:val="300"/>
        </w:trPr>
        <w:tc>
          <w:tcPr>
            <w:tcW w:w="2196" w:type="dxa"/>
            <w:tcBorders>
              <w:top w:val="nil"/>
              <w:left w:val="nil"/>
              <w:bottom w:val="nil"/>
              <w:right w:val="nil"/>
            </w:tcBorders>
            <w:shd w:val="clear" w:color="auto" w:fill="auto"/>
            <w:noWrap/>
            <w:vAlign w:val="bottom"/>
            <w:hideMark/>
          </w:tcPr>
          <w:p w14:paraId="4C00CB4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55838CE1"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32C07A0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D15C2F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66E583E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E030127"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44FF7C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AE1797E"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6496762D" w14:textId="77777777" w:rsidTr="00BA741D">
        <w:trPr>
          <w:trHeight w:val="300"/>
        </w:trPr>
        <w:tc>
          <w:tcPr>
            <w:tcW w:w="2196" w:type="dxa"/>
            <w:tcBorders>
              <w:top w:val="nil"/>
              <w:left w:val="nil"/>
              <w:bottom w:val="nil"/>
              <w:right w:val="nil"/>
            </w:tcBorders>
            <w:shd w:val="clear" w:color="auto" w:fill="auto"/>
            <w:noWrap/>
            <w:vAlign w:val="bottom"/>
            <w:hideMark/>
          </w:tcPr>
          <w:p w14:paraId="0FB3F7C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063590F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50064CDC"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CBF6F9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7727A06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6419F5B"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E8B3D5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EBD70A0"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751C68EC" w14:textId="77777777" w:rsidTr="00BA741D">
        <w:trPr>
          <w:trHeight w:val="300"/>
        </w:trPr>
        <w:tc>
          <w:tcPr>
            <w:tcW w:w="7680" w:type="dxa"/>
            <w:gridSpan w:val="8"/>
            <w:tcBorders>
              <w:top w:val="nil"/>
              <w:left w:val="nil"/>
              <w:bottom w:val="nil"/>
              <w:right w:val="nil"/>
            </w:tcBorders>
            <w:shd w:val="clear" w:color="auto" w:fill="auto"/>
            <w:noWrap/>
            <w:vAlign w:val="bottom"/>
            <w:hideMark/>
          </w:tcPr>
          <w:p w14:paraId="7B408432" w14:textId="77777777" w:rsidR="00BA741D" w:rsidRPr="00BA741D" w:rsidRDefault="00BA741D" w:rsidP="00BA741D">
            <w:pPr>
              <w:spacing w:after="0" w:line="240" w:lineRule="auto"/>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 xml:space="preserve">  B) Random Effects, GLS Regression*, Observations Grouped by Company</w:t>
            </w:r>
          </w:p>
        </w:tc>
      </w:tr>
      <w:tr w:rsidR="00BA741D" w:rsidRPr="00BA741D" w14:paraId="1CB1EB65" w14:textId="77777777" w:rsidTr="00BA741D">
        <w:trPr>
          <w:trHeight w:val="300"/>
        </w:trPr>
        <w:tc>
          <w:tcPr>
            <w:tcW w:w="2196" w:type="dxa"/>
            <w:tcBorders>
              <w:top w:val="nil"/>
              <w:left w:val="nil"/>
              <w:bottom w:val="nil"/>
              <w:right w:val="nil"/>
            </w:tcBorders>
            <w:shd w:val="clear" w:color="auto" w:fill="auto"/>
            <w:noWrap/>
            <w:vAlign w:val="bottom"/>
            <w:hideMark/>
          </w:tcPr>
          <w:p w14:paraId="5DF22230" w14:textId="77777777" w:rsidR="00BA741D" w:rsidRPr="00BA741D" w:rsidRDefault="00BA741D" w:rsidP="00BA741D">
            <w:pPr>
              <w:spacing w:after="0" w:line="240" w:lineRule="auto"/>
              <w:rPr>
                <w:rFonts w:ascii="Times New Roman" w:eastAsia="Times New Roman" w:hAnsi="Times New Roman" w:cs="Times New Roman"/>
                <w:b/>
                <w:bCs/>
                <w:color w:val="000000"/>
              </w:rPr>
            </w:pPr>
          </w:p>
        </w:tc>
        <w:tc>
          <w:tcPr>
            <w:tcW w:w="1566" w:type="dxa"/>
            <w:tcBorders>
              <w:top w:val="nil"/>
              <w:left w:val="nil"/>
              <w:bottom w:val="nil"/>
              <w:right w:val="nil"/>
            </w:tcBorders>
            <w:shd w:val="clear" w:color="auto" w:fill="auto"/>
            <w:noWrap/>
            <w:vAlign w:val="bottom"/>
            <w:hideMark/>
          </w:tcPr>
          <w:p w14:paraId="2D16806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5348B7A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7BA390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2E2B1764"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b</w:t>
            </w:r>
          </w:p>
        </w:tc>
        <w:tc>
          <w:tcPr>
            <w:tcW w:w="97" w:type="dxa"/>
            <w:tcBorders>
              <w:top w:val="nil"/>
              <w:left w:val="nil"/>
              <w:bottom w:val="nil"/>
              <w:right w:val="nil"/>
            </w:tcBorders>
            <w:shd w:val="clear" w:color="auto" w:fill="auto"/>
            <w:noWrap/>
            <w:vAlign w:val="bottom"/>
            <w:hideMark/>
          </w:tcPr>
          <w:p w14:paraId="462D1A3D"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p>
        </w:tc>
        <w:tc>
          <w:tcPr>
            <w:tcW w:w="97" w:type="dxa"/>
            <w:tcBorders>
              <w:top w:val="nil"/>
              <w:left w:val="nil"/>
              <w:bottom w:val="nil"/>
              <w:right w:val="nil"/>
            </w:tcBorders>
            <w:shd w:val="clear" w:color="auto" w:fill="auto"/>
            <w:noWrap/>
            <w:vAlign w:val="bottom"/>
            <w:hideMark/>
          </w:tcPr>
          <w:p w14:paraId="4B5477DE"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2875419"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63054BD1" w14:textId="77777777" w:rsidTr="00BA741D">
        <w:trPr>
          <w:trHeight w:val="300"/>
        </w:trPr>
        <w:tc>
          <w:tcPr>
            <w:tcW w:w="2196" w:type="dxa"/>
            <w:tcBorders>
              <w:top w:val="nil"/>
              <w:left w:val="nil"/>
              <w:bottom w:val="nil"/>
              <w:right w:val="nil"/>
            </w:tcBorders>
            <w:shd w:val="clear" w:color="auto" w:fill="auto"/>
            <w:noWrap/>
            <w:vAlign w:val="bottom"/>
            <w:hideMark/>
          </w:tcPr>
          <w:p w14:paraId="70A050E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514C2B7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722B8E8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C08A4C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42A5E29F"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r w:rsidRPr="00BA741D">
              <w:rPr>
                <w:rFonts w:ascii="Times New Roman" w:eastAsia="Times New Roman" w:hAnsi="Times New Roman" w:cs="Times New Roman"/>
                <w:b/>
                <w:bCs/>
                <w:color w:val="000000"/>
              </w:rPr>
              <w:t>(SE)</w:t>
            </w:r>
          </w:p>
        </w:tc>
        <w:tc>
          <w:tcPr>
            <w:tcW w:w="97" w:type="dxa"/>
            <w:tcBorders>
              <w:top w:val="nil"/>
              <w:left w:val="nil"/>
              <w:bottom w:val="nil"/>
              <w:right w:val="nil"/>
            </w:tcBorders>
            <w:shd w:val="clear" w:color="auto" w:fill="auto"/>
            <w:noWrap/>
            <w:vAlign w:val="bottom"/>
            <w:hideMark/>
          </w:tcPr>
          <w:p w14:paraId="70F3CB6B" w14:textId="77777777" w:rsidR="00BA741D" w:rsidRPr="00BA741D" w:rsidRDefault="00BA741D" w:rsidP="00BA741D">
            <w:pPr>
              <w:spacing w:after="0" w:line="240" w:lineRule="auto"/>
              <w:jc w:val="center"/>
              <w:rPr>
                <w:rFonts w:ascii="Times New Roman" w:eastAsia="Times New Roman" w:hAnsi="Times New Roman" w:cs="Times New Roman"/>
                <w:b/>
                <w:bCs/>
                <w:color w:val="000000"/>
              </w:rPr>
            </w:pPr>
          </w:p>
        </w:tc>
        <w:tc>
          <w:tcPr>
            <w:tcW w:w="97" w:type="dxa"/>
            <w:tcBorders>
              <w:top w:val="nil"/>
              <w:left w:val="nil"/>
              <w:bottom w:val="nil"/>
              <w:right w:val="nil"/>
            </w:tcBorders>
            <w:shd w:val="clear" w:color="auto" w:fill="auto"/>
            <w:noWrap/>
            <w:vAlign w:val="bottom"/>
            <w:hideMark/>
          </w:tcPr>
          <w:p w14:paraId="53CFCA0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65860F49"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14A1A40B" w14:textId="77777777" w:rsidTr="00BA741D">
        <w:trPr>
          <w:trHeight w:val="300"/>
        </w:trPr>
        <w:tc>
          <w:tcPr>
            <w:tcW w:w="5277" w:type="dxa"/>
            <w:gridSpan w:val="4"/>
            <w:tcBorders>
              <w:top w:val="nil"/>
              <w:left w:val="nil"/>
              <w:bottom w:val="nil"/>
              <w:right w:val="nil"/>
            </w:tcBorders>
            <w:shd w:val="clear" w:color="auto" w:fill="auto"/>
            <w:noWrap/>
            <w:vAlign w:val="bottom"/>
            <w:hideMark/>
          </w:tcPr>
          <w:p w14:paraId="5D3A8B22"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Inflation Adjusted Profits in Millions</w:t>
            </w:r>
          </w:p>
        </w:tc>
        <w:tc>
          <w:tcPr>
            <w:tcW w:w="2112" w:type="dxa"/>
            <w:tcBorders>
              <w:top w:val="nil"/>
              <w:left w:val="nil"/>
              <w:bottom w:val="nil"/>
              <w:right w:val="nil"/>
            </w:tcBorders>
            <w:shd w:val="clear" w:color="auto" w:fill="auto"/>
            <w:noWrap/>
            <w:vAlign w:val="bottom"/>
            <w:hideMark/>
          </w:tcPr>
          <w:p w14:paraId="29F87B02"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0.015**</w:t>
            </w:r>
          </w:p>
        </w:tc>
        <w:tc>
          <w:tcPr>
            <w:tcW w:w="97" w:type="dxa"/>
            <w:tcBorders>
              <w:top w:val="nil"/>
              <w:left w:val="nil"/>
              <w:bottom w:val="nil"/>
              <w:right w:val="nil"/>
            </w:tcBorders>
            <w:shd w:val="clear" w:color="auto" w:fill="auto"/>
            <w:noWrap/>
            <w:vAlign w:val="bottom"/>
            <w:hideMark/>
          </w:tcPr>
          <w:p w14:paraId="3C93C588"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97" w:type="dxa"/>
            <w:tcBorders>
              <w:top w:val="nil"/>
              <w:left w:val="nil"/>
              <w:bottom w:val="nil"/>
              <w:right w:val="nil"/>
            </w:tcBorders>
            <w:shd w:val="clear" w:color="auto" w:fill="auto"/>
            <w:noWrap/>
            <w:vAlign w:val="bottom"/>
            <w:hideMark/>
          </w:tcPr>
          <w:p w14:paraId="0C0DC90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7E5C420"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3DAEFB9" w14:textId="77777777" w:rsidTr="00BA741D">
        <w:trPr>
          <w:trHeight w:val="300"/>
        </w:trPr>
        <w:tc>
          <w:tcPr>
            <w:tcW w:w="2196" w:type="dxa"/>
            <w:tcBorders>
              <w:top w:val="nil"/>
              <w:left w:val="nil"/>
              <w:bottom w:val="nil"/>
              <w:right w:val="nil"/>
            </w:tcBorders>
            <w:shd w:val="clear" w:color="auto" w:fill="auto"/>
            <w:noWrap/>
            <w:vAlign w:val="bottom"/>
            <w:hideMark/>
          </w:tcPr>
          <w:p w14:paraId="181EF81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77213A4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50C5125A"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35DE3D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3FA33C1"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(0.0014)</w:t>
            </w:r>
          </w:p>
        </w:tc>
        <w:tc>
          <w:tcPr>
            <w:tcW w:w="97" w:type="dxa"/>
            <w:tcBorders>
              <w:top w:val="nil"/>
              <w:left w:val="nil"/>
              <w:bottom w:val="nil"/>
              <w:right w:val="nil"/>
            </w:tcBorders>
            <w:shd w:val="clear" w:color="auto" w:fill="auto"/>
            <w:noWrap/>
            <w:vAlign w:val="bottom"/>
            <w:hideMark/>
          </w:tcPr>
          <w:p w14:paraId="20A030A2"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97" w:type="dxa"/>
            <w:tcBorders>
              <w:top w:val="nil"/>
              <w:left w:val="nil"/>
              <w:bottom w:val="nil"/>
              <w:right w:val="nil"/>
            </w:tcBorders>
            <w:shd w:val="clear" w:color="auto" w:fill="auto"/>
            <w:noWrap/>
            <w:vAlign w:val="bottom"/>
            <w:hideMark/>
          </w:tcPr>
          <w:p w14:paraId="3C766F3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694C1C8"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1A81131E" w14:textId="77777777" w:rsidTr="00BA741D">
        <w:trPr>
          <w:trHeight w:val="300"/>
        </w:trPr>
        <w:tc>
          <w:tcPr>
            <w:tcW w:w="2196" w:type="dxa"/>
            <w:tcBorders>
              <w:top w:val="nil"/>
              <w:left w:val="nil"/>
              <w:bottom w:val="nil"/>
              <w:right w:val="nil"/>
            </w:tcBorders>
            <w:shd w:val="clear" w:color="auto" w:fill="auto"/>
            <w:noWrap/>
            <w:vAlign w:val="bottom"/>
            <w:hideMark/>
          </w:tcPr>
          <w:p w14:paraId="712B4C6B"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 xml:space="preserve"> </w:t>
            </w:r>
          </w:p>
        </w:tc>
        <w:tc>
          <w:tcPr>
            <w:tcW w:w="1566" w:type="dxa"/>
            <w:tcBorders>
              <w:top w:val="nil"/>
              <w:left w:val="nil"/>
              <w:bottom w:val="nil"/>
              <w:right w:val="nil"/>
            </w:tcBorders>
            <w:shd w:val="clear" w:color="auto" w:fill="auto"/>
            <w:noWrap/>
            <w:vAlign w:val="bottom"/>
            <w:hideMark/>
          </w:tcPr>
          <w:p w14:paraId="251F9843"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482111B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7B0747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0771BA4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104DC1D"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27D0A9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20C3CB1"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7B73E55B" w14:textId="77777777" w:rsidTr="00BA741D">
        <w:trPr>
          <w:trHeight w:val="300"/>
        </w:trPr>
        <w:tc>
          <w:tcPr>
            <w:tcW w:w="2196" w:type="dxa"/>
            <w:tcBorders>
              <w:top w:val="nil"/>
              <w:left w:val="nil"/>
              <w:bottom w:val="nil"/>
              <w:right w:val="nil"/>
            </w:tcBorders>
            <w:shd w:val="clear" w:color="auto" w:fill="auto"/>
            <w:noWrap/>
            <w:vAlign w:val="bottom"/>
            <w:hideMark/>
          </w:tcPr>
          <w:p w14:paraId="64C71DF1"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Constant</w:t>
            </w:r>
          </w:p>
        </w:tc>
        <w:tc>
          <w:tcPr>
            <w:tcW w:w="1566" w:type="dxa"/>
            <w:tcBorders>
              <w:top w:val="nil"/>
              <w:left w:val="nil"/>
              <w:bottom w:val="nil"/>
              <w:right w:val="nil"/>
            </w:tcBorders>
            <w:shd w:val="clear" w:color="auto" w:fill="auto"/>
            <w:noWrap/>
            <w:vAlign w:val="bottom"/>
            <w:hideMark/>
          </w:tcPr>
          <w:p w14:paraId="45D4A1A8"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094A949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D32D6D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7268F794"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15.42</w:t>
            </w:r>
          </w:p>
        </w:tc>
        <w:tc>
          <w:tcPr>
            <w:tcW w:w="97" w:type="dxa"/>
            <w:tcBorders>
              <w:top w:val="nil"/>
              <w:left w:val="nil"/>
              <w:bottom w:val="nil"/>
              <w:right w:val="nil"/>
            </w:tcBorders>
            <w:shd w:val="clear" w:color="auto" w:fill="auto"/>
            <w:noWrap/>
            <w:vAlign w:val="bottom"/>
            <w:hideMark/>
          </w:tcPr>
          <w:p w14:paraId="3FEEE42C"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97" w:type="dxa"/>
            <w:tcBorders>
              <w:top w:val="nil"/>
              <w:left w:val="nil"/>
              <w:bottom w:val="nil"/>
              <w:right w:val="nil"/>
            </w:tcBorders>
            <w:shd w:val="clear" w:color="auto" w:fill="auto"/>
            <w:noWrap/>
            <w:vAlign w:val="bottom"/>
            <w:hideMark/>
          </w:tcPr>
          <w:p w14:paraId="4AB44C1E"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1D8F677"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4EA01ED0" w14:textId="77777777" w:rsidTr="00BA741D">
        <w:trPr>
          <w:trHeight w:val="300"/>
        </w:trPr>
        <w:tc>
          <w:tcPr>
            <w:tcW w:w="2196" w:type="dxa"/>
            <w:tcBorders>
              <w:top w:val="nil"/>
              <w:left w:val="nil"/>
              <w:bottom w:val="nil"/>
              <w:right w:val="nil"/>
            </w:tcBorders>
            <w:shd w:val="clear" w:color="auto" w:fill="auto"/>
            <w:noWrap/>
            <w:vAlign w:val="bottom"/>
            <w:hideMark/>
          </w:tcPr>
          <w:p w14:paraId="2832C1C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3E3FF709"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36F4D9A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6A4EBD2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69BB40B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FAE3ACB"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6A124BD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AF39B78"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76F1F319" w14:textId="77777777" w:rsidTr="00BA741D">
        <w:trPr>
          <w:trHeight w:val="300"/>
        </w:trPr>
        <w:tc>
          <w:tcPr>
            <w:tcW w:w="3762" w:type="dxa"/>
            <w:gridSpan w:val="2"/>
            <w:tcBorders>
              <w:top w:val="nil"/>
              <w:left w:val="nil"/>
              <w:bottom w:val="nil"/>
              <w:right w:val="nil"/>
            </w:tcBorders>
            <w:shd w:val="clear" w:color="auto" w:fill="auto"/>
            <w:noWrap/>
            <w:vAlign w:val="bottom"/>
            <w:hideMark/>
          </w:tcPr>
          <w:p w14:paraId="6FCAF1B1"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r-square within</w:t>
            </w:r>
          </w:p>
        </w:tc>
        <w:tc>
          <w:tcPr>
            <w:tcW w:w="1418" w:type="dxa"/>
            <w:tcBorders>
              <w:top w:val="nil"/>
              <w:left w:val="nil"/>
              <w:bottom w:val="nil"/>
              <w:right w:val="nil"/>
            </w:tcBorders>
            <w:shd w:val="clear" w:color="auto" w:fill="auto"/>
            <w:noWrap/>
            <w:vAlign w:val="bottom"/>
            <w:hideMark/>
          </w:tcPr>
          <w:p w14:paraId="57A7153A"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0.006</w:t>
            </w:r>
          </w:p>
        </w:tc>
        <w:tc>
          <w:tcPr>
            <w:tcW w:w="97" w:type="dxa"/>
            <w:tcBorders>
              <w:top w:val="nil"/>
              <w:left w:val="nil"/>
              <w:bottom w:val="nil"/>
              <w:right w:val="nil"/>
            </w:tcBorders>
            <w:shd w:val="clear" w:color="auto" w:fill="auto"/>
            <w:noWrap/>
            <w:vAlign w:val="bottom"/>
            <w:hideMark/>
          </w:tcPr>
          <w:p w14:paraId="3FE62AB6"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7C015D6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B686D90"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0401BF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67E50E3"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5C466DA" w14:textId="77777777" w:rsidTr="00BA741D">
        <w:trPr>
          <w:trHeight w:val="300"/>
        </w:trPr>
        <w:tc>
          <w:tcPr>
            <w:tcW w:w="3762" w:type="dxa"/>
            <w:gridSpan w:val="2"/>
            <w:tcBorders>
              <w:top w:val="nil"/>
              <w:left w:val="nil"/>
              <w:bottom w:val="nil"/>
              <w:right w:val="nil"/>
            </w:tcBorders>
            <w:shd w:val="clear" w:color="auto" w:fill="auto"/>
            <w:noWrap/>
            <w:vAlign w:val="bottom"/>
            <w:hideMark/>
          </w:tcPr>
          <w:p w14:paraId="3B07EFBB"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r-square between</w:t>
            </w:r>
          </w:p>
        </w:tc>
        <w:tc>
          <w:tcPr>
            <w:tcW w:w="1418" w:type="dxa"/>
            <w:tcBorders>
              <w:top w:val="nil"/>
              <w:left w:val="nil"/>
              <w:bottom w:val="nil"/>
              <w:right w:val="nil"/>
            </w:tcBorders>
            <w:shd w:val="clear" w:color="auto" w:fill="auto"/>
            <w:noWrap/>
            <w:vAlign w:val="bottom"/>
            <w:hideMark/>
          </w:tcPr>
          <w:p w14:paraId="3A84B745"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0.004</w:t>
            </w:r>
          </w:p>
        </w:tc>
        <w:tc>
          <w:tcPr>
            <w:tcW w:w="97" w:type="dxa"/>
            <w:tcBorders>
              <w:top w:val="nil"/>
              <w:left w:val="nil"/>
              <w:bottom w:val="nil"/>
              <w:right w:val="nil"/>
            </w:tcBorders>
            <w:shd w:val="clear" w:color="auto" w:fill="auto"/>
            <w:noWrap/>
            <w:vAlign w:val="bottom"/>
            <w:hideMark/>
          </w:tcPr>
          <w:p w14:paraId="10779FD8"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583BE9C6"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D8435A3"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40A667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E0A8CB2"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54917FB2" w14:textId="77777777" w:rsidTr="00BA741D">
        <w:trPr>
          <w:trHeight w:val="300"/>
        </w:trPr>
        <w:tc>
          <w:tcPr>
            <w:tcW w:w="3762" w:type="dxa"/>
            <w:gridSpan w:val="2"/>
            <w:tcBorders>
              <w:top w:val="nil"/>
              <w:left w:val="nil"/>
              <w:bottom w:val="nil"/>
              <w:right w:val="nil"/>
            </w:tcBorders>
            <w:shd w:val="clear" w:color="auto" w:fill="auto"/>
            <w:noWrap/>
            <w:vAlign w:val="bottom"/>
            <w:hideMark/>
          </w:tcPr>
          <w:p w14:paraId="4AAA7909"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r-square overall</w:t>
            </w:r>
          </w:p>
        </w:tc>
        <w:tc>
          <w:tcPr>
            <w:tcW w:w="1418" w:type="dxa"/>
            <w:tcBorders>
              <w:top w:val="nil"/>
              <w:left w:val="nil"/>
              <w:bottom w:val="nil"/>
              <w:right w:val="nil"/>
            </w:tcBorders>
            <w:shd w:val="clear" w:color="auto" w:fill="auto"/>
            <w:noWrap/>
            <w:vAlign w:val="bottom"/>
            <w:hideMark/>
          </w:tcPr>
          <w:p w14:paraId="08F21ED2" w14:textId="77777777" w:rsidR="00BA741D" w:rsidRPr="00BA741D" w:rsidRDefault="00BA741D" w:rsidP="00BA741D">
            <w:pPr>
              <w:spacing w:after="0" w:line="240" w:lineRule="auto"/>
              <w:jc w:val="center"/>
              <w:rPr>
                <w:rFonts w:ascii="Times New Roman" w:eastAsia="Times New Roman" w:hAnsi="Times New Roman" w:cs="Times New Roman"/>
                <w:color w:val="000000"/>
              </w:rPr>
            </w:pPr>
            <w:r w:rsidRPr="00BA741D">
              <w:rPr>
                <w:rFonts w:ascii="Times New Roman" w:eastAsia="Times New Roman" w:hAnsi="Times New Roman" w:cs="Times New Roman"/>
                <w:color w:val="000000"/>
              </w:rPr>
              <w:t>0.03</w:t>
            </w:r>
          </w:p>
        </w:tc>
        <w:tc>
          <w:tcPr>
            <w:tcW w:w="97" w:type="dxa"/>
            <w:tcBorders>
              <w:top w:val="nil"/>
              <w:left w:val="nil"/>
              <w:bottom w:val="nil"/>
              <w:right w:val="nil"/>
            </w:tcBorders>
            <w:shd w:val="clear" w:color="auto" w:fill="auto"/>
            <w:noWrap/>
            <w:vAlign w:val="bottom"/>
            <w:hideMark/>
          </w:tcPr>
          <w:p w14:paraId="4B951BE1" w14:textId="77777777" w:rsidR="00BA741D" w:rsidRPr="00BA741D" w:rsidRDefault="00BA741D" w:rsidP="00BA741D">
            <w:pPr>
              <w:spacing w:after="0" w:line="240" w:lineRule="auto"/>
              <w:jc w:val="center"/>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325B6C6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85B0B00"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7C1FFC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87F3E9A"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75307850" w14:textId="77777777" w:rsidTr="00BA741D">
        <w:trPr>
          <w:trHeight w:val="300"/>
        </w:trPr>
        <w:tc>
          <w:tcPr>
            <w:tcW w:w="2196" w:type="dxa"/>
            <w:tcBorders>
              <w:top w:val="nil"/>
              <w:left w:val="nil"/>
              <w:bottom w:val="nil"/>
              <w:right w:val="nil"/>
            </w:tcBorders>
            <w:shd w:val="clear" w:color="auto" w:fill="auto"/>
            <w:noWrap/>
            <w:vAlign w:val="bottom"/>
            <w:hideMark/>
          </w:tcPr>
          <w:p w14:paraId="6CDCC32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6C369F4E"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068A56C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42F788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2C30301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FB16953"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64226ADE"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76ABF10"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1E6BECF1" w14:textId="77777777" w:rsidTr="00BA741D">
        <w:trPr>
          <w:trHeight w:val="300"/>
        </w:trPr>
        <w:tc>
          <w:tcPr>
            <w:tcW w:w="2196" w:type="dxa"/>
            <w:tcBorders>
              <w:top w:val="nil"/>
              <w:left w:val="nil"/>
              <w:bottom w:val="nil"/>
              <w:right w:val="nil"/>
            </w:tcBorders>
            <w:shd w:val="clear" w:color="auto" w:fill="auto"/>
            <w:noWrap/>
            <w:vAlign w:val="bottom"/>
            <w:hideMark/>
          </w:tcPr>
          <w:p w14:paraId="5F849B68"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n</w:t>
            </w:r>
          </w:p>
        </w:tc>
        <w:tc>
          <w:tcPr>
            <w:tcW w:w="1566" w:type="dxa"/>
            <w:tcBorders>
              <w:top w:val="nil"/>
              <w:left w:val="nil"/>
              <w:bottom w:val="nil"/>
              <w:right w:val="nil"/>
            </w:tcBorders>
            <w:shd w:val="clear" w:color="auto" w:fill="auto"/>
            <w:noWrap/>
            <w:vAlign w:val="bottom"/>
            <w:hideMark/>
          </w:tcPr>
          <w:p w14:paraId="7D4AD8D7" w14:textId="77777777" w:rsidR="00BA741D" w:rsidRPr="00BA741D" w:rsidRDefault="00BA741D" w:rsidP="00BA741D">
            <w:pPr>
              <w:spacing w:after="0" w:line="240" w:lineRule="auto"/>
              <w:jc w:val="right"/>
              <w:rPr>
                <w:rFonts w:ascii="Times New Roman" w:eastAsia="Times New Roman" w:hAnsi="Times New Roman" w:cs="Times New Roman"/>
                <w:color w:val="000000"/>
              </w:rPr>
            </w:pPr>
            <w:r w:rsidRPr="00BA741D">
              <w:rPr>
                <w:rFonts w:ascii="Times New Roman" w:eastAsia="Times New Roman" w:hAnsi="Times New Roman" w:cs="Times New Roman"/>
                <w:color w:val="000000"/>
              </w:rPr>
              <w:t>1832</w:t>
            </w:r>
          </w:p>
        </w:tc>
        <w:tc>
          <w:tcPr>
            <w:tcW w:w="1418" w:type="dxa"/>
            <w:tcBorders>
              <w:top w:val="nil"/>
              <w:left w:val="nil"/>
              <w:bottom w:val="nil"/>
              <w:right w:val="nil"/>
            </w:tcBorders>
            <w:shd w:val="clear" w:color="auto" w:fill="auto"/>
            <w:noWrap/>
            <w:vAlign w:val="bottom"/>
            <w:hideMark/>
          </w:tcPr>
          <w:p w14:paraId="3B6DBE2C"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 xml:space="preserve"> </w:t>
            </w:r>
          </w:p>
        </w:tc>
        <w:tc>
          <w:tcPr>
            <w:tcW w:w="97" w:type="dxa"/>
            <w:tcBorders>
              <w:top w:val="nil"/>
              <w:left w:val="nil"/>
              <w:bottom w:val="nil"/>
              <w:right w:val="nil"/>
            </w:tcBorders>
            <w:shd w:val="clear" w:color="auto" w:fill="auto"/>
            <w:noWrap/>
            <w:vAlign w:val="bottom"/>
            <w:hideMark/>
          </w:tcPr>
          <w:p w14:paraId="7C256071"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2112" w:type="dxa"/>
            <w:tcBorders>
              <w:top w:val="nil"/>
              <w:left w:val="nil"/>
              <w:bottom w:val="nil"/>
              <w:right w:val="nil"/>
            </w:tcBorders>
            <w:shd w:val="clear" w:color="auto" w:fill="auto"/>
            <w:noWrap/>
            <w:vAlign w:val="bottom"/>
            <w:hideMark/>
          </w:tcPr>
          <w:p w14:paraId="40F1D3AD"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8525ACF"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A726B3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2875F9E"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21699DF8" w14:textId="77777777" w:rsidTr="00BA741D">
        <w:trPr>
          <w:trHeight w:val="300"/>
        </w:trPr>
        <w:tc>
          <w:tcPr>
            <w:tcW w:w="2196" w:type="dxa"/>
            <w:tcBorders>
              <w:top w:val="nil"/>
              <w:left w:val="nil"/>
              <w:bottom w:val="nil"/>
              <w:right w:val="nil"/>
            </w:tcBorders>
            <w:shd w:val="clear" w:color="auto" w:fill="auto"/>
            <w:noWrap/>
            <w:vAlign w:val="bottom"/>
            <w:hideMark/>
          </w:tcPr>
          <w:p w14:paraId="2D6DAA6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bottom"/>
            <w:hideMark/>
          </w:tcPr>
          <w:p w14:paraId="632EFB85"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1C740FC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B8F40A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1B0394F"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0936217"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126F6C1"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ED52142"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3FCE4811" w14:textId="77777777" w:rsidTr="00BA741D">
        <w:trPr>
          <w:trHeight w:val="300"/>
        </w:trPr>
        <w:tc>
          <w:tcPr>
            <w:tcW w:w="7680" w:type="dxa"/>
            <w:gridSpan w:val="8"/>
            <w:tcBorders>
              <w:top w:val="nil"/>
              <w:left w:val="nil"/>
              <w:bottom w:val="nil"/>
              <w:right w:val="nil"/>
            </w:tcBorders>
            <w:shd w:val="clear" w:color="auto" w:fill="auto"/>
            <w:noWrap/>
            <w:vAlign w:val="bottom"/>
            <w:hideMark/>
          </w:tcPr>
          <w:p w14:paraId="6BDE0763" w14:textId="77777777" w:rsidR="00BA741D" w:rsidRPr="00BA741D" w:rsidRDefault="00BA741D" w:rsidP="00BA741D">
            <w:pPr>
              <w:spacing w:after="0" w:line="240" w:lineRule="auto"/>
              <w:rPr>
                <w:rFonts w:ascii="Times New Roman" w:eastAsia="Times New Roman" w:hAnsi="Times New Roman" w:cs="Times New Roman"/>
                <w:color w:val="000000"/>
              </w:rPr>
            </w:pPr>
            <w:r w:rsidRPr="00BA741D">
              <w:rPr>
                <w:rFonts w:ascii="Times New Roman" w:eastAsia="Times New Roman" w:hAnsi="Times New Roman" w:cs="Times New Roman"/>
                <w:color w:val="000000"/>
              </w:rPr>
              <w:t>*Hausman tests showed no difference between fixed and random effects regression.</w:t>
            </w:r>
          </w:p>
        </w:tc>
      </w:tr>
      <w:tr w:rsidR="00BA741D" w:rsidRPr="00BA741D" w14:paraId="130DBB6A" w14:textId="77777777" w:rsidTr="00BA741D">
        <w:trPr>
          <w:trHeight w:val="300"/>
        </w:trPr>
        <w:tc>
          <w:tcPr>
            <w:tcW w:w="2196" w:type="dxa"/>
            <w:tcBorders>
              <w:top w:val="nil"/>
              <w:left w:val="nil"/>
              <w:bottom w:val="nil"/>
              <w:right w:val="nil"/>
            </w:tcBorders>
            <w:shd w:val="clear" w:color="auto" w:fill="auto"/>
            <w:noWrap/>
            <w:vAlign w:val="bottom"/>
            <w:hideMark/>
          </w:tcPr>
          <w:p w14:paraId="67AF8B9D" w14:textId="77777777" w:rsidR="00BA741D" w:rsidRPr="00BA741D" w:rsidRDefault="00BA741D" w:rsidP="00BA741D">
            <w:pPr>
              <w:spacing w:after="0" w:line="240" w:lineRule="auto"/>
              <w:rPr>
                <w:rFonts w:ascii="Times New Roman" w:eastAsia="Times New Roman" w:hAnsi="Times New Roman" w:cs="Times New Roman"/>
                <w:color w:val="000000"/>
              </w:rPr>
            </w:pPr>
          </w:p>
        </w:tc>
        <w:tc>
          <w:tcPr>
            <w:tcW w:w="1566" w:type="dxa"/>
            <w:tcBorders>
              <w:top w:val="nil"/>
              <w:left w:val="nil"/>
              <w:bottom w:val="nil"/>
              <w:right w:val="nil"/>
            </w:tcBorders>
            <w:shd w:val="clear" w:color="auto" w:fill="auto"/>
            <w:noWrap/>
            <w:vAlign w:val="bottom"/>
            <w:hideMark/>
          </w:tcPr>
          <w:p w14:paraId="548C054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1AB2C584"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7501B3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72FF028"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51D01B4"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4D721B3"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C347232"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63435D53" w14:textId="77777777" w:rsidTr="00BA741D">
        <w:trPr>
          <w:trHeight w:val="300"/>
        </w:trPr>
        <w:tc>
          <w:tcPr>
            <w:tcW w:w="2196" w:type="dxa"/>
            <w:tcBorders>
              <w:top w:val="nil"/>
              <w:left w:val="nil"/>
              <w:bottom w:val="nil"/>
              <w:right w:val="nil"/>
            </w:tcBorders>
            <w:shd w:val="clear" w:color="auto" w:fill="auto"/>
            <w:noWrap/>
            <w:vAlign w:val="bottom"/>
            <w:hideMark/>
          </w:tcPr>
          <w:p w14:paraId="10DB7D6B" w14:textId="77777777" w:rsidR="00BA741D" w:rsidRPr="00BA741D" w:rsidRDefault="00BA741D" w:rsidP="00BA741D">
            <w:pPr>
              <w:spacing w:after="0" w:line="240" w:lineRule="auto"/>
              <w:rPr>
                <w:rFonts w:ascii="Times New Roman" w:eastAsia="Times New Roman" w:hAnsi="Times New Roman" w:cs="Times New Roman"/>
                <w:color w:val="000000"/>
                <w:sz w:val="18"/>
                <w:szCs w:val="18"/>
              </w:rPr>
            </w:pPr>
            <w:r w:rsidRPr="00BA741D">
              <w:rPr>
                <w:rFonts w:ascii="Times New Roman" w:eastAsia="Times New Roman" w:hAnsi="Times New Roman" w:cs="Times New Roman"/>
                <w:color w:val="000000"/>
                <w:sz w:val="18"/>
                <w:szCs w:val="18"/>
              </w:rPr>
              <w:t>**p&lt;0.05</w:t>
            </w:r>
          </w:p>
        </w:tc>
        <w:tc>
          <w:tcPr>
            <w:tcW w:w="1566" w:type="dxa"/>
            <w:tcBorders>
              <w:top w:val="nil"/>
              <w:left w:val="nil"/>
              <w:bottom w:val="nil"/>
              <w:right w:val="nil"/>
            </w:tcBorders>
            <w:shd w:val="clear" w:color="auto" w:fill="auto"/>
            <w:noWrap/>
            <w:vAlign w:val="bottom"/>
            <w:hideMark/>
          </w:tcPr>
          <w:p w14:paraId="4F673648" w14:textId="77777777" w:rsidR="00BA741D" w:rsidRPr="00BA741D" w:rsidRDefault="00BA741D" w:rsidP="00BA741D">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14:paraId="459A3BC7"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48F4100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56184C2A"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7D2EBCBF" w14:textId="77777777" w:rsidR="00BA741D" w:rsidRPr="00BA741D" w:rsidRDefault="00BA741D" w:rsidP="00BA741D">
            <w:pPr>
              <w:spacing w:after="0" w:line="240" w:lineRule="auto"/>
              <w:jc w:val="center"/>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050BF542"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6CCA0D8"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r w:rsidR="00BA741D" w:rsidRPr="00BA741D" w14:paraId="229ADF1B" w14:textId="77777777" w:rsidTr="00BA741D">
        <w:trPr>
          <w:trHeight w:val="300"/>
        </w:trPr>
        <w:tc>
          <w:tcPr>
            <w:tcW w:w="2196" w:type="dxa"/>
            <w:tcBorders>
              <w:top w:val="nil"/>
              <w:left w:val="nil"/>
              <w:bottom w:val="nil"/>
              <w:right w:val="nil"/>
            </w:tcBorders>
            <w:shd w:val="clear" w:color="auto" w:fill="auto"/>
            <w:noWrap/>
            <w:vAlign w:val="bottom"/>
            <w:hideMark/>
          </w:tcPr>
          <w:p w14:paraId="2A6037B5" w14:textId="77777777" w:rsidR="00BA741D" w:rsidRPr="00BA741D" w:rsidRDefault="00BA741D" w:rsidP="00BA741D">
            <w:pPr>
              <w:spacing w:after="0" w:line="240" w:lineRule="auto"/>
              <w:rPr>
                <w:rFonts w:ascii="Times New Roman" w:eastAsia="Times New Roman" w:hAnsi="Times New Roman" w:cs="Times New Roman"/>
                <w:color w:val="000000"/>
                <w:sz w:val="18"/>
                <w:szCs w:val="18"/>
              </w:rPr>
            </w:pPr>
            <w:r w:rsidRPr="00BA741D">
              <w:rPr>
                <w:rFonts w:ascii="Times New Roman" w:eastAsia="Times New Roman" w:hAnsi="Times New Roman" w:cs="Times New Roman"/>
                <w:color w:val="000000"/>
                <w:sz w:val="18"/>
                <w:szCs w:val="18"/>
              </w:rPr>
              <w:t>*p&lt;0.10</w:t>
            </w:r>
          </w:p>
        </w:tc>
        <w:tc>
          <w:tcPr>
            <w:tcW w:w="1566" w:type="dxa"/>
            <w:tcBorders>
              <w:top w:val="nil"/>
              <w:left w:val="nil"/>
              <w:bottom w:val="nil"/>
              <w:right w:val="nil"/>
            </w:tcBorders>
            <w:shd w:val="clear" w:color="auto" w:fill="auto"/>
            <w:noWrap/>
            <w:vAlign w:val="bottom"/>
            <w:hideMark/>
          </w:tcPr>
          <w:p w14:paraId="4845EC93" w14:textId="77777777" w:rsidR="00BA741D" w:rsidRPr="00BA741D" w:rsidRDefault="00BA741D" w:rsidP="00BA741D">
            <w:pPr>
              <w:spacing w:after="0" w:line="240" w:lineRule="auto"/>
              <w:rPr>
                <w:rFonts w:ascii="Times New Roman" w:eastAsia="Times New Roman" w:hAnsi="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14:paraId="3D91AAB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184F8DEB"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2112" w:type="dxa"/>
            <w:tcBorders>
              <w:top w:val="nil"/>
              <w:left w:val="nil"/>
              <w:bottom w:val="nil"/>
              <w:right w:val="nil"/>
            </w:tcBorders>
            <w:shd w:val="clear" w:color="auto" w:fill="auto"/>
            <w:noWrap/>
            <w:vAlign w:val="bottom"/>
            <w:hideMark/>
          </w:tcPr>
          <w:p w14:paraId="3F043CE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20A02250"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3A510EBC" w14:textId="77777777" w:rsidR="00BA741D" w:rsidRPr="00BA741D" w:rsidRDefault="00BA741D" w:rsidP="00BA741D">
            <w:pPr>
              <w:spacing w:after="0" w:line="240" w:lineRule="auto"/>
              <w:rPr>
                <w:rFonts w:ascii="Times New Roman" w:eastAsia="Times New Roman" w:hAnsi="Times New Roman" w:cs="Times New Roman"/>
                <w:sz w:val="20"/>
                <w:szCs w:val="20"/>
              </w:rPr>
            </w:pPr>
          </w:p>
        </w:tc>
        <w:tc>
          <w:tcPr>
            <w:tcW w:w="97" w:type="dxa"/>
            <w:tcBorders>
              <w:top w:val="nil"/>
              <w:left w:val="nil"/>
              <w:bottom w:val="nil"/>
              <w:right w:val="nil"/>
            </w:tcBorders>
            <w:shd w:val="clear" w:color="auto" w:fill="auto"/>
            <w:noWrap/>
            <w:vAlign w:val="bottom"/>
            <w:hideMark/>
          </w:tcPr>
          <w:p w14:paraId="52AF1A90" w14:textId="77777777" w:rsidR="00BA741D" w:rsidRPr="00BA741D" w:rsidRDefault="00BA741D" w:rsidP="00BA741D">
            <w:pPr>
              <w:spacing w:after="0" w:line="240" w:lineRule="auto"/>
              <w:rPr>
                <w:rFonts w:ascii="Times New Roman" w:eastAsia="Times New Roman" w:hAnsi="Times New Roman" w:cs="Times New Roman"/>
                <w:sz w:val="20"/>
                <w:szCs w:val="20"/>
              </w:rPr>
            </w:pPr>
          </w:p>
        </w:tc>
      </w:tr>
    </w:tbl>
    <w:p w14:paraId="777B5FB1" w14:textId="77777777" w:rsidR="00BA741D" w:rsidRDefault="00BA741D" w:rsidP="003D3A2A">
      <w:pPr>
        <w:autoSpaceDE w:val="0"/>
        <w:autoSpaceDN w:val="0"/>
        <w:adjustRightInd w:val="0"/>
        <w:spacing w:line="240" w:lineRule="auto"/>
        <w:rPr>
          <w:sz w:val="24"/>
          <w:szCs w:val="24"/>
        </w:rPr>
      </w:pPr>
    </w:p>
    <w:p w14:paraId="533E636E" w14:textId="1B7965E7" w:rsidR="00C46D75" w:rsidRDefault="00C46D75" w:rsidP="003D3A2A">
      <w:pPr>
        <w:autoSpaceDE w:val="0"/>
        <w:autoSpaceDN w:val="0"/>
        <w:adjustRightInd w:val="0"/>
        <w:spacing w:line="240" w:lineRule="auto"/>
        <w:rPr>
          <w:sz w:val="24"/>
          <w:szCs w:val="24"/>
        </w:rPr>
      </w:pPr>
    </w:p>
    <w:tbl>
      <w:tblPr>
        <w:tblW w:w="7277" w:type="dxa"/>
        <w:tblLook w:val="04A0" w:firstRow="1" w:lastRow="0" w:firstColumn="1" w:lastColumn="0" w:noHBand="0" w:noVBand="1"/>
      </w:tblPr>
      <w:tblGrid>
        <w:gridCol w:w="2400"/>
        <w:gridCol w:w="737"/>
        <w:gridCol w:w="1225"/>
        <w:gridCol w:w="222"/>
        <w:gridCol w:w="2597"/>
        <w:gridCol w:w="222"/>
        <w:gridCol w:w="222"/>
      </w:tblGrid>
      <w:tr w:rsidR="00C46D75" w:rsidRPr="00C46D75" w14:paraId="2D33A2CD" w14:textId="77777777" w:rsidTr="00C46D75">
        <w:trPr>
          <w:trHeight w:val="300"/>
        </w:trPr>
        <w:tc>
          <w:tcPr>
            <w:tcW w:w="7277" w:type="dxa"/>
            <w:gridSpan w:val="7"/>
            <w:tcBorders>
              <w:top w:val="nil"/>
              <w:left w:val="nil"/>
              <w:bottom w:val="nil"/>
              <w:right w:val="nil"/>
            </w:tcBorders>
            <w:shd w:val="clear" w:color="auto" w:fill="auto"/>
            <w:noWrap/>
            <w:vAlign w:val="bottom"/>
            <w:hideMark/>
          </w:tcPr>
          <w:p w14:paraId="20E285CC" w14:textId="0EDD2495" w:rsidR="00C46D75" w:rsidRPr="00C46D75" w:rsidRDefault="00BA741D" w:rsidP="00C46D75">
            <w:pPr>
              <w:spacing w:after="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Table 6</w:t>
            </w:r>
            <w:r w:rsidR="00C46D75" w:rsidRPr="00C46D75">
              <w:rPr>
                <w:rFonts w:ascii="Times New Roman" w:eastAsia="Times New Roman" w:hAnsi="Times New Roman" w:cs="Times New Roman"/>
                <w:b/>
                <w:bCs/>
                <w:color w:val="000000"/>
                <w:u w:val="single"/>
              </w:rPr>
              <w:t>--R&amp;D Tax Credit and Number of Utility Patents Granted</w:t>
            </w:r>
          </w:p>
        </w:tc>
      </w:tr>
      <w:tr w:rsidR="00C46D75" w:rsidRPr="00C46D75" w14:paraId="69D759CE" w14:textId="77777777" w:rsidTr="00C46D75">
        <w:trPr>
          <w:trHeight w:val="300"/>
        </w:trPr>
        <w:tc>
          <w:tcPr>
            <w:tcW w:w="2400" w:type="dxa"/>
            <w:tcBorders>
              <w:top w:val="nil"/>
              <w:left w:val="nil"/>
              <w:bottom w:val="nil"/>
              <w:right w:val="nil"/>
            </w:tcBorders>
            <w:shd w:val="clear" w:color="auto" w:fill="auto"/>
            <w:noWrap/>
            <w:vAlign w:val="bottom"/>
            <w:hideMark/>
          </w:tcPr>
          <w:p w14:paraId="30F95516" w14:textId="77777777" w:rsidR="00C46D75" w:rsidRPr="00C46D75" w:rsidRDefault="00C46D75" w:rsidP="00C46D75">
            <w:pPr>
              <w:spacing w:after="0" w:line="240" w:lineRule="auto"/>
              <w:jc w:val="center"/>
              <w:rPr>
                <w:rFonts w:ascii="Times New Roman" w:eastAsia="Times New Roman" w:hAnsi="Times New Roman" w:cs="Times New Roman"/>
                <w:b/>
                <w:bCs/>
                <w:color w:val="000000"/>
                <w:u w:val="single"/>
              </w:rPr>
            </w:pPr>
          </w:p>
        </w:tc>
        <w:tc>
          <w:tcPr>
            <w:tcW w:w="737" w:type="dxa"/>
            <w:tcBorders>
              <w:top w:val="nil"/>
              <w:left w:val="nil"/>
              <w:bottom w:val="nil"/>
              <w:right w:val="nil"/>
            </w:tcBorders>
            <w:shd w:val="clear" w:color="auto" w:fill="auto"/>
            <w:noWrap/>
            <w:vAlign w:val="bottom"/>
            <w:hideMark/>
          </w:tcPr>
          <w:p w14:paraId="6841F2D3"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450D6D95"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2F31BA4E"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21C51FA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225AF613"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169EEC2E"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r>
      <w:tr w:rsidR="00C46D75" w:rsidRPr="00C46D75" w14:paraId="777E1C5C" w14:textId="77777777" w:rsidTr="00C46D75">
        <w:trPr>
          <w:trHeight w:val="300"/>
        </w:trPr>
        <w:tc>
          <w:tcPr>
            <w:tcW w:w="7277" w:type="dxa"/>
            <w:gridSpan w:val="7"/>
            <w:tcBorders>
              <w:top w:val="nil"/>
              <w:left w:val="nil"/>
              <w:bottom w:val="nil"/>
              <w:right w:val="nil"/>
            </w:tcBorders>
            <w:shd w:val="clear" w:color="auto" w:fill="auto"/>
            <w:noWrap/>
            <w:vAlign w:val="bottom"/>
            <w:hideMark/>
          </w:tcPr>
          <w:p w14:paraId="059D1D6A" w14:textId="77777777" w:rsidR="00C46D75" w:rsidRPr="00C46D75" w:rsidRDefault="00C46D75" w:rsidP="00C46D75">
            <w:pPr>
              <w:spacing w:after="0" w:line="240" w:lineRule="auto"/>
              <w:rPr>
                <w:rFonts w:ascii="Times New Roman" w:eastAsia="Times New Roman" w:hAnsi="Times New Roman" w:cs="Times New Roman"/>
                <w:b/>
                <w:bCs/>
                <w:color w:val="000000"/>
              </w:rPr>
            </w:pPr>
            <w:r w:rsidRPr="00C46D75">
              <w:rPr>
                <w:rFonts w:ascii="Times New Roman" w:eastAsia="Times New Roman" w:hAnsi="Times New Roman" w:cs="Times New Roman"/>
                <w:b/>
                <w:bCs/>
                <w:color w:val="000000"/>
              </w:rPr>
              <w:t>Dependent Variable: Number of Utility Patents Granted per Year, 1947-2015</w:t>
            </w:r>
          </w:p>
        </w:tc>
      </w:tr>
      <w:tr w:rsidR="00C46D75" w:rsidRPr="00C46D75" w14:paraId="6E7E3649" w14:textId="77777777" w:rsidTr="00C46D75">
        <w:trPr>
          <w:trHeight w:val="300"/>
        </w:trPr>
        <w:tc>
          <w:tcPr>
            <w:tcW w:w="2400" w:type="dxa"/>
            <w:tcBorders>
              <w:top w:val="nil"/>
              <w:left w:val="nil"/>
              <w:bottom w:val="nil"/>
              <w:right w:val="nil"/>
            </w:tcBorders>
            <w:shd w:val="clear" w:color="auto" w:fill="auto"/>
            <w:noWrap/>
            <w:vAlign w:val="bottom"/>
            <w:hideMark/>
          </w:tcPr>
          <w:p w14:paraId="3C12DFBF" w14:textId="77777777" w:rsidR="00C46D75" w:rsidRPr="00C46D75" w:rsidRDefault="00C46D75" w:rsidP="00C46D75">
            <w:pPr>
              <w:spacing w:after="0" w:line="240" w:lineRule="auto"/>
              <w:rPr>
                <w:rFonts w:ascii="Times New Roman" w:eastAsia="Times New Roman" w:hAnsi="Times New Roman" w:cs="Times New Roman"/>
                <w:b/>
                <w:bCs/>
                <w:color w:val="000000"/>
              </w:rPr>
            </w:pPr>
          </w:p>
        </w:tc>
        <w:tc>
          <w:tcPr>
            <w:tcW w:w="737" w:type="dxa"/>
            <w:tcBorders>
              <w:top w:val="nil"/>
              <w:left w:val="nil"/>
              <w:bottom w:val="nil"/>
              <w:right w:val="nil"/>
            </w:tcBorders>
            <w:shd w:val="clear" w:color="auto" w:fill="auto"/>
            <w:noWrap/>
            <w:vAlign w:val="bottom"/>
            <w:hideMark/>
          </w:tcPr>
          <w:p w14:paraId="3B1E72A3"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A209F4C"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708BF668"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4478DEC7" w14:textId="77777777" w:rsidR="00C46D75" w:rsidRPr="00C46D75" w:rsidRDefault="00C46D75" w:rsidP="00C46D75">
            <w:pPr>
              <w:spacing w:after="0" w:line="240" w:lineRule="auto"/>
              <w:jc w:val="center"/>
              <w:rPr>
                <w:rFonts w:ascii="Times New Roman" w:eastAsia="Times New Roman" w:hAnsi="Times New Roman" w:cs="Times New Roman"/>
                <w:b/>
                <w:bCs/>
                <w:color w:val="000000"/>
              </w:rPr>
            </w:pPr>
            <w:r w:rsidRPr="00C46D75">
              <w:rPr>
                <w:rFonts w:ascii="Times New Roman" w:eastAsia="Times New Roman" w:hAnsi="Times New Roman" w:cs="Times New Roman"/>
                <w:b/>
                <w:bCs/>
                <w:color w:val="000000"/>
              </w:rPr>
              <w:t>b</w:t>
            </w:r>
          </w:p>
        </w:tc>
        <w:tc>
          <w:tcPr>
            <w:tcW w:w="106" w:type="dxa"/>
            <w:tcBorders>
              <w:top w:val="nil"/>
              <w:left w:val="nil"/>
              <w:bottom w:val="nil"/>
              <w:right w:val="nil"/>
            </w:tcBorders>
            <w:shd w:val="clear" w:color="auto" w:fill="auto"/>
            <w:noWrap/>
            <w:vAlign w:val="bottom"/>
            <w:hideMark/>
          </w:tcPr>
          <w:p w14:paraId="6C0760D1" w14:textId="77777777" w:rsidR="00C46D75" w:rsidRPr="00C46D75" w:rsidRDefault="00C46D75" w:rsidP="00C46D75">
            <w:pPr>
              <w:spacing w:after="0" w:line="240" w:lineRule="auto"/>
              <w:jc w:val="center"/>
              <w:rPr>
                <w:rFonts w:ascii="Times New Roman" w:eastAsia="Times New Roman" w:hAnsi="Times New Roman" w:cs="Times New Roman"/>
                <w:b/>
                <w:bCs/>
                <w:color w:val="000000"/>
              </w:rPr>
            </w:pPr>
          </w:p>
        </w:tc>
        <w:tc>
          <w:tcPr>
            <w:tcW w:w="106" w:type="dxa"/>
            <w:tcBorders>
              <w:top w:val="nil"/>
              <w:left w:val="nil"/>
              <w:bottom w:val="nil"/>
              <w:right w:val="nil"/>
            </w:tcBorders>
            <w:shd w:val="clear" w:color="auto" w:fill="auto"/>
            <w:noWrap/>
            <w:vAlign w:val="bottom"/>
            <w:hideMark/>
          </w:tcPr>
          <w:p w14:paraId="721A1AAC"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735EE190" w14:textId="77777777" w:rsidTr="00C46D75">
        <w:trPr>
          <w:trHeight w:val="300"/>
        </w:trPr>
        <w:tc>
          <w:tcPr>
            <w:tcW w:w="2400" w:type="dxa"/>
            <w:tcBorders>
              <w:top w:val="nil"/>
              <w:left w:val="nil"/>
              <w:bottom w:val="nil"/>
              <w:right w:val="nil"/>
            </w:tcBorders>
            <w:shd w:val="clear" w:color="auto" w:fill="auto"/>
            <w:noWrap/>
            <w:vAlign w:val="bottom"/>
            <w:hideMark/>
          </w:tcPr>
          <w:p w14:paraId="7AF58DD2"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394EA282"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8BD1A63"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29AA148B"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7CE2E465" w14:textId="77777777" w:rsidR="00C46D75" w:rsidRPr="00C46D75" w:rsidRDefault="00C46D75" w:rsidP="00C46D75">
            <w:pPr>
              <w:spacing w:after="0" w:line="240" w:lineRule="auto"/>
              <w:jc w:val="center"/>
              <w:rPr>
                <w:rFonts w:ascii="Times New Roman" w:eastAsia="Times New Roman" w:hAnsi="Times New Roman" w:cs="Times New Roman"/>
                <w:b/>
                <w:bCs/>
                <w:color w:val="000000"/>
              </w:rPr>
            </w:pPr>
            <w:r w:rsidRPr="00C46D75">
              <w:rPr>
                <w:rFonts w:ascii="Times New Roman" w:eastAsia="Times New Roman" w:hAnsi="Times New Roman" w:cs="Times New Roman"/>
                <w:b/>
                <w:bCs/>
                <w:color w:val="000000"/>
              </w:rPr>
              <w:t>(NW SE)</w:t>
            </w:r>
          </w:p>
        </w:tc>
        <w:tc>
          <w:tcPr>
            <w:tcW w:w="106" w:type="dxa"/>
            <w:tcBorders>
              <w:top w:val="nil"/>
              <w:left w:val="nil"/>
              <w:bottom w:val="nil"/>
              <w:right w:val="nil"/>
            </w:tcBorders>
            <w:shd w:val="clear" w:color="auto" w:fill="auto"/>
            <w:noWrap/>
            <w:vAlign w:val="bottom"/>
            <w:hideMark/>
          </w:tcPr>
          <w:p w14:paraId="2760F6F8" w14:textId="77777777" w:rsidR="00C46D75" w:rsidRPr="00C46D75" w:rsidRDefault="00C46D75" w:rsidP="00C46D75">
            <w:pPr>
              <w:spacing w:after="0" w:line="240" w:lineRule="auto"/>
              <w:jc w:val="center"/>
              <w:rPr>
                <w:rFonts w:ascii="Times New Roman" w:eastAsia="Times New Roman" w:hAnsi="Times New Roman" w:cs="Times New Roman"/>
                <w:b/>
                <w:bCs/>
                <w:color w:val="000000"/>
              </w:rPr>
            </w:pPr>
          </w:p>
        </w:tc>
        <w:tc>
          <w:tcPr>
            <w:tcW w:w="106" w:type="dxa"/>
            <w:tcBorders>
              <w:top w:val="nil"/>
              <w:left w:val="nil"/>
              <w:bottom w:val="nil"/>
              <w:right w:val="nil"/>
            </w:tcBorders>
            <w:shd w:val="clear" w:color="auto" w:fill="auto"/>
            <w:noWrap/>
            <w:vAlign w:val="bottom"/>
            <w:hideMark/>
          </w:tcPr>
          <w:p w14:paraId="4DEF60BC"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6EF11650" w14:textId="77777777" w:rsidTr="00C46D75">
        <w:trPr>
          <w:trHeight w:val="300"/>
        </w:trPr>
        <w:tc>
          <w:tcPr>
            <w:tcW w:w="4468" w:type="dxa"/>
            <w:gridSpan w:val="4"/>
            <w:tcBorders>
              <w:top w:val="nil"/>
              <w:left w:val="nil"/>
              <w:bottom w:val="nil"/>
              <w:right w:val="nil"/>
            </w:tcBorders>
            <w:shd w:val="clear" w:color="auto" w:fill="auto"/>
            <w:noWrap/>
            <w:vAlign w:val="bottom"/>
            <w:hideMark/>
          </w:tcPr>
          <w:p w14:paraId="1A004647" w14:textId="77777777" w:rsidR="00C46D75" w:rsidRPr="00C46D75" w:rsidRDefault="00C46D75" w:rsidP="00C46D75">
            <w:pPr>
              <w:spacing w:after="0" w:line="240" w:lineRule="auto"/>
              <w:rPr>
                <w:rFonts w:ascii="Times New Roman" w:eastAsia="Times New Roman" w:hAnsi="Times New Roman" w:cs="Times New Roman"/>
                <w:color w:val="000000"/>
              </w:rPr>
            </w:pPr>
            <w:r w:rsidRPr="00C46D75">
              <w:rPr>
                <w:rFonts w:ascii="Times New Roman" w:eastAsia="Times New Roman" w:hAnsi="Times New Roman" w:cs="Times New Roman"/>
                <w:color w:val="000000"/>
              </w:rPr>
              <w:t>R&amp;D Tax Credit Dummy Variable</w:t>
            </w:r>
          </w:p>
        </w:tc>
        <w:tc>
          <w:tcPr>
            <w:tcW w:w="2597" w:type="dxa"/>
            <w:tcBorders>
              <w:top w:val="nil"/>
              <w:left w:val="nil"/>
              <w:bottom w:val="nil"/>
              <w:right w:val="nil"/>
            </w:tcBorders>
            <w:shd w:val="clear" w:color="auto" w:fill="auto"/>
            <w:noWrap/>
            <w:vAlign w:val="bottom"/>
            <w:hideMark/>
          </w:tcPr>
          <w:p w14:paraId="1794DA1A" w14:textId="77777777" w:rsidR="00C46D75" w:rsidRPr="00C46D75" w:rsidRDefault="00C46D75" w:rsidP="00C46D75">
            <w:pPr>
              <w:spacing w:after="0" w:line="240" w:lineRule="auto"/>
              <w:jc w:val="center"/>
              <w:rPr>
                <w:rFonts w:ascii="Times New Roman" w:eastAsia="Times New Roman" w:hAnsi="Times New Roman" w:cs="Times New Roman"/>
                <w:color w:val="000000"/>
              </w:rPr>
            </w:pPr>
            <w:r w:rsidRPr="00C46D75">
              <w:rPr>
                <w:rFonts w:ascii="Times New Roman" w:eastAsia="Times New Roman" w:hAnsi="Times New Roman" w:cs="Times New Roman"/>
                <w:color w:val="000000"/>
              </w:rPr>
              <w:t>0.0625**</w:t>
            </w:r>
          </w:p>
        </w:tc>
        <w:tc>
          <w:tcPr>
            <w:tcW w:w="106" w:type="dxa"/>
            <w:tcBorders>
              <w:top w:val="nil"/>
              <w:left w:val="nil"/>
              <w:bottom w:val="nil"/>
              <w:right w:val="nil"/>
            </w:tcBorders>
            <w:shd w:val="clear" w:color="auto" w:fill="auto"/>
            <w:noWrap/>
            <w:vAlign w:val="bottom"/>
            <w:hideMark/>
          </w:tcPr>
          <w:p w14:paraId="447FD5C9" w14:textId="77777777" w:rsidR="00C46D75" w:rsidRPr="00C46D75" w:rsidRDefault="00C46D75" w:rsidP="00C46D75">
            <w:pPr>
              <w:spacing w:after="0" w:line="240" w:lineRule="auto"/>
              <w:jc w:val="center"/>
              <w:rPr>
                <w:rFonts w:ascii="Times New Roman" w:eastAsia="Times New Roman" w:hAnsi="Times New Roman" w:cs="Times New Roman"/>
                <w:color w:val="000000"/>
              </w:rPr>
            </w:pPr>
          </w:p>
        </w:tc>
        <w:tc>
          <w:tcPr>
            <w:tcW w:w="106" w:type="dxa"/>
            <w:tcBorders>
              <w:top w:val="nil"/>
              <w:left w:val="nil"/>
              <w:bottom w:val="nil"/>
              <w:right w:val="nil"/>
            </w:tcBorders>
            <w:shd w:val="clear" w:color="auto" w:fill="auto"/>
            <w:noWrap/>
            <w:vAlign w:val="bottom"/>
            <w:hideMark/>
          </w:tcPr>
          <w:p w14:paraId="77395EA7"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38150D87" w14:textId="77777777" w:rsidTr="00C46D75">
        <w:trPr>
          <w:trHeight w:val="300"/>
        </w:trPr>
        <w:tc>
          <w:tcPr>
            <w:tcW w:w="2400" w:type="dxa"/>
            <w:tcBorders>
              <w:top w:val="nil"/>
              <w:left w:val="nil"/>
              <w:bottom w:val="nil"/>
              <w:right w:val="nil"/>
            </w:tcBorders>
            <w:shd w:val="clear" w:color="auto" w:fill="auto"/>
            <w:noWrap/>
            <w:vAlign w:val="bottom"/>
            <w:hideMark/>
          </w:tcPr>
          <w:p w14:paraId="31F1FFC3"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2BEDA9B1"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5793BA93"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596979FC"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3E79978E" w14:textId="77777777" w:rsidR="00C46D75" w:rsidRPr="00C46D75" w:rsidRDefault="00C46D75" w:rsidP="00C46D75">
            <w:pPr>
              <w:spacing w:after="0" w:line="240" w:lineRule="auto"/>
              <w:jc w:val="center"/>
              <w:rPr>
                <w:rFonts w:ascii="Times New Roman" w:eastAsia="Times New Roman" w:hAnsi="Times New Roman" w:cs="Times New Roman"/>
                <w:color w:val="000000"/>
              </w:rPr>
            </w:pPr>
            <w:r w:rsidRPr="00C46D75">
              <w:rPr>
                <w:rFonts w:ascii="Times New Roman" w:eastAsia="Times New Roman" w:hAnsi="Times New Roman" w:cs="Times New Roman"/>
                <w:color w:val="000000"/>
              </w:rPr>
              <w:t>(0.019)</w:t>
            </w:r>
          </w:p>
        </w:tc>
        <w:tc>
          <w:tcPr>
            <w:tcW w:w="106" w:type="dxa"/>
            <w:tcBorders>
              <w:top w:val="nil"/>
              <w:left w:val="nil"/>
              <w:bottom w:val="nil"/>
              <w:right w:val="nil"/>
            </w:tcBorders>
            <w:shd w:val="clear" w:color="auto" w:fill="auto"/>
            <w:noWrap/>
            <w:vAlign w:val="bottom"/>
            <w:hideMark/>
          </w:tcPr>
          <w:p w14:paraId="59B808B6" w14:textId="77777777" w:rsidR="00C46D75" w:rsidRPr="00C46D75" w:rsidRDefault="00C46D75" w:rsidP="00C46D75">
            <w:pPr>
              <w:spacing w:after="0" w:line="240" w:lineRule="auto"/>
              <w:jc w:val="center"/>
              <w:rPr>
                <w:rFonts w:ascii="Times New Roman" w:eastAsia="Times New Roman" w:hAnsi="Times New Roman" w:cs="Times New Roman"/>
                <w:color w:val="000000"/>
              </w:rPr>
            </w:pPr>
          </w:p>
        </w:tc>
        <w:tc>
          <w:tcPr>
            <w:tcW w:w="106" w:type="dxa"/>
            <w:tcBorders>
              <w:top w:val="nil"/>
              <w:left w:val="nil"/>
              <w:bottom w:val="nil"/>
              <w:right w:val="nil"/>
            </w:tcBorders>
            <w:shd w:val="clear" w:color="auto" w:fill="auto"/>
            <w:noWrap/>
            <w:vAlign w:val="bottom"/>
            <w:hideMark/>
          </w:tcPr>
          <w:p w14:paraId="04331E10"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36524F8D" w14:textId="77777777" w:rsidTr="00C46D75">
        <w:trPr>
          <w:trHeight w:val="300"/>
        </w:trPr>
        <w:tc>
          <w:tcPr>
            <w:tcW w:w="2400" w:type="dxa"/>
            <w:tcBorders>
              <w:top w:val="nil"/>
              <w:left w:val="nil"/>
              <w:bottom w:val="nil"/>
              <w:right w:val="nil"/>
            </w:tcBorders>
            <w:shd w:val="clear" w:color="auto" w:fill="auto"/>
            <w:noWrap/>
            <w:vAlign w:val="bottom"/>
            <w:hideMark/>
          </w:tcPr>
          <w:p w14:paraId="1AB4B2FC" w14:textId="77777777" w:rsidR="00C46D75" w:rsidRPr="00C46D75" w:rsidRDefault="00C46D75" w:rsidP="00C46D75">
            <w:pPr>
              <w:spacing w:after="0" w:line="240" w:lineRule="auto"/>
              <w:rPr>
                <w:rFonts w:ascii="Times New Roman" w:eastAsia="Times New Roman" w:hAnsi="Times New Roman" w:cs="Times New Roman"/>
                <w:color w:val="000000"/>
              </w:rPr>
            </w:pPr>
            <w:r w:rsidRPr="00C46D75">
              <w:rPr>
                <w:rFonts w:ascii="Times New Roman" w:eastAsia="Times New Roman" w:hAnsi="Times New Roman" w:cs="Times New Roman"/>
                <w:color w:val="000000"/>
              </w:rPr>
              <w:t xml:space="preserve"> </w:t>
            </w:r>
          </w:p>
        </w:tc>
        <w:tc>
          <w:tcPr>
            <w:tcW w:w="737" w:type="dxa"/>
            <w:tcBorders>
              <w:top w:val="nil"/>
              <w:left w:val="nil"/>
              <w:bottom w:val="nil"/>
              <w:right w:val="nil"/>
            </w:tcBorders>
            <w:shd w:val="clear" w:color="auto" w:fill="auto"/>
            <w:noWrap/>
            <w:vAlign w:val="bottom"/>
            <w:hideMark/>
          </w:tcPr>
          <w:p w14:paraId="21433734" w14:textId="77777777" w:rsidR="00C46D75" w:rsidRPr="00C46D75" w:rsidRDefault="00C46D75" w:rsidP="00C46D75">
            <w:pPr>
              <w:spacing w:after="0" w:line="240" w:lineRule="auto"/>
              <w:rPr>
                <w:rFonts w:ascii="Times New Roman" w:eastAsia="Times New Roman" w:hAnsi="Times New Roman" w:cs="Times New Roman"/>
                <w:color w:val="000000"/>
              </w:rPr>
            </w:pPr>
          </w:p>
        </w:tc>
        <w:tc>
          <w:tcPr>
            <w:tcW w:w="1225" w:type="dxa"/>
            <w:tcBorders>
              <w:top w:val="nil"/>
              <w:left w:val="nil"/>
              <w:bottom w:val="nil"/>
              <w:right w:val="nil"/>
            </w:tcBorders>
            <w:shd w:val="clear" w:color="auto" w:fill="auto"/>
            <w:noWrap/>
            <w:vAlign w:val="bottom"/>
            <w:hideMark/>
          </w:tcPr>
          <w:p w14:paraId="2AA98E93"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5CF5839"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3E784CBD"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2824B3D2"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23134BDE"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06AF11A5" w14:textId="77777777" w:rsidTr="00C46D75">
        <w:trPr>
          <w:trHeight w:val="300"/>
        </w:trPr>
        <w:tc>
          <w:tcPr>
            <w:tcW w:w="2400" w:type="dxa"/>
            <w:tcBorders>
              <w:top w:val="nil"/>
              <w:left w:val="nil"/>
              <w:bottom w:val="nil"/>
              <w:right w:val="nil"/>
            </w:tcBorders>
            <w:shd w:val="clear" w:color="auto" w:fill="auto"/>
            <w:noWrap/>
            <w:vAlign w:val="bottom"/>
            <w:hideMark/>
          </w:tcPr>
          <w:p w14:paraId="0EC2AE24" w14:textId="77777777" w:rsidR="00C46D75" w:rsidRPr="00C46D75" w:rsidRDefault="00C46D75" w:rsidP="00C46D75">
            <w:pPr>
              <w:spacing w:after="0" w:line="240" w:lineRule="auto"/>
              <w:rPr>
                <w:rFonts w:ascii="Times New Roman" w:eastAsia="Times New Roman" w:hAnsi="Times New Roman" w:cs="Times New Roman"/>
                <w:color w:val="000000"/>
              </w:rPr>
            </w:pPr>
            <w:r w:rsidRPr="00C46D75">
              <w:rPr>
                <w:rFonts w:ascii="Times New Roman" w:eastAsia="Times New Roman" w:hAnsi="Times New Roman" w:cs="Times New Roman"/>
                <w:color w:val="000000"/>
              </w:rPr>
              <w:t>Constant</w:t>
            </w:r>
          </w:p>
        </w:tc>
        <w:tc>
          <w:tcPr>
            <w:tcW w:w="737" w:type="dxa"/>
            <w:tcBorders>
              <w:top w:val="nil"/>
              <w:left w:val="nil"/>
              <w:bottom w:val="nil"/>
              <w:right w:val="nil"/>
            </w:tcBorders>
            <w:shd w:val="clear" w:color="auto" w:fill="auto"/>
            <w:noWrap/>
            <w:vAlign w:val="bottom"/>
            <w:hideMark/>
          </w:tcPr>
          <w:p w14:paraId="5D9F4D5B" w14:textId="77777777" w:rsidR="00C46D75" w:rsidRPr="00C46D75" w:rsidRDefault="00C46D75" w:rsidP="00C46D75">
            <w:pPr>
              <w:spacing w:after="0" w:line="240" w:lineRule="auto"/>
              <w:rPr>
                <w:rFonts w:ascii="Times New Roman" w:eastAsia="Times New Roman" w:hAnsi="Times New Roman" w:cs="Times New Roman"/>
                <w:color w:val="000000"/>
              </w:rPr>
            </w:pPr>
          </w:p>
        </w:tc>
        <w:tc>
          <w:tcPr>
            <w:tcW w:w="1225" w:type="dxa"/>
            <w:tcBorders>
              <w:top w:val="nil"/>
              <w:left w:val="nil"/>
              <w:bottom w:val="nil"/>
              <w:right w:val="nil"/>
            </w:tcBorders>
            <w:shd w:val="clear" w:color="auto" w:fill="auto"/>
            <w:noWrap/>
            <w:vAlign w:val="bottom"/>
            <w:hideMark/>
          </w:tcPr>
          <w:p w14:paraId="43677154"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7273721D"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51EDB121" w14:textId="77777777" w:rsidR="00C46D75" w:rsidRPr="00C46D75" w:rsidRDefault="00C46D75" w:rsidP="00C46D75">
            <w:pPr>
              <w:spacing w:after="0" w:line="240" w:lineRule="auto"/>
              <w:jc w:val="center"/>
              <w:rPr>
                <w:rFonts w:ascii="Times New Roman" w:eastAsia="Times New Roman" w:hAnsi="Times New Roman" w:cs="Times New Roman"/>
                <w:color w:val="000000"/>
              </w:rPr>
            </w:pPr>
            <w:r w:rsidRPr="00C46D75">
              <w:rPr>
                <w:rFonts w:ascii="Times New Roman" w:eastAsia="Times New Roman" w:hAnsi="Times New Roman" w:cs="Times New Roman"/>
                <w:color w:val="000000"/>
              </w:rPr>
              <w:t>2.52</w:t>
            </w:r>
          </w:p>
        </w:tc>
        <w:tc>
          <w:tcPr>
            <w:tcW w:w="106" w:type="dxa"/>
            <w:tcBorders>
              <w:top w:val="nil"/>
              <w:left w:val="nil"/>
              <w:bottom w:val="nil"/>
              <w:right w:val="nil"/>
            </w:tcBorders>
            <w:shd w:val="clear" w:color="auto" w:fill="auto"/>
            <w:noWrap/>
            <w:vAlign w:val="bottom"/>
            <w:hideMark/>
          </w:tcPr>
          <w:p w14:paraId="26B11CBA" w14:textId="77777777" w:rsidR="00C46D75" w:rsidRPr="00C46D75" w:rsidRDefault="00C46D75" w:rsidP="00C46D75">
            <w:pPr>
              <w:spacing w:after="0" w:line="240" w:lineRule="auto"/>
              <w:jc w:val="center"/>
              <w:rPr>
                <w:rFonts w:ascii="Times New Roman" w:eastAsia="Times New Roman" w:hAnsi="Times New Roman" w:cs="Times New Roman"/>
                <w:color w:val="000000"/>
              </w:rPr>
            </w:pPr>
          </w:p>
        </w:tc>
        <w:tc>
          <w:tcPr>
            <w:tcW w:w="106" w:type="dxa"/>
            <w:tcBorders>
              <w:top w:val="nil"/>
              <w:left w:val="nil"/>
              <w:bottom w:val="nil"/>
              <w:right w:val="nil"/>
            </w:tcBorders>
            <w:shd w:val="clear" w:color="auto" w:fill="auto"/>
            <w:noWrap/>
            <w:vAlign w:val="bottom"/>
            <w:hideMark/>
          </w:tcPr>
          <w:p w14:paraId="73A7C7F6"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61357708" w14:textId="77777777" w:rsidTr="00C46D75">
        <w:trPr>
          <w:trHeight w:val="300"/>
        </w:trPr>
        <w:tc>
          <w:tcPr>
            <w:tcW w:w="2400" w:type="dxa"/>
            <w:tcBorders>
              <w:top w:val="nil"/>
              <w:left w:val="nil"/>
              <w:bottom w:val="nil"/>
              <w:right w:val="nil"/>
            </w:tcBorders>
            <w:shd w:val="clear" w:color="auto" w:fill="auto"/>
            <w:noWrap/>
            <w:vAlign w:val="bottom"/>
            <w:hideMark/>
          </w:tcPr>
          <w:p w14:paraId="0544A25D"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35157ED6"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4AFA24C"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30F20D2F"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50F09A2B"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39573226"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612B9D11"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5621CB81" w14:textId="77777777" w:rsidTr="00C46D75">
        <w:trPr>
          <w:trHeight w:val="300"/>
        </w:trPr>
        <w:tc>
          <w:tcPr>
            <w:tcW w:w="3137" w:type="dxa"/>
            <w:gridSpan w:val="2"/>
            <w:tcBorders>
              <w:top w:val="nil"/>
              <w:left w:val="nil"/>
              <w:bottom w:val="nil"/>
              <w:right w:val="nil"/>
            </w:tcBorders>
            <w:shd w:val="clear" w:color="auto" w:fill="auto"/>
            <w:noWrap/>
            <w:vAlign w:val="bottom"/>
            <w:hideMark/>
          </w:tcPr>
          <w:p w14:paraId="5B245049" w14:textId="77777777" w:rsidR="00C46D75" w:rsidRPr="00C46D75" w:rsidRDefault="00C46D75" w:rsidP="00C46D75">
            <w:pPr>
              <w:spacing w:after="0" w:line="240" w:lineRule="auto"/>
              <w:rPr>
                <w:rFonts w:ascii="Times New Roman" w:eastAsia="Times New Roman" w:hAnsi="Times New Roman" w:cs="Times New Roman"/>
                <w:color w:val="000000"/>
              </w:rPr>
            </w:pPr>
            <w:r w:rsidRPr="00C46D75">
              <w:rPr>
                <w:rFonts w:ascii="Times New Roman" w:eastAsia="Times New Roman" w:hAnsi="Times New Roman" w:cs="Times New Roman"/>
                <w:color w:val="000000"/>
              </w:rPr>
              <w:t>Adj. r-square:</w:t>
            </w:r>
          </w:p>
        </w:tc>
        <w:tc>
          <w:tcPr>
            <w:tcW w:w="1225" w:type="dxa"/>
            <w:tcBorders>
              <w:top w:val="nil"/>
              <w:left w:val="nil"/>
              <w:bottom w:val="nil"/>
              <w:right w:val="nil"/>
            </w:tcBorders>
            <w:shd w:val="clear" w:color="auto" w:fill="auto"/>
            <w:noWrap/>
            <w:vAlign w:val="bottom"/>
            <w:hideMark/>
          </w:tcPr>
          <w:p w14:paraId="1B28ED51" w14:textId="77777777" w:rsidR="00C46D75" w:rsidRPr="00C46D75" w:rsidRDefault="00C46D75" w:rsidP="00C46D75">
            <w:pPr>
              <w:spacing w:after="0" w:line="240" w:lineRule="auto"/>
              <w:jc w:val="center"/>
              <w:rPr>
                <w:rFonts w:ascii="Times New Roman" w:eastAsia="Times New Roman" w:hAnsi="Times New Roman" w:cs="Times New Roman"/>
                <w:color w:val="000000"/>
              </w:rPr>
            </w:pPr>
            <w:r w:rsidRPr="00C46D75">
              <w:rPr>
                <w:rFonts w:ascii="Times New Roman" w:eastAsia="Times New Roman" w:hAnsi="Times New Roman" w:cs="Times New Roman"/>
                <w:color w:val="000000"/>
              </w:rPr>
              <w:t>0.61</w:t>
            </w:r>
          </w:p>
        </w:tc>
        <w:tc>
          <w:tcPr>
            <w:tcW w:w="106" w:type="dxa"/>
            <w:tcBorders>
              <w:top w:val="nil"/>
              <w:left w:val="nil"/>
              <w:bottom w:val="nil"/>
              <w:right w:val="nil"/>
            </w:tcBorders>
            <w:shd w:val="clear" w:color="auto" w:fill="auto"/>
            <w:noWrap/>
            <w:vAlign w:val="bottom"/>
            <w:hideMark/>
          </w:tcPr>
          <w:p w14:paraId="0C250C61" w14:textId="77777777" w:rsidR="00C46D75" w:rsidRPr="00C46D75" w:rsidRDefault="00C46D75" w:rsidP="00C46D75">
            <w:pPr>
              <w:spacing w:after="0" w:line="240" w:lineRule="auto"/>
              <w:jc w:val="center"/>
              <w:rPr>
                <w:rFonts w:ascii="Times New Roman" w:eastAsia="Times New Roman" w:hAnsi="Times New Roman" w:cs="Times New Roman"/>
                <w:color w:val="000000"/>
              </w:rPr>
            </w:pPr>
          </w:p>
        </w:tc>
        <w:tc>
          <w:tcPr>
            <w:tcW w:w="2597" w:type="dxa"/>
            <w:tcBorders>
              <w:top w:val="nil"/>
              <w:left w:val="nil"/>
              <w:bottom w:val="nil"/>
              <w:right w:val="nil"/>
            </w:tcBorders>
            <w:shd w:val="clear" w:color="auto" w:fill="auto"/>
            <w:noWrap/>
            <w:vAlign w:val="bottom"/>
            <w:hideMark/>
          </w:tcPr>
          <w:p w14:paraId="04589173"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54D0A2B2"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62FE7029"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135FDAE6" w14:textId="77777777" w:rsidTr="00C46D75">
        <w:trPr>
          <w:trHeight w:val="300"/>
        </w:trPr>
        <w:tc>
          <w:tcPr>
            <w:tcW w:w="2400" w:type="dxa"/>
            <w:tcBorders>
              <w:top w:val="nil"/>
              <w:left w:val="nil"/>
              <w:bottom w:val="nil"/>
              <w:right w:val="nil"/>
            </w:tcBorders>
            <w:shd w:val="clear" w:color="auto" w:fill="auto"/>
            <w:noWrap/>
            <w:vAlign w:val="bottom"/>
            <w:hideMark/>
          </w:tcPr>
          <w:p w14:paraId="6989024E"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482A607F"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1CC4D323"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5E4A7E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7009251F"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29E213EB"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6122E95F"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7C6370E9" w14:textId="77777777" w:rsidTr="00C46D75">
        <w:trPr>
          <w:trHeight w:val="300"/>
        </w:trPr>
        <w:tc>
          <w:tcPr>
            <w:tcW w:w="2400" w:type="dxa"/>
            <w:tcBorders>
              <w:top w:val="nil"/>
              <w:left w:val="nil"/>
              <w:bottom w:val="nil"/>
              <w:right w:val="nil"/>
            </w:tcBorders>
            <w:shd w:val="clear" w:color="auto" w:fill="auto"/>
            <w:noWrap/>
            <w:vAlign w:val="bottom"/>
            <w:hideMark/>
          </w:tcPr>
          <w:p w14:paraId="5F5D66EB" w14:textId="77777777" w:rsidR="00C46D75" w:rsidRPr="00C46D75" w:rsidRDefault="00C46D75" w:rsidP="00C46D75">
            <w:pPr>
              <w:spacing w:after="0" w:line="240" w:lineRule="auto"/>
              <w:jc w:val="center"/>
              <w:rPr>
                <w:rFonts w:ascii="Times New Roman" w:eastAsia="Times New Roman" w:hAnsi="Times New Roman" w:cs="Times New Roman"/>
                <w:color w:val="000000"/>
              </w:rPr>
            </w:pPr>
            <w:r w:rsidRPr="00C46D75">
              <w:rPr>
                <w:rFonts w:ascii="Times New Roman" w:eastAsia="Times New Roman" w:hAnsi="Times New Roman" w:cs="Times New Roman"/>
                <w:color w:val="000000"/>
              </w:rPr>
              <w:t>n =</w:t>
            </w:r>
          </w:p>
        </w:tc>
        <w:tc>
          <w:tcPr>
            <w:tcW w:w="737" w:type="dxa"/>
            <w:tcBorders>
              <w:top w:val="nil"/>
              <w:left w:val="nil"/>
              <w:bottom w:val="nil"/>
              <w:right w:val="nil"/>
            </w:tcBorders>
            <w:shd w:val="clear" w:color="auto" w:fill="auto"/>
            <w:noWrap/>
            <w:vAlign w:val="bottom"/>
            <w:hideMark/>
          </w:tcPr>
          <w:p w14:paraId="1D423C82" w14:textId="77777777" w:rsidR="00C46D75" w:rsidRPr="00C46D75" w:rsidRDefault="00C46D75" w:rsidP="00C46D75">
            <w:pPr>
              <w:spacing w:after="0" w:line="240" w:lineRule="auto"/>
              <w:jc w:val="right"/>
              <w:rPr>
                <w:rFonts w:ascii="Times New Roman" w:eastAsia="Times New Roman" w:hAnsi="Times New Roman" w:cs="Times New Roman"/>
                <w:color w:val="000000"/>
              </w:rPr>
            </w:pPr>
            <w:r w:rsidRPr="00C46D75">
              <w:rPr>
                <w:rFonts w:ascii="Times New Roman" w:eastAsia="Times New Roman" w:hAnsi="Times New Roman" w:cs="Times New Roman"/>
                <w:color w:val="000000"/>
              </w:rPr>
              <w:t>69</w:t>
            </w:r>
          </w:p>
        </w:tc>
        <w:tc>
          <w:tcPr>
            <w:tcW w:w="1225" w:type="dxa"/>
            <w:tcBorders>
              <w:top w:val="nil"/>
              <w:left w:val="nil"/>
              <w:bottom w:val="nil"/>
              <w:right w:val="nil"/>
            </w:tcBorders>
            <w:shd w:val="clear" w:color="auto" w:fill="auto"/>
            <w:noWrap/>
            <w:vAlign w:val="bottom"/>
            <w:hideMark/>
          </w:tcPr>
          <w:p w14:paraId="111819BA" w14:textId="77777777" w:rsidR="00C46D75" w:rsidRPr="00C46D75" w:rsidRDefault="00C46D75" w:rsidP="00C46D75">
            <w:pPr>
              <w:spacing w:after="0" w:line="240" w:lineRule="auto"/>
              <w:jc w:val="right"/>
              <w:rPr>
                <w:rFonts w:ascii="Times New Roman" w:eastAsia="Times New Roman" w:hAnsi="Times New Roman" w:cs="Times New Roman"/>
                <w:color w:val="000000"/>
              </w:rPr>
            </w:pPr>
          </w:p>
        </w:tc>
        <w:tc>
          <w:tcPr>
            <w:tcW w:w="106" w:type="dxa"/>
            <w:tcBorders>
              <w:top w:val="nil"/>
              <w:left w:val="nil"/>
              <w:bottom w:val="nil"/>
              <w:right w:val="nil"/>
            </w:tcBorders>
            <w:shd w:val="clear" w:color="auto" w:fill="auto"/>
            <w:noWrap/>
            <w:vAlign w:val="bottom"/>
            <w:hideMark/>
          </w:tcPr>
          <w:p w14:paraId="649FA785"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5BEA86EF"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F47750F"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0362B26B"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49198C32" w14:textId="77777777" w:rsidTr="00C46D75">
        <w:trPr>
          <w:trHeight w:val="300"/>
        </w:trPr>
        <w:tc>
          <w:tcPr>
            <w:tcW w:w="2400" w:type="dxa"/>
            <w:tcBorders>
              <w:top w:val="nil"/>
              <w:left w:val="nil"/>
              <w:bottom w:val="nil"/>
              <w:right w:val="nil"/>
            </w:tcBorders>
            <w:shd w:val="clear" w:color="auto" w:fill="auto"/>
            <w:noWrap/>
            <w:vAlign w:val="bottom"/>
            <w:hideMark/>
          </w:tcPr>
          <w:p w14:paraId="0DEF83C6"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389EF069"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4479CFCD"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1025B548"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11A83B6A"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7DFC0415"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8358AC5"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6C5AD683" w14:textId="77777777" w:rsidTr="00C46D75">
        <w:trPr>
          <w:trHeight w:val="300"/>
        </w:trPr>
        <w:tc>
          <w:tcPr>
            <w:tcW w:w="2400" w:type="dxa"/>
            <w:tcBorders>
              <w:top w:val="nil"/>
              <w:left w:val="nil"/>
              <w:bottom w:val="nil"/>
              <w:right w:val="nil"/>
            </w:tcBorders>
            <w:shd w:val="clear" w:color="auto" w:fill="auto"/>
            <w:noWrap/>
            <w:vAlign w:val="bottom"/>
            <w:hideMark/>
          </w:tcPr>
          <w:p w14:paraId="742431D4" w14:textId="77777777" w:rsidR="00C46D75" w:rsidRPr="00C46D75" w:rsidRDefault="00C46D75" w:rsidP="00C46D75">
            <w:pPr>
              <w:spacing w:after="0" w:line="240" w:lineRule="auto"/>
              <w:rPr>
                <w:rFonts w:ascii="Times New Roman" w:eastAsia="Times New Roman" w:hAnsi="Times New Roman" w:cs="Times New Roman"/>
                <w:color w:val="000000"/>
                <w:sz w:val="18"/>
                <w:szCs w:val="18"/>
              </w:rPr>
            </w:pPr>
            <w:r w:rsidRPr="00C46D75">
              <w:rPr>
                <w:rFonts w:ascii="Times New Roman" w:eastAsia="Times New Roman" w:hAnsi="Times New Roman" w:cs="Times New Roman"/>
                <w:color w:val="000000"/>
                <w:sz w:val="18"/>
                <w:szCs w:val="18"/>
              </w:rPr>
              <w:t>**p&lt;0.05</w:t>
            </w:r>
          </w:p>
        </w:tc>
        <w:tc>
          <w:tcPr>
            <w:tcW w:w="737" w:type="dxa"/>
            <w:tcBorders>
              <w:top w:val="nil"/>
              <w:left w:val="nil"/>
              <w:bottom w:val="nil"/>
              <w:right w:val="nil"/>
            </w:tcBorders>
            <w:shd w:val="clear" w:color="auto" w:fill="auto"/>
            <w:noWrap/>
            <w:vAlign w:val="bottom"/>
            <w:hideMark/>
          </w:tcPr>
          <w:p w14:paraId="2B987FCA" w14:textId="77777777" w:rsidR="00C46D75" w:rsidRPr="00C46D75" w:rsidRDefault="00C46D75" w:rsidP="00C46D75">
            <w:pPr>
              <w:spacing w:after="0" w:line="240" w:lineRule="auto"/>
              <w:rPr>
                <w:rFonts w:ascii="Times New Roman" w:eastAsia="Times New Roman" w:hAnsi="Times New Roman" w:cs="Times New Roman"/>
                <w:color w:val="000000"/>
                <w:sz w:val="18"/>
                <w:szCs w:val="18"/>
              </w:rPr>
            </w:pPr>
          </w:p>
        </w:tc>
        <w:tc>
          <w:tcPr>
            <w:tcW w:w="1225" w:type="dxa"/>
            <w:tcBorders>
              <w:top w:val="nil"/>
              <w:left w:val="nil"/>
              <w:bottom w:val="nil"/>
              <w:right w:val="nil"/>
            </w:tcBorders>
            <w:shd w:val="clear" w:color="auto" w:fill="auto"/>
            <w:noWrap/>
            <w:vAlign w:val="bottom"/>
            <w:hideMark/>
          </w:tcPr>
          <w:p w14:paraId="146B1FE8" w14:textId="77777777" w:rsidR="00C46D75" w:rsidRPr="00C46D75" w:rsidRDefault="00C46D75" w:rsidP="00C46D75">
            <w:pPr>
              <w:spacing w:after="0" w:line="240" w:lineRule="auto"/>
              <w:rPr>
                <w:rFonts w:ascii="Times New Roman" w:eastAsia="Times New Roman" w:hAnsi="Times New Roman" w:cs="Times New Roman"/>
                <w:color w:val="000000"/>
              </w:rPr>
            </w:pPr>
            <w:r w:rsidRPr="00C46D75">
              <w:rPr>
                <w:rFonts w:ascii="Times New Roman" w:eastAsia="Times New Roman" w:hAnsi="Times New Roman" w:cs="Times New Roman"/>
                <w:color w:val="000000"/>
              </w:rPr>
              <w:t xml:space="preserve"> </w:t>
            </w:r>
          </w:p>
        </w:tc>
        <w:tc>
          <w:tcPr>
            <w:tcW w:w="106" w:type="dxa"/>
            <w:tcBorders>
              <w:top w:val="nil"/>
              <w:left w:val="nil"/>
              <w:bottom w:val="nil"/>
              <w:right w:val="nil"/>
            </w:tcBorders>
            <w:shd w:val="clear" w:color="auto" w:fill="auto"/>
            <w:noWrap/>
            <w:vAlign w:val="bottom"/>
            <w:hideMark/>
          </w:tcPr>
          <w:p w14:paraId="6CB3D19C" w14:textId="77777777" w:rsidR="00C46D75" w:rsidRPr="00C46D75" w:rsidRDefault="00C46D75" w:rsidP="00C46D75">
            <w:pPr>
              <w:spacing w:after="0" w:line="240" w:lineRule="auto"/>
              <w:rPr>
                <w:rFonts w:ascii="Times New Roman" w:eastAsia="Times New Roman" w:hAnsi="Times New Roman" w:cs="Times New Roman"/>
                <w:color w:val="000000"/>
              </w:rPr>
            </w:pPr>
          </w:p>
        </w:tc>
        <w:tc>
          <w:tcPr>
            <w:tcW w:w="2597" w:type="dxa"/>
            <w:tcBorders>
              <w:top w:val="nil"/>
              <w:left w:val="nil"/>
              <w:bottom w:val="nil"/>
              <w:right w:val="nil"/>
            </w:tcBorders>
            <w:shd w:val="clear" w:color="auto" w:fill="auto"/>
            <w:noWrap/>
            <w:vAlign w:val="bottom"/>
            <w:hideMark/>
          </w:tcPr>
          <w:p w14:paraId="497D2EB4" w14:textId="77777777" w:rsidR="00C46D75" w:rsidRPr="00C46D75" w:rsidRDefault="00C46D75" w:rsidP="00C46D75">
            <w:pPr>
              <w:spacing w:after="0" w:line="240" w:lineRule="auto"/>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627591EB"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536BDF1A" w14:textId="77777777" w:rsidR="00C46D75" w:rsidRPr="00C46D75" w:rsidRDefault="00C46D75" w:rsidP="00C46D75">
            <w:pPr>
              <w:spacing w:after="0" w:line="240" w:lineRule="auto"/>
              <w:rPr>
                <w:rFonts w:ascii="Times New Roman" w:eastAsia="Times New Roman" w:hAnsi="Times New Roman" w:cs="Times New Roman"/>
                <w:sz w:val="20"/>
                <w:szCs w:val="20"/>
              </w:rPr>
            </w:pPr>
          </w:p>
        </w:tc>
      </w:tr>
      <w:tr w:rsidR="00C46D75" w:rsidRPr="00C46D75" w14:paraId="03CE2CBC" w14:textId="77777777" w:rsidTr="00C46D75">
        <w:trPr>
          <w:trHeight w:val="300"/>
        </w:trPr>
        <w:tc>
          <w:tcPr>
            <w:tcW w:w="2400" w:type="dxa"/>
            <w:tcBorders>
              <w:top w:val="nil"/>
              <w:left w:val="nil"/>
              <w:bottom w:val="nil"/>
              <w:right w:val="nil"/>
            </w:tcBorders>
            <w:shd w:val="clear" w:color="auto" w:fill="auto"/>
            <w:noWrap/>
            <w:vAlign w:val="bottom"/>
            <w:hideMark/>
          </w:tcPr>
          <w:p w14:paraId="73E45945" w14:textId="77777777" w:rsidR="00C46D75" w:rsidRPr="00C46D75" w:rsidRDefault="00C46D75" w:rsidP="00C46D75">
            <w:pPr>
              <w:spacing w:after="0" w:line="240" w:lineRule="auto"/>
              <w:rPr>
                <w:rFonts w:ascii="Times New Roman" w:eastAsia="Times New Roman" w:hAnsi="Times New Roman" w:cs="Times New Roman"/>
                <w:color w:val="000000"/>
                <w:sz w:val="18"/>
                <w:szCs w:val="18"/>
              </w:rPr>
            </w:pPr>
            <w:r w:rsidRPr="00C46D75">
              <w:rPr>
                <w:rFonts w:ascii="Times New Roman" w:eastAsia="Times New Roman" w:hAnsi="Times New Roman" w:cs="Times New Roman"/>
                <w:color w:val="000000"/>
                <w:sz w:val="18"/>
                <w:szCs w:val="18"/>
              </w:rPr>
              <w:t>*p&lt;0.10</w:t>
            </w:r>
          </w:p>
        </w:tc>
        <w:tc>
          <w:tcPr>
            <w:tcW w:w="737" w:type="dxa"/>
            <w:tcBorders>
              <w:top w:val="nil"/>
              <w:left w:val="nil"/>
              <w:bottom w:val="nil"/>
              <w:right w:val="nil"/>
            </w:tcBorders>
            <w:shd w:val="clear" w:color="auto" w:fill="auto"/>
            <w:noWrap/>
            <w:vAlign w:val="bottom"/>
            <w:hideMark/>
          </w:tcPr>
          <w:p w14:paraId="1A41ABAC" w14:textId="77777777" w:rsidR="00C46D75" w:rsidRPr="00C46D75" w:rsidRDefault="00C46D75" w:rsidP="00C46D75">
            <w:pPr>
              <w:spacing w:after="0" w:line="240" w:lineRule="auto"/>
              <w:rPr>
                <w:rFonts w:ascii="Times New Roman" w:eastAsia="Times New Roman" w:hAnsi="Times New Roman" w:cs="Times New Roman"/>
                <w:color w:val="000000"/>
                <w:sz w:val="18"/>
                <w:szCs w:val="18"/>
              </w:rPr>
            </w:pPr>
          </w:p>
        </w:tc>
        <w:tc>
          <w:tcPr>
            <w:tcW w:w="1225" w:type="dxa"/>
            <w:tcBorders>
              <w:top w:val="nil"/>
              <w:left w:val="nil"/>
              <w:bottom w:val="nil"/>
              <w:right w:val="nil"/>
            </w:tcBorders>
            <w:shd w:val="clear" w:color="auto" w:fill="auto"/>
            <w:noWrap/>
            <w:vAlign w:val="bottom"/>
            <w:hideMark/>
          </w:tcPr>
          <w:p w14:paraId="6463A5D9"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5DDE50CB"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34CE6938"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6DA74B47"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5FFDD0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r>
      <w:tr w:rsidR="00C46D75" w:rsidRPr="00C46D75" w14:paraId="7905E33A" w14:textId="77777777" w:rsidTr="00C46D75">
        <w:trPr>
          <w:trHeight w:val="300"/>
        </w:trPr>
        <w:tc>
          <w:tcPr>
            <w:tcW w:w="2400" w:type="dxa"/>
            <w:tcBorders>
              <w:top w:val="nil"/>
              <w:left w:val="nil"/>
              <w:bottom w:val="nil"/>
              <w:right w:val="nil"/>
            </w:tcBorders>
            <w:shd w:val="clear" w:color="auto" w:fill="auto"/>
            <w:noWrap/>
            <w:vAlign w:val="bottom"/>
            <w:hideMark/>
          </w:tcPr>
          <w:p w14:paraId="1796D2B6"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101E3C41"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72FA3C9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04F24DF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5EA499C5"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6BAC138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374F5C8"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r>
      <w:tr w:rsidR="00C46D75" w:rsidRPr="00C46D75" w14:paraId="21E9BF36" w14:textId="77777777" w:rsidTr="00C46D75">
        <w:trPr>
          <w:trHeight w:val="300"/>
        </w:trPr>
        <w:tc>
          <w:tcPr>
            <w:tcW w:w="2400" w:type="dxa"/>
            <w:tcBorders>
              <w:top w:val="nil"/>
              <w:left w:val="nil"/>
              <w:bottom w:val="nil"/>
              <w:right w:val="nil"/>
            </w:tcBorders>
            <w:shd w:val="clear" w:color="auto" w:fill="auto"/>
            <w:noWrap/>
            <w:vAlign w:val="bottom"/>
            <w:hideMark/>
          </w:tcPr>
          <w:p w14:paraId="71EB25A6"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65103BA0"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14:paraId="3ACC5FBD"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D819DBE"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2597" w:type="dxa"/>
            <w:tcBorders>
              <w:top w:val="nil"/>
              <w:left w:val="nil"/>
              <w:bottom w:val="nil"/>
              <w:right w:val="nil"/>
            </w:tcBorders>
            <w:shd w:val="clear" w:color="auto" w:fill="auto"/>
            <w:noWrap/>
            <w:vAlign w:val="bottom"/>
            <w:hideMark/>
          </w:tcPr>
          <w:p w14:paraId="008D51D4"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888D049"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c>
          <w:tcPr>
            <w:tcW w:w="106" w:type="dxa"/>
            <w:tcBorders>
              <w:top w:val="nil"/>
              <w:left w:val="nil"/>
              <w:bottom w:val="nil"/>
              <w:right w:val="nil"/>
            </w:tcBorders>
            <w:shd w:val="clear" w:color="auto" w:fill="auto"/>
            <w:noWrap/>
            <w:vAlign w:val="bottom"/>
            <w:hideMark/>
          </w:tcPr>
          <w:p w14:paraId="43AB690C" w14:textId="77777777" w:rsidR="00C46D75" w:rsidRPr="00C46D75" w:rsidRDefault="00C46D75" w:rsidP="00C46D75">
            <w:pPr>
              <w:spacing w:after="0" w:line="240" w:lineRule="auto"/>
              <w:jc w:val="center"/>
              <w:rPr>
                <w:rFonts w:ascii="Times New Roman" w:eastAsia="Times New Roman" w:hAnsi="Times New Roman" w:cs="Times New Roman"/>
                <w:sz w:val="20"/>
                <w:szCs w:val="20"/>
              </w:rPr>
            </w:pPr>
          </w:p>
        </w:tc>
      </w:tr>
    </w:tbl>
    <w:p w14:paraId="1B471AD3" w14:textId="3037C115" w:rsidR="00C46D75" w:rsidRDefault="00C46D75" w:rsidP="003D3A2A">
      <w:pPr>
        <w:autoSpaceDE w:val="0"/>
        <w:autoSpaceDN w:val="0"/>
        <w:adjustRightInd w:val="0"/>
        <w:spacing w:line="240" w:lineRule="auto"/>
        <w:rPr>
          <w:sz w:val="24"/>
          <w:szCs w:val="24"/>
        </w:rPr>
      </w:pPr>
    </w:p>
    <w:p w14:paraId="65F7157F" w14:textId="284F9946" w:rsidR="00CD59FB" w:rsidRDefault="00CD59FB" w:rsidP="003D3A2A">
      <w:pPr>
        <w:autoSpaceDE w:val="0"/>
        <w:autoSpaceDN w:val="0"/>
        <w:adjustRightInd w:val="0"/>
        <w:spacing w:line="240" w:lineRule="auto"/>
        <w:rPr>
          <w:sz w:val="24"/>
          <w:szCs w:val="24"/>
        </w:rPr>
      </w:pPr>
    </w:p>
    <w:p w14:paraId="10B7DA97" w14:textId="7E9D4794" w:rsidR="00CD59FB" w:rsidRDefault="00CD59FB" w:rsidP="003D3A2A">
      <w:pPr>
        <w:autoSpaceDE w:val="0"/>
        <w:autoSpaceDN w:val="0"/>
        <w:adjustRightInd w:val="0"/>
        <w:spacing w:line="240" w:lineRule="auto"/>
        <w:rPr>
          <w:sz w:val="24"/>
          <w:szCs w:val="24"/>
        </w:rPr>
      </w:pPr>
    </w:p>
    <w:p w14:paraId="72CFFE6F" w14:textId="56B2B40B" w:rsidR="00CD59FB" w:rsidRDefault="00CD59FB" w:rsidP="003D3A2A">
      <w:pPr>
        <w:autoSpaceDE w:val="0"/>
        <w:autoSpaceDN w:val="0"/>
        <w:adjustRightInd w:val="0"/>
        <w:spacing w:line="240" w:lineRule="auto"/>
        <w:rPr>
          <w:sz w:val="24"/>
          <w:szCs w:val="24"/>
        </w:rPr>
      </w:pPr>
    </w:p>
    <w:p w14:paraId="20B1DFF1" w14:textId="5FA7D36C" w:rsidR="00CD59FB" w:rsidRDefault="00CD59FB" w:rsidP="003D3A2A">
      <w:pPr>
        <w:autoSpaceDE w:val="0"/>
        <w:autoSpaceDN w:val="0"/>
        <w:adjustRightInd w:val="0"/>
        <w:spacing w:line="240" w:lineRule="auto"/>
        <w:rPr>
          <w:sz w:val="24"/>
          <w:szCs w:val="24"/>
        </w:rPr>
      </w:pPr>
    </w:p>
    <w:p w14:paraId="4466BCBD" w14:textId="488E83D7" w:rsidR="00CD59FB" w:rsidRDefault="00CD59FB" w:rsidP="003D3A2A">
      <w:pPr>
        <w:autoSpaceDE w:val="0"/>
        <w:autoSpaceDN w:val="0"/>
        <w:adjustRightInd w:val="0"/>
        <w:spacing w:line="240" w:lineRule="auto"/>
        <w:rPr>
          <w:sz w:val="24"/>
          <w:szCs w:val="24"/>
        </w:rPr>
      </w:pPr>
    </w:p>
    <w:p w14:paraId="1E64A619" w14:textId="065FE7A9" w:rsidR="00CD59FB" w:rsidRDefault="00CD59FB" w:rsidP="003D3A2A">
      <w:pPr>
        <w:autoSpaceDE w:val="0"/>
        <w:autoSpaceDN w:val="0"/>
        <w:adjustRightInd w:val="0"/>
        <w:spacing w:line="240" w:lineRule="auto"/>
        <w:rPr>
          <w:sz w:val="24"/>
          <w:szCs w:val="24"/>
        </w:rPr>
      </w:pPr>
    </w:p>
    <w:p w14:paraId="2846E1B0" w14:textId="5DABEE4F" w:rsidR="00CD59FB" w:rsidRDefault="00CD59FB" w:rsidP="003D3A2A">
      <w:pPr>
        <w:autoSpaceDE w:val="0"/>
        <w:autoSpaceDN w:val="0"/>
        <w:adjustRightInd w:val="0"/>
        <w:spacing w:line="240" w:lineRule="auto"/>
        <w:rPr>
          <w:sz w:val="24"/>
          <w:szCs w:val="24"/>
        </w:rPr>
      </w:pPr>
    </w:p>
    <w:p w14:paraId="27E22557" w14:textId="17671DF6" w:rsidR="00CD59FB" w:rsidRDefault="00CD59FB" w:rsidP="003D3A2A">
      <w:pPr>
        <w:autoSpaceDE w:val="0"/>
        <w:autoSpaceDN w:val="0"/>
        <w:adjustRightInd w:val="0"/>
        <w:spacing w:line="240" w:lineRule="auto"/>
        <w:rPr>
          <w:sz w:val="24"/>
          <w:szCs w:val="24"/>
        </w:rPr>
      </w:pPr>
    </w:p>
    <w:p w14:paraId="69F51472" w14:textId="1F89794F" w:rsidR="00CD59FB" w:rsidRDefault="00CD59FB" w:rsidP="003D3A2A">
      <w:pPr>
        <w:autoSpaceDE w:val="0"/>
        <w:autoSpaceDN w:val="0"/>
        <w:adjustRightInd w:val="0"/>
        <w:spacing w:line="240" w:lineRule="auto"/>
        <w:rPr>
          <w:sz w:val="24"/>
          <w:szCs w:val="24"/>
        </w:rPr>
      </w:pPr>
    </w:p>
    <w:p w14:paraId="77FF9DF8" w14:textId="718DA2FE" w:rsidR="00CD59FB" w:rsidRDefault="00CD59FB" w:rsidP="003D3A2A">
      <w:pPr>
        <w:autoSpaceDE w:val="0"/>
        <w:autoSpaceDN w:val="0"/>
        <w:adjustRightInd w:val="0"/>
        <w:spacing w:line="240" w:lineRule="auto"/>
        <w:rPr>
          <w:sz w:val="24"/>
          <w:szCs w:val="24"/>
        </w:rPr>
      </w:pPr>
    </w:p>
    <w:p w14:paraId="61B2EF1F" w14:textId="6E6F8193" w:rsidR="00CD59FB" w:rsidRDefault="00CD59FB" w:rsidP="003D3A2A">
      <w:pPr>
        <w:autoSpaceDE w:val="0"/>
        <w:autoSpaceDN w:val="0"/>
        <w:adjustRightInd w:val="0"/>
        <w:spacing w:line="240" w:lineRule="auto"/>
        <w:rPr>
          <w:sz w:val="24"/>
          <w:szCs w:val="24"/>
        </w:rPr>
      </w:pPr>
    </w:p>
    <w:p w14:paraId="46CAE4E7" w14:textId="7E01CA0F" w:rsidR="00CD59FB" w:rsidRDefault="00CD59FB" w:rsidP="003D3A2A">
      <w:pPr>
        <w:autoSpaceDE w:val="0"/>
        <w:autoSpaceDN w:val="0"/>
        <w:adjustRightInd w:val="0"/>
        <w:spacing w:line="240" w:lineRule="auto"/>
        <w:rPr>
          <w:sz w:val="24"/>
          <w:szCs w:val="24"/>
        </w:rPr>
      </w:pPr>
    </w:p>
    <w:p w14:paraId="25B192D1" w14:textId="77777777" w:rsidR="00CD59FB" w:rsidRDefault="00CD59FB" w:rsidP="003D3A2A">
      <w:pPr>
        <w:autoSpaceDE w:val="0"/>
        <w:autoSpaceDN w:val="0"/>
        <w:adjustRightInd w:val="0"/>
        <w:spacing w:line="240" w:lineRule="auto"/>
        <w:rPr>
          <w:sz w:val="24"/>
          <w:szCs w:val="24"/>
        </w:rPr>
      </w:pPr>
    </w:p>
    <w:tbl>
      <w:tblPr>
        <w:tblW w:w="7891" w:type="dxa"/>
        <w:tblLook w:val="04A0" w:firstRow="1" w:lastRow="0" w:firstColumn="1" w:lastColumn="0" w:noHBand="0" w:noVBand="1"/>
      </w:tblPr>
      <w:tblGrid>
        <w:gridCol w:w="2400"/>
        <w:gridCol w:w="737"/>
        <w:gridCol w:w="1225"/>
        <w:gridCol w:w="222"/>
        <w:gridCol w:w="2156"/>
        <w:gridCol w:w="441"/>
        <w:gridCol w:w="222"/>
        <w:gridCol w:w="222"/>
        <w:gridCol w:w="266"/>
      </w:tblGrid>
      <w:tr w:rsidR="00215667" w:rsidRPr="00215667" w14:paraId="17E6DE4D" w14:textId="77777777" w:rsidTr="00215667">
        <w:trPr>
          <w:trHeight w:val="300"/>
        </w:trPr>
        <w:tc>
          <w:tcPr>
            <w:tcW w:w="7891" w:type="dxa"/>
            <w:gridSpan w:val="9"/>
            <w:tcBorders>
              <w:top w:val="nil"/>
              <w:left w:val="nil"/>
              <w:bottom w:val="nil"/>
              <w:right w:val="nil"/>
            </w:tcBorders>
            <w:shd w:val="clear" w:color="auto" w:fill="auto"/>
            <w:noWrap/>
            <w:vAlign w:val="center"/>
            <w:hideMark/>
          </w:tcPr>
          <w:p w14:paraId="6BE05341" w14:textId="77777777" w:rsidR="00215667" w:rsidRPr="00215667" w:rsidRDefault="00215667" w:rsidP="00215667">
            <w:pPr>
              <w:spacing w:after="0" w:line="240" w:lineRule="auto"/>
              <w:jc w:val="center"/>
              <w:rPr>
                <w:rFonts w:ascii="Times New Roman" w:eastAsia="Times New Roman" w:hAnsi="Times New Roman" w:cs="Times New Roman"/>
                <w:b/>
                <w:bCs/>
                <w:color w:val="000000"/>
                <w:u w:val="single"/>
              </w:rPr>
            </w:pPr>
            <w:r w:rsidRPr="00215667">
              <w:rPr>
                <w:rFonts w:ascii="Times New Roman" w:eastAsia="Times New Roman" w:hAnsi="Times New Roman" w:cs="Times New Roman"/>
                <w:b/>
                <w:bCs/>
                <w:color w:val="000000"/>
                <w:u w:val="single"/>
              </w:rPr>
              <w:t>Table 7--Time Series Linear Regression Models</w:t>
            </w:r>
          </w:p>
        </w:tc>
      </w:tr>
      <w:tr w:rsidR="00215667" w:rsidRPr="00215667" w14:paraId="75C6BA0A"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0EEAE2DA" w14:textId="77777777" w:rsidR="00215667" w:rsidRPr="00215667" w:rsidRDefault="00215667" w:rsidP="00215667">
            <w:pPr>
              <w:spacing w:after="0" w:line="240" w:lineRule="auto"/>
              <w:jc w:val="center"/>
              <w:rPr>
                <w:rFonts w:ascii="Times New Roman" w:eastAsia="Times New Roman" w:hAnsi="Times New Roman" w:cs="Times New Roman"/>
                <w:b/>
                <w:bCs/>
                <w:color w:val="000000"/>
                <w:u w:val="single"/>
              </w:rPr>
            </w:pPr>
          </w:p>
        </w:tc>
        <w:tc>
          <w:tcPr>
            <w:tcW w:w="1151" w:type="dxa"/>
            <w:gridSpan w:val="4"/>
            <w:tcBorders>
              <w:top w:val="nil"/>
              <w:left w:val="nil"/>
              <w:bottom w:val="nil"/>
              <w:right w:val="nil"/>
            </w:tcBorders>
            <w:shd w:val="clear" w:color="auto" w:fill="auto"/>
            <w:noWrap/>
            <w:vAlign w:val="bottom"/>
            <w:hideMark/>
          </w:tcPr>
          <w:p w14:paraId="640D857B"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33D0E338" w14:textId="77777777" w:rsidTr="00215667">
        <w:trPr>
          <w:trHeight w:val="300"/>
        </w:trPr>
        <w:tc>
          <w:tcPr>
            <w:tcW w:w="6740" w:type="dxa"/>
            <w:gridSpan w:val="5"/>
            <w:tcBorders>
              <w:top w:val="nil"/>
              <w:left w:val="nil"/>
              <w:bottom w:val="nil"/>
              <w:right w:val="nil"/>
            </w:tcBorders>
            <w:shd w:val="clear" w:color="auto" w:fill="auto"/>
            <w:noWrap/>
            <w:vAlign w:val="center"/>
            <w:hideMark/>
          </w:tcPr>
          <w:p w14:paraId="63DC0339" w14:textId="77777777" w:rsidR="00215667" w:rsidRPr="00215667" w:rsidRDefault="00215667" w:rsidP="00215667">
            <w:pPr>
              <w:spacing w:after="0" w:line="240" w:lineRule="auto"/>
              <w:rPr>
                <w:rFonts w:ascii="Times New Roman" w:eastAsia="Times New Roman" w:hAnsi="Times New Roman" w:cs="Times New Roman"/>
                <w:b/>
                <w:bCs/>
                <w:color w:val="000000"/>
                <w:sz w:val="18"/>
                <w:szCs w:val="18"/>
                <w:u w:val="single"/>
              </w:rPr>
            </w:pPr>
            <w:r w:rsidRPr="00215667">
              <w:rPr>
                <w:rFonts w:ascii="Times New Roman" w:eastAsia="Times New Roman" w:hAnsi="Times New Roman" w:cs="Times New Roman"/>
                <w:b/>
                <w:bCs/>
                <w:color w:val="000000"/>
                <w:sz w:val="18"/>
                <w:szCs w:val="18"/>
                <w:u w:val="single"/>
              </w:rPr>
              <w:t xml:space="preserve"> </w:t>
            </w:r>
          </w:p>
        </w:tc>
        <w:tc>
          <w:tcPr>
            <w:tcW w:w="1151" w:type="dxa"/>
            <w:gridSpan w:val="4"/>
            <w:tcBorders>
              <w:top w:val="nil"/>
              <w:left w:val="nil"/>
              <w:bottom w:val="nil"/>
              <w:right w:val="nil"/>
            </w:tcBorders>
            <w:shd w:val="clear" w:color="auto" w:fill="auto"/>
            <w:noWrap/>
            <w:vAlign w:val="center"/>
            <w:hideMark/>
          </w:tcPr>
          <w:p w14:paraId="0A7489A3" w14:textId="77777777" w:rsidR="00215667" w:rsidRPr="00215667" w:rsidRDefault="00215667" w:rsidP="00215667">
            <w:pPr>
              <w:spacing w:after="0" w:line="240" w:lineRule="auto"/>
              <w:jc w:val="center"/>
              <w:rPr>
                <w:rFonts w:ascii="Times New Roman" w:eastAsia="Times New Roman" w:hAnsi="Times New Roman" w:cs="Times New Roman"/>
                <w:b/>
                <w:bCs/>
                <w:color w:val="000000"/>
                <w:sz w:val="18"/>
                <w:szCs w:val="18"/>
              </w:rPr>
            </w:pPr>
            <w:r w:rsidRPr="00215667">
              <w:rPr>
                <w:rFonts w:ascii="Times New Roman" w:eastAsia="Times New Roman" w:hAnsi="Times New Roman" w:cs="Times New Roman"/>
                <w:b/>
                <w:bCs/>
                <w:color w:val="000000"/>
                <w:sz w:val="18"/>
                <w:szCs w:val="18"/>
              </w:rPr>
              <w:t>b</w:t>
            </w:r>
          </w:p>
        </w:tc>
      </w:tr>
      <w:tr w:rsidR="00215667" w:rsidRPr="00215667" w14:paraId="3CC0A95E"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6FA9AD3D" w14:textId="77777777" w:rsidR="00215667" w:rsidRPr="00215667" w:rsidRDefault="00215667" w:rsidP="00215667">
            <w:pPr>
              <w:spacing w:after="0" w:line="240" w:lineRule="auto"/>
              <w:jc w:val="center"/>
              <w:rPr>
                <w:rFonts w:ascii="Times New Roman" w:eastAsia="Times New Roman" w:hAnsi="Times New Roman" w:cs="Times New Roman"/>
                <w:b/>
                <w:bCs/>
                <w:color w:val="000000"/>
                <w:sz w:val="18"/>
                <w:szCs w:val="18"/>
              </w:rPr>
            </w:pPr>
          </w:p>
        </w:tc>
        <w:tc>
          <w:tcPr>
            <w:tcW w:w="1151" w:type="dxa"/>
            <w:gridSpan w:val="4"/>
            <w:tcBorders>
              <w:top w:val="nil"/>
              <w:left w:val="nil"/>
              <w:bottom w:val="nil"/>
              <w:right w:val="nil"/>
            </w:tcBorders>
            <w:shd w:val="clear" w:color="auto" w:fill="auto"/>
            <w:noWrap/>
            <w:vAlign w:val="center"/>
            <w:hideMark/>
          </w:tcPr>
          <w:p w14:paraId="5B67EB74" w14:textId="77777777" w:rsidR="00215667" w:rsidRPr="00215667" w:rsidRDefault="00215667" w:rsidP="00215667">
            <w:pPr>
              <w:spacing w:after="0" w:line="240" w:lineRule="auto"/>
              <w:jc w:val="center"/>
              <w:rPr>
                <w:rFonts w:ascii="Times New Roman" w:eastAsia="Times New Roman" w:hAnsi="Times New Roman" w:cs="Times New Roman"/>
                <w:b/>
                <w:bCs/>
                <w:color w:val="000000"/>
                <w:sz w:val="18"/>
                <w:szCs w:val="18"/>
              </w:rPr>
            </w:pPr>
            <w:r w:rsidRPr="00215667">
              <w:rPr>
                <w:rFonts w:ascii="Times New Roman" w:eastAsia="Times New Roman" w:hAnsi="Times New Roman" w:cs="Times New Roman"/>
                <w:b/>
                <w:bCs/>
                <w:color w:val="000000"/>
                <w:sz w:val="18"/>
                <w:szCs w:val="18"/>
              </w:rPr>
              <w:t>(NW Std. Error)</w:t>
            </w:r>
          </w:p>
        </w:tc>
      </w:tr>
      <w:tr w:rsidR="00215667" w:rsidRPr="00215667" w14:paraId="7921816E"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462E4806" w14:textId="77777777" w:rsidR="00215667" w:rsidRPr="00215667" w:rsidRDefault="00215667" w:rsidP="00215667">
            <w:pPr>
              <w:spacing w:after="0" w:line="240" w:lineRule="auto"/>
              <w:rPr>
                <w:rFonts w:ascii="Times New Roman" w:eastAsia="Times New Roman" w:hAnsi="Times New Roman" w:cs="Times New Roman"/>
                <w:b/>
                <w:bCs/>
                <w:color w:val="000000"/>
              </w:rPr>
            </w:pPr>
            <w:r w:rsidRPr="00215667">
              <w:rPr>
                <w:rFonts w:ascii="Times New Roman" w:eastAsia="Times New Roman" w:hAnsi="Times New Roman" w:cs="Times New Roman"/>
                <w:b/>
                <w:bCs/>
                <w:color w:val="000000"/>
              </w:rPr>
              <w:t xml:space="preserve"> Dependent Variable:  Pct. Firms 500+ Employees</w:t>
            </w:r>
          </w:p>
        </w:tc>
        <w:tc>
          <w:tcPr>
            <w:tcW w:w="1151" w:type="dxa"/>
            <w:gridSpan w:val="4"/>
            <w:tcBorders>
              <w:top w:val="nil"/>
              <w:left w:val="nil"/>
              <w:bottom w:val="nil"/>
              <w:right w:val="nil"/>
            </w:tcBorders>
            <w:shd w:val="clear" w:color="auto" w:fill="auto"/>
            <w:noWrap/>
            <w:vAlign w:val="bottom"/>
            <w:hideMark/>
          </w:tcPr>
          <w:p w14:paraId="788DF5F4" w14:textId="77777777" w:rsidR="00215667" w:rsidRPr="00215667" w:rsidRDefault="00215667" w:rsidP="00215667">
            <w:pPr>
              <w:spacing w:after="0" w:line="240" w:lineRule="auto"/>
              <w:rPr>
                <w:rFonts w:ascii="Times New Roman" w:eastAsia="Times New Roman" w:hAnsi="Times New Roman" w:cs="Times New Roman"/>
                <w:b/>
                <w:bCs/>
                <w:color w:val="000000"/>
              </w:rPr>
            </w:pPr>
          </w:p>
        </w:tc>
      </w:tr>
      <w:tr w:rsidR="00215667" w:rsidRPr="00215667" w14:paraId="70881848"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156F5977" w14:textId="77777777" w:rsidR="00215667" w:rsidRPr="00215667" w:rsidRDefault="00215667" w:rsidP="00215667">
            <w:pPr>
              <w:spacing w:after="0" w:line="240" w:lineRule="auto"/>
              <w:rPr>
                <w:rFonts w:ascii="Times New Roman" w:eastAsia="Times New Roman" w:hAnsi="Times New Roman" w:cs="Times New Roman"/>
                <w:sz w:val="20"/>
                <w:szCs w:val="20"/>
              </w:rPr>
            </w:pPr>
          </w:p>
        </w:tc>
        <w:tc>
          <w:tcPr>
            <w:tcW w:w="1151" w:type="dxa"/>
            <w:gridSpan w:val="4"/>
            <w:tcBorders>
              <w:top w:val="nil"/>
              <w:left w:val="nil"/>
              <w:bottom w:val="nil"/>
              <w:right w:val="nil"/>
            </w:tcBorders>
            <w:shd w:val="clear" w:color="auto" w:fill="auto"/>
            <w:noWrap/>
            <w:vAlign w:val="bottom"/>
            <w:hideMark/>
          </w:tcPr>
          <w:p w14:paraId="6BC7F17C"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4441EF89"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30187446" w14:textId="77777777" w:rsidR="00215667" w:rsidRPr="00215667" w:rsidRDefault="00215667" w:rsidP="00215667">
            <w:pPr>
              <w:spacing w:after="0" w:line="240" w:lineRule="auto"/>
              <w:rPr>
                <w:rFonts w:ascii="Times New Roman" w:eastAsia="Times New Roman" w:hAnsi="Times New Roman" w:cs="Times New Roman"/>
                <w:sz w:val="20"/>
                <w:szCs w:val="20"/>
              </w:rPr>
            </w:pPr>
          </w:p>
        </w:tc>
        <w:tc>
          <w:tcPr>
            <w:tcW w:w="1151" w:type="dxa"/>
            <w:gridSpan w:val="4"/>
            <w:tcBorders>
              <w:top w:val="nil"/>
              <w:left w:val="nil"/>
              <w:bottom w:val="nil"/>
              <w:right w:val="nil"/>
            </w:tcBorders>
            <w:shd w:val="clear" w:color="auto" w:fill="auto"/>
            <w:noWrap/>
            <w:vAlign w:val="bottom"/>
            <w:hideMark/>
          </w:tcPr>
          <w:p w14:paraId="35316D7C"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35D7E923"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308F2B2B"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Real Output Per Person Index, 2009=100</w:t>
            </w:r>
          </w:p>
        </w:tc>
        <w:tc>
          <w:tcPr>
            <w:tcW w:w="1151" w:type="dxa"/>
            <w:gridSpan w:val="4"/>
            <w:tcBorders>
              <w:top w:val="nil"/>
              <w:left w:val="nil"/>
              <w:bottom w:val="nil"/>
              <w:right w:val="nil"/>
            </w:tcBorders>
            <w:shd w:val="clear" w:color="auto" w:fill="auto"/>
            <w:noWrap/>
            <w:vAlign w:val="bottom"/>
            <w:hideMark/>
          </w:tcPr>
          <w:p w14:paraId="7F77E6A3"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0.00154**</w:t>
            </w:r>
          </w:p>
        </w:tc>
      </w:tr>
      <w:tr w:rsidR="00215667" w:rsidRPr="00215667" w14:paraId="268BB51C"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3717A92D" w14:textId="77777777" w:rsidR="00215667" w:rsidRPr="00215667" w:rsidRDefault="00215667" w:rsidP="00215667">
            <w:pPr>
              <w:spacing w:after="0" w:line="240" w:lineRule="auto"/>
              <w:jc w:val="center"/>
              <w:rPr>
                <w:rFonts w:ascii="Times New Roman" w:eastAsia="Times New Roman" w:hAnsi="Times New Roman" w:cs="Times New Roman"/>
                <w:color w:val="000000"/>
              </w:rPr>
            </w:pPr>
          </w:p>
        </w:tc>
        <w:tc>
          <w:tcPr>
            <w:tcW w:w="1151" w:type="dxa"/>
            <w:gridSpan w:val="4"/>
            <w:tcBorders>
              <w:top w:val="nil"/>
              <w:left w:val="nil"/>
              <w:bottom w:val="nil"/>
              <w:right w:val="nil"/>
            </w:tcBorders>
            <w:shd w:val="clear" w:color="auto" w:fill="auto"/>
            <w:noWrap/>
            <w:vAlign w:val="bottom"/>
            <w:hideMark/>
          </w:tcPr>
          <w:p w14:paraId="21C1E570"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(0.0002)</w:t>
            </w:r>
          </w:p>
        </w:tc>
      </w:tr>
      <w:tr w:rsidR="00215667" w:rsidRPr="00215667" w14:paraId="4567A2EA"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58AFA838"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Constant</w:t>
            </w:r>
          </w:p>
        </w:tc>
        <w:tc>
          <w:tcPr>
            <w:tcW w:w="1151" w:type="dxa"/>
            <w:gridSpan w:val="4"/>
            <w:tcBorders>
              <w:top w:val="nil"/>
              <w:left w:val="nil"/>
              <w:bottom w:val="nil"/>
              <w:right w:val="nil"/>
            </w:tcBorders>
            <w:shd w:val="clear" w:color="auto" w:fill="auto"/>
            <w:noWrap/>
            <w:vAlign w:val="bottom"/>
            <w:hideMark/>
          </w:tcPr>
          <w:p w14:paraId="65D55D42"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0.237</w:t>
            </w:r>
          </w:p>
        </w:tc>
      </w:tr>
      <w:tr w:rsidR="00215667" w:rsidRPr="00215667" w14:paraId="5192A1B8"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33E1C11A" w14:textId="77777777" w:rsidR="00215667" w:rsidRPr="00215667" w:rsidRDefault="00215667" w:rsidP="00215667">
            <w:pPr>
              <w:spacing w:after="0" w:line="240" w:lineRule="auto"/>
              <w:jc w:val="center"/>
              <w:rPr>
                <w:rFonts w:ascii="Times New Roman" w:eastAsia="Times New Roman" w:hAnsi="Times New Roman" w:cs="Times New Roman"/>
                <w:color w:val="000000"/>
              </w:rPr>
            </w:pPr>
          </w:p>
        </w:tc>
        <w:tc>
          <w:tcPr>
            <w:tcW w:w="1151" w:type="dxa"/>
            <w:gridSpan w:val="4"/>
            <w:tcBorders>
              <w:top w:val="nil"/>
              <w:left w:val="nil"/>
              <w:bottom w:val="nil"/>
              <w:right w:val="nil"/>
            </w:tcBorders>
            <w:shd w:val="clear" w:color="auto" w:fill="auto"/>
            <w:noWrap/>
            <w:vAlign w:val="bottom"/>
            <w:hideMark/>
          </w:tcPr>
          <w:p w14:paraId="76B9D0F8"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60B9E678"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0152F1C7"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Adjusted r-squared</w:t>
            </w:r>
          </w:p>
        </w:tc>
        <w:tc>
          <w:tcPr>
            <w:tcW w:w="1151" w:type="dxa"/>
            <w:gridSpan w:val="4"/>
            <w:tcBorders>
              <w:top w:val="nil"/>
              <w:left w:val="nil"/>
              <w:bottom w:val="nil"/>
              <w:right w:val="nil"/>
            </w:tcBorders>
            <w:shd w:val="clear" w:color="auto" w:fill="auto"/>
            <w:noWrap/>
            <w:vAlign w:val="bottom"/>
            <w:hideMark/>
          </w:tcPr>
          <w:p w14:paraId="66122247"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0.713</w:t>
            </w:r>
          </w:p>
        </w:tc>
      </w:tr>
      <w:tr w:rsidR="00215667" w:rsidRPr="00215667" w14:paraId="31E6532F"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56CB6561"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n</w:t>
            </w:r>
          </w:p>
        </w:tc>
        <w:tc>
          <w:tcPr>
            <w:tcW w:w="1151" w:type="dxa"/>
            <w:gridSpan w:val="4"/>
            <w:tcBorders>
              <w:top w:val="nil"/>
              <w:left w:val="nil"/>
              <w:bottom w:val="nil"/>
              <w:right w:val="nil"/>
            </w:tcBorders>
            <w:shd w:val="clear" w:color="auto" w:fill="auto"/>
            <w:noWrap/>
            <w:vAlign w:val="bottom"/>
            <w:hideMark/>
          </w:tcPr>
          <w:p w14:paraId="53FD27A2"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39</w:t>
            </w:r>
          </w:p>
        </w:tc>
      </w:tr>
      <w:tr w:rsidR="00215667" w:rsidRPr="00215667" w14:paraId="33815269"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6C120A0A" w14:textId="77777777" w:rsidR="00215667" w:rsidRPr="00215667" w:rsidRDefault="00215667" w:rsidP="00215667">
            <w:pPr>
              <w:spacing w:after="0" w:line="240" w:lineRule="auto"/>
              <w:jc w:val="center"/>
              <w:rPr>
                <w:rFonts w:ascii="Times New Roman" w:eastAsia="Times New Roman" w:hAnsi="Times New Roman" w:cs="Times New Roman"/>
                <w:color w:val="000000"/>
              </w:rPr>
            </w:pPr>
          </w:p>
        </w:tc>
        <w:tc>
          <w:tcPr>
            <w:tcW w:w="1151" w:type="dxa"/>
            <w:gridSpan w:val="4"/>
            <w:tcBorders>
              <w:top w:val="nil"/>
              <w:left w:val="nil"/>
              <w:bottom w:val="nil"/>
              <w:right w:val="nil"/>
            </w:tcBorders>
            <w:shd w:val="clear" w:color="auto" w:fill="auto"/>
            <w:noWrap/>
            <w:vAlign w:val="bottom"/>
            <w:hideMark/>
          </w:tcPr>
          <w:p w14:paraId="0B1804EB"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1F2C9C2F"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034351FA" w14:textId="77777777" w:rsidR="00215667" w:rsidRPr="00215667" w:rsidRDefault="00215667" w:rsidP="00215667">
            <w:pPr>
              <w:spacing w:after="0" w:line="240" w:lineRule="auto"/>
              <w:jc w:val="center"/>
              <w:rPr>
                <w:rFonts w:ascii="Times New Roman" w:eastAsia="Times New Roman" w:hAnsi="Times New Roman" w:cs="Times New Roman"/>
                <w:sz w:val="20"/>
                <w:szCs w:val="20"/>
              </w:rPr>
            </w:pPr>
          </w:p>
        </w:tc>
        <w:tc>
          <w:tcPr>
            <w:tcW w:w="1151" w:type="dxa"/>
            <w:gridSpan w:val="4"/>
            <w:tcBorders>
              <w:top w:val="nil"/>
              <w:left w:val="nil"/>
              <w:bottom w:val="nil"/>
              <w:right w:val="nil"/>
            </w:tcBorders>
            <w:shd w:val="clear" w:color="auto" w:fill="auto"/>
            <w:noWrap/>
            <w:vAlign w:val="bottom"/>
            <w:hideMark/>
          </w:tcPr>
          <w:p w14:paraId="48AC9067"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723EFE3A"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0D707C9C" w14:textId="77777777" w:rsidR="00215667" w:rsidRPr="00215667" w:rsidRDefault="00215667" w:rsidP="00215667">
            <w:pPr>
              <w:spacing w:after="0" w:line="240" w:lineRule="auto"/>
              <w:jc w:val="center"/>
              <w:rPr>
                <w:rFonts w:ascii="Times New Roman" w:eastAsia="Times New Roman" w:hAnsi="Times New Roman" w:cs="Times New Roman"/>
                <w:sz w:val="20"/>
                <w:szCs w:val="20"/>
              </w:rPr>
            </w:pPr>
          </w:p>
        </w:tc>
        <w:tc>
          <w:tcPr>
            <w:tcW w:w="1151" w:type="dxa"/>
            <w:gridSpan w:val="4"/>
            <w:tcBorders>
              <w:top w:val="nil"/>
              <w:left w:val="nil"/>
              <w:bottom w:val="nil"/>
              <w:right w:val="nil"/>
            </w:tcBorders>
            <w:shd w:val="clear" w:color="auto" w:fill="auto"/>
            <w:noWrap/>
            <w:vAlign w:val="bottom"/>
            <w:hideMark/>
          </w:tcPr>
          <w:p w14:paraId="2F6935BA"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6184C6D0" w14:textId="77777777" w:rsidTr="00215667">
        <w:trPr>
          <w:trHeight w:val="300"/>
        </w:trPr>
        <w:tc>
          <w:tcPr>
            <w:tcW w:w="7891" w:type="dxa"/>
            <w:gridSpan w:val="9"/>
            <w:tcBorders>
              <w:top w:val="nil"/>
              <w:left w:val="nil"/>
              <w:bottom w:val="nil"/>
              <w:right w:val="nil"/>
            </w:tcBorders>
            <w:shd w:val="clear" w:color="auto" w:fill="auto"/>
            <w:noWrap/>
            <w:vAlign w:val="bottom"/>
            <w:hideMark/>
          </w:tcPr>
          <w:p w14:paraId="75ABF938" w14:textId="77777777" w:rsidR="00215667" w:rsidRPr="00215667" w:rsidRDefault="00215667" w:rsidP="00215667">
            <w:pPr>
              <w:spacing w:after="0" w:line="240" w:lineRule="auto"/>
              <w:rPr>
                <w:rFonts w:ascii="Times New Roman" w:eastAsia="Times New Roman" w:hAnsi="Times New Roman" w:cs="Times New Roman"/>
                <w:b/>
                <w:bCs/>
                <w:color w:val="000000"/>
              </w:rPr>
            </w:pPr>
            <w:r w:rsidRPr="00215667">
              <w:rPr>
                <w:rFonts w:ascii="Times New Roman" w:eastAsia="Times New Roman" w:hAnsi="Times New Roman" w:cs="Times New Roman"/>
                <w:b/>
                <w:bCs/>
                <w:color w:val="000000"/>
              </w:rPr>
              <w:t xml:space="preserve"> Dependent Variable:  Exit Rates Firms 1000+ Employees</w:t>
            </w:r>
          </w:p>
        </w:tc>
      </w:tr>
      <w:tr w:rsidR="00215667" w:rsidRPr="00215667" w14:paraId="1BDEF289"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3DCC01F0" w14:textId="77777777" w:rsidR="00215667" w:rsidRPr="00215667" w:rsidRDefault="00215667" w:rsidP="00215667">
            <w:pPr>
              <w:spacing w:after="0" w:line="240" w:lineRule="auto"/>
              <w:rPr>
                <w:rFonts w:ascii="Times New Roman" w:eastAsia="Times New Roman" w:hAnsi="Times New Roman" w:cs="Times New Roman"/>
                <w:b/>
                <w:bCs/>
                <w:color w:val="000000"/>
              </w:rPr>
            </w:pPr>
          </w:p>
        </w:tc>
        <w:tc>
          <w:tcPr>
            <w:tcW w:w="1151" w:type="dxa"/>
            <w:gridSpan w:val="4"/>
            <w:tcBorders>
              <w:top w:val="nil"/>
              <w:left w:val="nil"/>
              <w:bottom w:val="nil"/>
              <w:right w:val="nil"/>
            </w:tcBorders>
            <w:shd w:val="clear" w:color="auto" w:fill="auto"/>
            <w:noWrap/>
            <w:vAlign w:val="bottom"/>
            <w:hideMark/>
          </w:tcPr>
          <w:p w14:paraId="56732F00"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4E6CA336"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530B3BF3" w14:textId="77777777" w:rsidR="00215667" w:rsidRPr="00215667" w:rsidRDefault="00215667" w:rsidP="00215667">
            <w:pPr>
              <w:spacing w:after="0" w:line="240" w:lineRule="auto"/>
              <w:rPr>
                <w:rFonts w:ascii="Times New Roman" w:eastAsia="Times New Roman" w:hAnsi="Times New Roman" w:cs="Times New Roman"/>
                <w:sz w:val="20"/>
                <w:szCs w:val="20"/>
              </w:rPr>
            </w:pPr>
          </w:p>
        </w:tc>
        <w:tc>
          <w:tcPr>
            <w:tcW w:w="1151" w:type="dxa"/>
            <w:gridSpan w:val="4"/>
            <w:tcBorders>
              <w:top w:val="nil"/>
              <w:left w:val="nil"/>
              <w:bottom w:val="nil"/>
              <w:right w:val="nil"/>
            </w:tcBorders>
            <w:shd w:val="clear" w:color="auto" w:fill="auto"/>
            <w:noWrap/>
            <w:vAlign w:val="bottom"/>
            <w:hideMark/>
          </w:tcPr>
          <w:p w14:paraId="7107AC5F"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6EE2E4FA"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38BE1B45"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Real Output Per Person Index, 2009=100</w:t>
            </w:r>
          </w:p>
        </w:tc>
        <w:tc>
          <w:tcPr>
            <w:tcW w:w="1151" w:type="dxa"/>
            <w:gridSpan w:val="4"/>
            <w:tcBorders>
              <w:top w:val="nil"/>
              <w:left w:val="nil"/>
              <w:bottom w:val="nil"/>
              <w:right w:val="nil"/>
            </w:tcBorders>
            <w:shd w:val="clear" w:color="auto" w:fill="auto"/>
            <w:noWrap/>
            <w:vAlign w:val="bottom"/>
            <w:hideMark/>
          </w:tcPr>
          <w:p w14:paraId="7028F8EF"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-0.03**</w:t>
            </w:r>
          </w:p>
        </w:tc>
      </w:tr>
      <w:tr w:rsidR="00215667" w:rsidRPr="00215667" w14:paraId="679E9F8C"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11774A47" w14:textId="77777777" w:rsidR="00215667" w:rsidRPr="00215667" w:rsidRDefault="00215667" w:rsidP="00215667">
            <w:pPr>
              <w:spacing w:after="0" w:line="240" w:lineRule="auto"/>
              <w:jc w:val="center"/>
              <w:rPr>
                <w:rFonts w:ascii="Times New Roman" w:eastAsia="Times New Roman" w:hAnsi="Times New Roman" w:cs="Times New Roman"/>
                <w:color w:val="000000"/>
              </w:rPr>
            </w:pPr>
          </w:p>
        </w:tc>
        <w:tc>
          <w:tcPr>
            <w:tcW w:w="1151" w:type="dxa"/>
            <w:gridSpan w:val="4"/>
            <w:tcBorders>
              <w:top w:val="nil"/>
              <w:left w:val="nil"/>
              <w:bottom w:val="nil"/>
              <w:right w:val="nil"/>
            </w:tcBorders>
            <w:shd w:val="clear" w:color="auto" w:fill="auto"/>
            <w:noWrap/>
            <w:vAlign w:val="bottom"/>
            <w:hideMark/>
          </w:tcPr>
          <w:p w14:paraId="28693839"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(0.014)</w:t>
            </w:r>
          </w:p>
        </w:tc>
      </w:tr>
      <w:tr w:rsidR="00215667" w:rsidRPr="00215667" w14:paraId="5A9B0BDD"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4B5BAA94"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Constant</w:t>
            </w:r>
          </w:p>
        </w:tc>
        <w:tc>
          <w:tcPr>
            <w:tcW w:w="1151" w:type="dxa"/>
            <w:gridSpan w:val="4"/>
            <w:tcBorders>
              <w:top w:val="nil"/>
              <w:left w:val="nil"/>
              <w:bottom w:val="nil"/>
              <w:right w:val="nil"/>
            </w:tcBorders>
            <w:shd w:val="clear" w:color="auto" w:fill="auto"/>
            <w:noWrap/>
            <w:vAlign w:val="bottom"/>
            <w:hideMark/>
          </w:tcPr>
          <w:p w14:paraId="16ABDF1D"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10.18</w:t>
            </w:r>
          </w:p>
        </w:tc>
      </w:tr>
      <w:tr w:rsidR="00215667" w:rsidRPr="00215667" w14:paraId="37E2B625"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0922FD32" w14:textId="77777777" w:rsidR="00215667" w:rsidRPr="00215667" w:rsidRDefault="00215667" w:rsidP="00215667">
            <w:pPr>
              <w:spacing w:after="0" w:line="240" w:lineRule="auto"/>
              <w:jc w:val="center"/>
              <w:rPr>
                <w:rFonts w:ascii="Times New Roman" w:eastAsia="Times New Roman" w:hAnsi="Times New Roman" w:cs="Times New Roman"/>
                <w:color w:val="000000"/>
              </w:rPr>
            </w:pPr>
          </w:p>
        </w:tc>
        <w:tc>
          <w:tcPr>
            <w:tcW w:w="1151" w:type="dxa"/>
            <w:gridSpan w:val="4"/>
            <w:tcBorders>
              <w:top w:val="nil"/>
              <w:left w:val="nil"/>
              <w:bottom w:val="nil"/>
              <w:right w:val="nil"/>
            </w:tcBorders>
            <w:shd w:val="clear" w:color="auto" w:fill="auto"/>
            <w:noWrap/>
            <w:vAlign w:val="bottom"/>
            <w:hideMark/>
          </w:tcPr>
          <w:p w14:paraId="1E582DD3" w14:textId="77777777" w:rsidR="00215667" w:rsidRPr="00215667" w:rsidRDefault="00215667" w:rsidP="00215667">
            <w:pPr>
              <w:spacing w:after="0" w:line="240" w:lineRule="auto"/>
              <w:rPr>
                <w:rFonts w:ascii="Times New Roman" w:eastAsia="Times New Roman" w:hAnsi="Times New Roman" w:cs="Times New Roman"/>
                <w:sz w:val="20"/>
                <w:szCs w:val="20"/>
              </w:rPr>
            </w:pPr>
          </w:p>
        </w:tc>
      </w:tr>
      <w:tr w:rsidR="00215667" w:rsidRPr="00215667" w14:paraId="0051690E"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0F726FA7"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Adjusted r-squared</w:t>
            </w:r>
          </w:p>
        </w:tc>
        <w:tc>
          <w:tcPr>
            <w:tcW w:w="1151" w:type="dxa"/>
            <w:gridSpan w:val="4"/>
            <w:tcBorders>
              <w:top w:val="nil"/>
              <w:left w:val="nil"/>
              <w:bottom w:val="nil"/>
              <w:right w:val="nil"/>
            </w:tcBorders>
            <w:shd w:val="clear" w:color="auto" w:fill="auto"/>
            <w:noWrap/>
            <w:vAlign w:val="bottom"/>
            <w:hideMark/>
          </w:tcPr>
          <w:p w14:paraId="343214B6"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0.082</w:t>
            </w:r>
          </w:p>
        </w:tc>
      </w:tr>
      <w:tr w:rsidR="00215667" w:rsidRPr="00215667" w14:paraId="2D0FF390" w14:textId="77777777" w:rsidTr="00215667">
        <w:trPr>
          <w:trHeight w:val="300"/>
        </w:trPr>
        <w:tc>
          <w:tcPr>
            <w:tcW w:w="6740" w:type="dxa"/>
            <w:gridSpan w:val="5"/>
            <w:tcBorders>
              <w:top w:val="nil"/>
              <w:left w:val="nil"/>
              <w:bottom w:val="nil"/>
              <w:right w:val="nil"/>
            </w:tcBorders>
            <w:shd w:val="clear" w:color="auto" w:fill="auto"/>
            <w:noWrap/>
            <w:vAlign w:val="bottom"/>
            <w:hideMark/>
          </w:tcPr>
          <w:p w14:paraId="4E37F6E2" w14:textId="77777777" w:rsidR="00215667" w:rsidRPr="00215667" w:rsidRDefault="00215667" w:rsidP="00215667">
            <w:pPr>
              <w:spacing w:after="0" w:line="240" w:lineRule="auto"/>
              <w:rPr>
                <w:rFonts w:ascii="Times New Roman" w:eastAsia="Times New Roman" w:hAnsi="Times New Roman" w:cs="Times New Roman"/>
                <w:color w:val="000000"/>
              </w:rPr>
            </w:pPr>
            <w:r w:rsidRPr="00215667">
              <w:rPr>
                <w:rFonts w:ascii="Times New Roman" w:eastAsia="Times New Roman" w:hAnsi="Times New Roman" w:cs="Times New Roman"/>
                <w:color w:val="000000"/>
              </w:rPr>
              <w:t>n</w:t>
            </w:r>
          </w:p>
        </w:tc>
        <w:tc>
          <w:tcPr>
            <w:tcW w:w="1151" w:type="dxa"/>
            <w:gridSpan w:val="4"/>
            <w:tcBorders>
              <w:top w:val="nil"/>
              <w:left w:val="nil"/>
              <w:bottom w:val="nil"/>
              <w:right w:val="nil"/>
            </w:tcBorders>
            <w:shd w:val="clear" w:color="auto" w:fill="auto"/>
            <w:noWrap/>
            <w:vAlign w:val="bottom"/>
            <w:hideMark/>
          </w:tcPr>
          <w:p w14:paraId="540709CE" w14:textId="77777777" w:rsidR="00215667" w:rsidRPr="00215667" w:rsidRDefault="00215667" w:rsidP="00215667">
            <w:pPr>
              <w:spacing w:after="0" w:line="240" w:lineRule="auto"/>
              <w:jc w:val="center"/>
              <w:rPr>
                <w:rFonts w:ascii="Times New Roman" w:eastAsia="Times New Roman" w:hAnsi="Times New Roman" w:cs="Times New Roman"/>
                <w:color w:val="000000"/>
              </w:rPr>
            </w:pPr>
            <w:r w:rsidRPr="00215667">
              <w:rPr>
                <w:rFonts w:ascii="Times New Roman" w:eastAsia="Times New Roman" w:hAnsi="Times New Roman" w:cs="Times New Roman"/>
                <w:color w:val="000000"/>
              </w:rPr>
              <w:t>39</w:t>
            </w:r>
          </w:p>
        </w:tc>
      </w:tr>
      <w:tr w:rsidR="00215667" w:rsidRPr="00C46D75" w14:paraId="72E8F8FC" w14:textId="77777777" w:rsidTr="00215667">
        <w:trPr>
          <w:gridAfter w:val="1"/>
          <w:wAfter w:w="266" w:type="dxa"/>
          <w:trHeight w:val="300"/>
        </w:trPr>
        <w:tc>
          <w:tcPr>
            <w:tcW w:w="2400" w:type="dxa"/>
            <w:tcBorders>
              <w:top w:val="nil"/>
              <w:left w:val="nil"/>
              <w:bottom w:val="nil"/>
              <w:right w:val="nil"/>
            </w:tcBorders>
            <w:shd w:val="clear" w:color="auto" w:fill="auto"/>
            <w:noWrap/>
            <w:vAlign w:val="bottom"/>
            <w:hideMark/>
          </w:tcPr>
          <w:p w14:paraId="678ED8AA" w14:textId="77777777" w:rsidR="00215667" w:rsidRPr="00C46D75" w:rsidRDefault="00215667" w:rsidP="00ED673B">
            <w:pPr>
              <w:spacing w:after="0" w:line="240" w:lineRule="auto"/>
              <w:rPr>
                <w:rFonts w:ascii="Times New Roman" w:eastAsia="Times New Roman" w:hAnsi="Times New Roman" w:cs="Times New Roman"/>
                <w:color w:val="000000"/>
                <w:sz w:val="18"/>
                <w:szCs w:val="18"/>
              </w:rPr>
            </w:pPr>
            <w:r w:rsidRPr="00C46D75">
              <w:rPr>
                <w:rFonts w:ascii="Times New Roman" w:eastAsia="Times New Roman" w:hAnsi="Times New Roman" w:cs="Times New Roman"/>
                <w:color w:val="000000"/>
                <w:sz w:val="18"/>
                <w:szCs w:val="18"/>
              </w:rPr>
              <w:t>**p&lt;0.05</w:t>
            </w:r>
          </w:p>
        </w:tc>
        <w:tc>
          <w:tcPr>
            <w:tcW w:w="737" w:type="dxa"/>
            <w:tcBorders>
              <w:top w:val="nil"/>
              <w:left w:val="nil"/>
              <w:bottom w:val="nil"/>
              <w:right w:val="nil"/>
            </w:tcBorders>
            <w:shd w:val="clear" w:color="auto" w:fill="auto"/>
            <w:noWrap/>
            <w:vAlign w:val="bottom"/>
            <w:hideMark/>
          </w:tcPr>
          <w:p w14:paraId="6E1AE2F9" w14:textId="77777777" w:rsidR="00215667" w:rsidRPr="00C46D75" w:rsidRDefault="00215667" w:rsidP="00ED673B">
            <w:pPr>
              <w:spacing w:after="0" w:line="240" w:lineRule="auto"/>
              <w:rPr>
                <w:rFonts w:ascii="Times New Roman" w:eastAsia="Times New Roman" w:hAnsi="Times New Roman" w:cs="Times New Roman"/>
                <w:color w:val="000000"/>
                <w:sz w:val="18"/>
                <w:szCs w:val="18"/>
              </w:rPr>
            </w:pPr>
          </w:p>
        </w:tc>
        <w:tc>
          <w:tcPr>
            <w:tcW w:w="1225" w:type="dxa"/>
            <w:tcBorders>
              <w:top w:val="nil"/>
              <w:left w:val="nil"/>
              <w:bottom w:val="nil"/>
              <w:right w:val="nil"/>
            </w:tcBorders>
            <w:shd w:val="clear" w:color="auto" w:fill="auto"/>
            <w:noWrap/>
            <w:vAlign w:val="bottom"/>
            <w:hideMark/>
          </w:tcPr>
          <w:p w14:paraId="188255E8" w14:textId="77777777" w:rsidR="00215667" w:rsidRPr="00C46D75" w:rsidRDefault="00215667" w:rsidP="00ED673B">
            <w:pPr>
              <w:spacing w:after="0" w:line="240" w:lineRule="auto"/>
              <w:rPr>
                <w:rFonts w:ascii="Times New Roman" w:eastAsia="Times New Roman" w:hAnsi="Times New Roman" w:cs="Times New Roman"/>
                <w:color w:val="000000"/>
              </w:rPr>
            </w:pPr>
            <w:r w:rsidRPr="00C46D75">
              <w:rPr>
                <w:rFonts w:ascii="Times New Roman" w:eastAsia="Times New Roman" w:hAnsi="Times New Roman" w:cs="Times New Roman"/>
                <w:color w:val="000000"/>
              </w:rPr>
              <w:t xml:space="preserve"> </w:t>
            </w:r>
          </w:p>
        </w:tc>
        <w:tc>
          <w:tcPr>
            <w:tcW w:w="222" w:type="dxa"/>
            <w:tcBorders>
              <w:top w:val="nil"/>
              <w:left w:val="nil"/>
              <w:bottom w:val="nil"/>
              <w:right w:val="nil"/>
            </w:tcBorders>
            <w:shd w:val="clear" w:color="auto" w:fill="auto"/>
            <w:noWrap/>
            <w:vAlign w:val="bottom"/>
            <w:hideMark/>
          </w:tcPr>
          <w:p w14:paraId="5B266B0A" w14:textId="77777777" w:rsidR="00215667" w:rsidRPr="00C46D75" w:rsidRDefault="00215667" w:rsidP="00ED673B">
            <w:pPr>
              <w:spacing w:after="0" w:line="240" w:lineRule="auto"/>
              <w:rPr>
                <w:rFonts w:ascii="Times New Roman" w:eastAsia="Times New Roman" w:hAnsi="Times New Roman" w:cs="Times New Roman"/>
                <w:color w:val="000000"/>
              </w:rPr>
            </w:pPr>
          </w:p>
        </w:tc>
        <w:tc>
          <w:tcPr>
            <w:tcW w:w="2597" w:type="dxa"/>
            <w:gridSpan w:val="2"/>
            <w:tcBorders>
              <w:top w:val="nil"/>
              <w:left w:val="nil"/>
              <w:bottom w:val="nil"/>
              <w:right w:val="nil"/>
            </w:tcBorders>
            <w:shd w:val="clear" w:color="auto" w:fill="auto"/>
            <w:noWrap/>
            <w:vAlign w:val="bottom"/>
            <w:hideMark/>
          </w:tcPr>
          <w:p w14:paraId="6BE53C97" w14:textId="77777777" w:rsidR="00215667" w:rsidRPr="00C46D75" w:rsidRDefault="00215667" w:rsidP="00ED673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526484" w14:textId="77777777" w:rsidR="00215667" w:rsidRPr="00C46D75" w:rsidRDefault="00215667" w:rsidP="00ED673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E6F8F0" w14:textId="77777777" w:rsidR="00215667" w:rsidRPr="00C46D75" w:rsidRDefault="00215667" w:rsidP="00ED673B">
            <w:pPr>
              <w:spacing w:after="0" w:line="240" w:lineRule="auto"/>
              <w:rPr>
                <w:rFonts w:ascii="Times New Roman" w:eastAsia="Times New Roman" w:hAnsi="Times New Roman" w:cs="Times New Roman"/>
                <w:sz w:val="20"/>
                <w:szCs w:val="20"/>
              </w:rPr>
            </w:pPr>
          </w:p>
        </w:tc>
      </w:tr>
      <w:tr w:rsidR="00215667" w:rsidRPr="00C46D75" w14:paraId="1C586FD4" w14:textId="77777777" w:rsidTr="00215667">
        <w:trPr>
          <w:gridAfter w:val="1"/>
          <w:wAfter w:w="266" w:type="dxa"/>
          <w:trHeight w:val="300"/>
        </w:trPr>
        <w:tc>
          <w:tcPr>
            <w:tcW w:w="2400" w:type="dxa"/>
            <w:tcBorders>
              <w:top w:val="nil"/>
              <w:left w:val="nil"/>
              <w:bottom w:val="nil"/>
              <w:right w:val="nil"/>
            </w:tcBorders>
            <w:shd w:val="clear" w:color="auto" w:fill="auto"/>
            <w:noWrap/>
            <w:vAlign w:val="bottom"/>
            <w:hideMark/>
          </w:tcPr>
          <w:p w14:paraId="6EA4C7AA" w14:textId="77777777" w:rsidR="00215667" w:rsidRPr="00C46D75" w:rsidRDefault="00215667" w:rsidP="00ED673B">
            <w:pPr>
              <w:spacing w:after="0" w:line="240" w:lineRule="auto"/>
              <w:rPr>
                <w:rFonts w:ascii="Times New Roman" w:eastAsia="Times New Roman" w:hAnsi="Times New Roman" w:cs="Times New Roman"/>
                <w:color w:val="000000"/>
                <w:sz w:val="18"/>
                <w:szCs w:val="18"/>
              </w:rPr>
            </w:pPr>
            <w:r w:rsidRPr="00C46D75">
              <w:rPr>
                <w:rFonts w:ascii="Times New Roman" w:eastAsia="Times New Roman" w:hAnsi="Times New Roman" w:cs="Times New Roman"/>
                <w:color w:val="000000"/>
                <w:sz w:val="18"/>
                <w:szCs w:val="18"/>
              </w:rPr>
              <w:t>*p&lt;0.10</w:t>
            </w:r>
          </w:p>
        </w:tc>
        <w:tc>
          <w:tcPr>
            <w:tcW w:w="737" w:type="dxa"/>
            <w:tcBorders>
              <w:top w:val="nil"/>
              <w:left w:val="nil"/>
              <w:bottom w:val="nil"/>
              <w:right w:val="nil"/>
            </w:tcBorders>
            <w:shd w:val="clear" w:color="auto" w:fill="auto"/>
            <w:noWrap/>
            <w:vAlign w:val="bottom"/>
            <w:hideMark/>
          </w:tcPr>
          <w:p w14:paraId="428CC928" w14:textId="77777777" w:rsidR="00215667" w:rsidRPr="00C46D75" w:rsidRDefault="00215667" w:rsidP="00ED673B">
            <w:pPr>
              <w:spacing w:after="0" w:line="240" w:lineRule="auto"/>
              <w:rPr>
                <w:rFonts w:ascii="Times New Roman" w:eastAsia="Times New Roman" w:hAnsi="Times New Roman" w:cs="Times New Roman"/>
                <w:color w:val="000000"/>
                <w:sz w:val="18"/>
                <w:szCs w:val="18"/>
              </w:rPr>
            </w:pPr>
          </w:p>
        </w:tc>
        <w:tc>
          <w:tcPr>
            <w:tcW w:w="1225" w:type="dxa"/>
            <w:tcBorders>
              <w:top w:val="nil"/>
              <w:left w:val="nil"/>
              <w:bottom w:val="nil"/>
              <w:right w:val="nil"/>
            </w:tcBorders>
            <w:shd w:val="clear" w:color="auto" w:fill="auto"/>
            <w:noWrap/>
            <w:vAlign w:val="bottom"/>
            <w:hideMark/>
          </w:tcPr>
          <w:p w14:paraId="2E0DDBE0" w14:textId="77777777" w:rsidR="00215667" w:rsidRPr="00C46D75" w:rsidRDefault="00215667" w:rsidP="00ED673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B8D9C5" w14:textId="77777777" w:rsidR="00215667" w:rsidRPr="00C46D75" w:rsidRDefault="00215667" w:rsidP="00ED673B">
            <w:pPr>
              <w:spacing w:after="0" w:line="240" w:lineRule="auto"/>
              <w:jc w:val="center"/>
              <w:rPr>
                <w:rFonts w:ascii="Times New Roman" w:eastAsia="Times New Roman" w:hAnsi="Times New Roman" w:cs="Times New Roman"/>
                <w:sz w:val="20"/>
                <w:szCs w:val="20"/>
              </w:rPr>
            </w:pPr>
          </w:p>
        </w:tc>
        <w:tc>
          <w:tcPr>
            <w:tcW w:w="2597" w:type="dxa"/>
            <w:gridSpan w:val="2"/>
            <w:tcBorders>
              <w:top w:val="nil"/>
              <w:left w:val="nil"/>
              <w:bottom w:val="nil"/>
              <w:right w:val="nil"/>
            </w:tcBorders>
            <w:shd w:val="clear" w:color="auto" w:fill="auto"/>
            <w:noWrap/>
            <w:vAlign w:val="bottom"/>
            <w:hideMark/>
          </w:tcPr>
          <w:p w14:paraId="228739A7" w14:textId="77777777" w:rsidR="00215667" w:rsidRPr="00C46D75" w:rsidRDefault="00215667" w:rsidP="00ED673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8BB8267" w14:textId="77777777" w:rsidR="00215667" w:rsidRPr="00C46D75" w:rsidRDefault="00215667" w:rsidP="00ED673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C866EE1" w14:textId="77777777" w:rsidR="00215667" w:rsidRPr="00C46D75" w:rsidRDefault="00215667" w:rsidP="00ED673B">
            <w:pPr>
              <w:spacing w:after="0" w:line="240" w:lineRule="auto"/>
              <w:jc w:val="center"/>
              <w:rPr>
                <w:rFonts w:ascii="Times New Roman" w:eastAsia="Times New Roman" w:hAnsi="Times New Roman" w:cs="Times New Roman"/>
                <w:sz w:val="20"/>
                <w:szCs w:val="20"/>
              </w:rPr>
            </w:pPr>
          </w:p>
        </w:tc>
      </w:tr>
    </w:tbl>
    <w:p w14:paraId="190C4168" w14:textId="77777777" w:rsidR="003D7BA0" w:rsidRDefault="003D7BA0" w:rsidP="003D3A2A">
      <w:pPr>
        <w:autoSpaceDE w:val="0"/>
        <w:autoSpaceDN w:val="0"/>
        <w:adjustRightInd w:val="0"/>
        <w:spacing w:line="240" w:lineRule="auto"/>
        <w:rPr>
          <w:sz w:val="24"/>
          <w:szCs w:val="24"/>
        </w:rPr>
      </w:pPr>
    </w:p>
    <w:sectPr w:rsidR="003D7BA0" w:rsidSect="00C46D75">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6DFB" w14:textId="77777777" w:rsidR="00CC21AB" w:rsidRDefault="00CC21AB" w:rsidP="008B2A80">
      <w:pPr>
        <w:spacing w:after="0" w:line="240" w:lineRule="auto"/>
      </w:pPr>
      <w:r>
        <w:separator/>
      </w:r>
    </w:p>
  </w:endnote>
  <w:endnote w:type="continuationSeparator" w:id="0">
    <w:p w14:paraId="4784F8BD" w14:textId="77777777" w:rsidR="00CC21AB" w:rsidRDefault="00CC21AB" w:rsidP="008B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03785"/>
      <w:docPartObj>
        <w:docPartGallery w:val="Page Numbers (Bottom of Page)"/>
        <w:docPartUnique/>
      </w:docPartObj>
    </w:sdtPr>
    <w:sdtEndPr>
      <w:rPr>
        <w:noProof/>
      </w:rPr>
    </w:sdtEndPr>
    <w:sdtContent>
      <w:p w14:paraId="3A7A22CC" w14:textId="17463812" w:rsidR="0045117A" w:rsidRDefault="0045117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EAF8F1A" w14:textId="77777777" w:rsidR="0045117A" w:rsidRDefault="0045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04AD" w14:textId="77777777" w:rsidR="00CC21AB" w:rsidRDefault="00CC21AB" w:rsidP="008B2A80">
      <w:pPr>
        <w:spacing w:after="0" w:line="240" w:lineRule="auto"/>
      </w:pPr>
      <w:r>
        <w:separator/>
      </w:r>
    </w:p>
  </w:footnote>
  <w:footnote w:type="continuationSeparator" w:id="0">
    <w:p w14:paraId="2EB00FC4" w14:textId="77777777" w:rsidR="00CC21AB" w:rsidRDefault="00CC21AB" w:rsidP="008B2A80">
      <w:pPr>
        <w:spacing w:after="0" w:line="240" w:lineRule="auto"/>
      </w:pPr>
      <w:r>
        <w:continuationSeparator/>
      </w:r>
    </w:p>
  </w:footnote>
  <w:footnote w:id="1">
    <w:p w14:paraId="38EE5855" w14:textId="4DB4166D" w:rsidR="0045117A" w:rsidRDefault="0045117A">
      <w:pPr>
        <w:pStyle w:val="FootnoteText"/>
      </w:pPr>
      <w:r>
        <w:rPr>
          <w:rStyle w:val="FootnoteReference"/>
        </w:rPr>
        <w:footnoteRef/>
      </w:r>
      <w:r>
        <w:t xml:space="preserve"> Lambert and Kown (2015) argue that nations with higher levels of these forms of surplus absorption usually display high levels of economic inefficiency.   </w:t>
      </w:r>
    </w:p>
  </w:footnote>
  <w:footnote w:id="2">
    <w:p w14:paraId="1C9BB758" w14:textId="00021EA7" w:rsidR="0045117A" w:rsidRDefault="0045117A">
      <w:pPr>
        <w:pStyle w:val="FootnoteText"/>
      </w:pPr>
      <w:r>
        <w:rPr>
          <w:rStyle w:val="FootnoteReference"/>
        </w:rPr>
        <w:footnoteRef/>
      </w:r>
      <w:r>
        <w:t xml:space="preserve"> Viki (2016) cites research by a consulting firm that shows no relationship between a firm’s level of R&amp;D spending and its financial performance.  </w:t>
      </w:r>
    </w:p>
  </w:footnote>
  <w:footnote w:id="3">
    <w:p w14:paraId="6B0EB400" w14:textId="77FAFE24" w:rsidR="0045117A" w:rsidRDefault="0045117A">
      <w:pPr>
        <w:pStyle w:val="FootnoteText"/>
      </w:pPr>
      <w:r>
        <w:rPr>
          <w:rStyle w:val="FootnoteReference"/>
        </w:rPr>
        <w:footnoteRef/>
      </w:r>
      <w:r>
        <w:t xml:space="preserve"> Edmonson (2009) also notes this, but also sees governments and large universities as sources of innovation as well.  </w:t>
      </w:r>
    </w:p>
  </w:footnote>
  <w:footnote w:id="4">
    <w:p w14:paraId="2F2BDCD1" w14:textId="6D69F728" w:rsidR="0045117A" w:rsidRDefault="0045117A">
      <w:pPr>
        <w:pStyle w:val="FootnoteText"/>
      </w:pPr>
      <w:r>
        <w:rPr>
          <w:rStyle w:val="FootnoteReference"/>
        </w:rPr>
        <w:footnoteRef/>
      </w:r>
      <w:r>
        <w:t xml:space="preserve"> When an index of macro level R&amp;D efforts from 1947 to 2015 is created (see Methods section), the </w:t>
      </w:r>
      <w:r w:rsidRPr="00711D11">
        <w:t xml:space="preserve">index </w:t>
      </w:r>
      <w:r>
        <w:t>turns out to be</w:t>
      </w:r>
      <w:r w:rsidRPr="00711D11">
        <w:t xml:space="preserve"> </w:t>
      </w:r>
      <w:r>
        <w:t>highly correlated (r = 0.87) with depreciation allowances for fixed assets as a percentage of GDP (US Bureau of Economic Analysis 1947 to 2015</w:t>
      </w:r>
      <w:r w:rsidR="00AC0939">
        <w:t>a</w:t>
      </w:r>
      <w:r>
        <w:t xml:space="preserve">) and the correlation coefficient is </w:t>
      </w:r>
      <w:r w:rsidRPr="00711D11">
        <w:t>statistically significant</w:t>
      </w:r>
      <w:r>
        <w:t xml:space="preserve">.  This is </w:t>
      </w:r>
      <w:r w:rsidRPr="00711D11">
        <w:t>something which would be expected given Baran and Sweezy’s (1966) claim that depreciation expenses by most large corporations could be used to finance their R&amp;D work (pages 107-109).</w:t>
      </w:r>
    </w:p>
  </w:footnote>
  <w:footnote w:id="5">
    <w:p w14:paraId="0521E398" w14:textId="6AE41B26" w:rsidR="008A5CA0" w:rsidRDefault="008A5CA0">
      <w:pPr>
        <w:pStyle w:val="FootnoteText"/>
      </w:pPr>
      <w:r>
        <w:rPr>
          <w:rStyle w:val="FootnoteReference"/>
        </w:rPr>
        <w:footnoteRef/>
      </w:r>
      <w:r>
        <w:t xml:space="preserve"> In an article from the popular press, </w:t>
      </w:r>
      <w:proofErr w:type="spellStart"/>
      <w:r>
        <w:t>Hilsenrath</w:t>
      </w:r>
      <w:proofErr w:type="spellEnd"/>
      <w:r>
        <w:t xml:space="preserve"> and Davis (2016) note that the tech boom of the 1980s and 1990s has not yielded that much in long term job growth.  </w:t>
      </w:r>
    </w:p>
  </w:footnote>
  <w:footnote w:id="6">
    <w:p w14:paraId="4108B68C" w14:textId="22207083" w:rsidR="0045117A" w:rsidRDefault="0045117A">
      <w:pPr>
        <w:pStyle w:val="FootnoteText"/>
      </w:pPr>
      <w:r>
        <w:rPr>
          <w:rStyle w:val="FootnoteReference"/>
        </w:rPr>
        <w:footnoteRef/>
      </w:r>
      <w:r>
        <w:t xml:space="preserve"> Caballero and Jaffe (2002) among others indicate that patent generation should be put on some type of real GDP basis, and so this is done here in this paper. They also note that innovation diffusion occurs rapidly, and therefore create models in which R&amp;D efforts are quickly realized once a patent is approved.  </w:t>
      </w:r>
    </w:p>
  </w:footnote>
  <w:footnote w:id="7">
    <w:p w14:paraId="33DB1905" w14:textId="3EBBFB8B" w:rsidR="0045117A" w:rsidRDefault="0045117A">
      <w:pPr>
        <w:pStyle w:val="FootnoteText"/>
      </w:pPr>
      <w:r>
        <w:rPr>
          <w:rStyle w:val="FootnoteReference"/>
        </w:rPr>
        <w:footnoteRef/>
      </w:r>
      <w:r>
        <w:t xml:space="preserve"> Since the Baran and Sweezy and Monthly Review School (Foster 2014) tradition holds that most R&amp;D efforts are wasteful, this variable is included since design patents mostly affect the appearance of a product and not its substance.  This is “wasteful” in the sense that such design and packaging efforts are part of the sales efforts of large corporations, which is also wasteful.  Nonetheless, business entities engage in such practices because it often helps them with product positioning, possible gains in market share and greater sales, so from a corporate point of view, such efforts are not wasteful.  The percentage of patents granted that are in this category grew dramatically over the decades that were examined in this paper.</w:t>
      </w:r>
    </w:p>
  </w:footnote>
  <w:footnote w:id="8">
    <w:p w14:paraId="7775FD7A" w14:textId="0482B002" w:rsidR="0045117A" w:rsidRDefault="0045117A">
      <w:pPr>
        <w:pStyle w:val="FootnoteText"/>
      </w:pPr>
      <w:r>
        <w:rPr>
          <w:rStyle w:val="FootnoteReference"/>
        </w:rPr>
        <w:footnoteRef/>
      </w:r>
      <w:r>
        <w:t xml:space="preserve"> This category of patents also experienced growth during the decades examined, and is also included because patents to foreign residents can be and often are utilized and employed in US domestic production efforts.  </w:t>
      </w:r>
    </w:p>
  </w:footnote>
  <w:footnote w:id="9">
    <w:p w14:paraId="59EFDFD4" w14:textId="602760F3" w:rsidR="0045117A" w:rsidRDefault="0045117A">
      <w:pPr>
        <w:pStyle w:val="FootnoteText"/>
      </w:pPr>
      <w:r>
        <w:rPr>
          <w:rStyle w:val="FootnoteReference"/>
        </w:rPr>
        <w:footnoteRef/>
      </w:r>
      <w:r>
        <w:t xml:space="preserve"> Over the time period examined, this value </w:t>
      </w:r>
      <w:proofErr w:type="gramStart"/>
      <w:r>
        <w:t>grew in size</w:t>
      </w:r>
      <w:proofErr w:type="gramEnd"/>
      <w:r w:rsidR="00DF1812">
        <w:t xml:space="preserve"> (from around $987,000 in 1947 to 1.76 million in 2015) which would support the notion </w:t>
      </w:r>
      <w:r>
        <w:t xml:space="preserve">that R&amp;D efforts have mostly become the domain of governmental entities, </w:t>
      </w:r>
      <w:r w:rsidR="00DF1812">
        <w:t xml:space="preserve">large </w:t>
      </w:r>
      <w:r>
        <w:t xml:space="preserve">universities, and large corporations which have the wherewithal to conduct R&amp;D through large and expensive laboratories, testing centers, etc. </w:t>
      </w:r>
    </w:p>
  </w:footnote>
  <w:footnote w:id="10">
    <w:p w14:paraId="55346AC9" w14:textId="52981617" w:rsidR="0045117A" w:rsidRDefault="0045117A">
      <w:pPr>
        <w:pStyle w:val="FootnoteText"/>
      </w:pPr>
      <w:r>
        <w:rPr>
          <w:rStyle w:val="FootnoteReference"/>
        </w:rPr>
        <w:footnoteRef/>
      </w:r>
      <w:r>
        <w:t xml:space="preserve"> One exception is the research by Mansfield (1968 and 1971) who showed that the diffusion of new production innovations could be slow in certain non-competitive industries unless investment in the new innovations were relatively inexpensive and could show large profits quickly.  Otherwise, investment in new technologies were often delayed unless the industry was competitive.  On the other hand, larger firms did move faster on average than smaller ones in adopting new production innovations (machinery, techniques, etc.).  Mansfield also noted that there can be a significant number of lag years between the time something is invented and then put into use, or becomes an innovation.  However, Mansfield was not concerned so much about the aggregate impact of patents and R&amp;D spending as he was with the diffusion of the innovations within and across industries yielded by inventions which had been patented.  Even if implemented by only a handful of firms, the company holding the patent sees an immediate benefit in sales of its invention.  He also did not look at the invention and diffusion of consumer products which tend to have more immediate impacts in the marketplace than inventions used in production settings.</w:t>
      </w:r>
    </w:p>
  </w:footnote>
  <w:footnote w:id="11">
    <w:p w14:paraId="42B93094" w14:textId="3410DBC3" w:rsidR="0045117A" w:rsidRDefault="0045117A">
      <w:pPr>
        <w:pStyle w:val="FootnoteText"/>
      </w:pPr>
      <w:r>
        <w:rPr>
          <w:rStyle w:val="FootnoteReference"/>
        </w:rPr>
        <w:footnoteRef/>
      </w:r>
      <w:r>
        <w:t xml:space="preserve"> In testing some models using lags of 5 or 10 years, the results did not differ that much from those in Table 3. Results can be furnished upon request by the author.  </w:t>
      </w:r>
    </w:p>
  </w:footnote>
  <w:footnote w:id="12">
    <w:p w14:paraId="37256EA0" w14:textId="5A43B647" w:rsidR="0045117A" w:rsidRDefault="0045117A">
      <w:pPr>
        <w:pStyle w:val="FootnoteText"/>
      </w:pPr>
      <w:r>
        <w:rPr>
          <w:rStyle w:val="FootnoteReference"/>
        </w:rPr>
        <w:footnoteRef/>
      </w:r>
      <w:r>
        <w:t xml:space="preserve"> Veblen (1899), known as an institutionalist economist, claims that most innovation is subordinated to the pecuniary interests of the firm.  Regardless of usefulness, financial considerations are more important when it comes to new products, new production techniques, etc. </w:t>
      </w:r>
      <w:r w:rsidR="00584298">
        <w:t xml:space="preserve"> Veblen also had an influence on </w:t>
      </w:r>
      <w:proofErr w:type="spellStart"/>
      <w:r w:rsidR="00584298">
        <w:t>Sweezy’s</w:t>
      </w:r>
      <w:proofErr w:type="spellEnd"/>
      <w:r w:rsidR="00584298">
        <w:t xml:space="preserve"> thinking, and the two shared many similar ideas (O’Hara and Sherman (2004).  </w:t>
      </w:r>
    </w:p>
  </w:footnote>
  <w:footnote w:id="13">
    <w:p w14:paraId="55EAE57F" w14:textId="386CF04F" w:rsidR="0045117A" w:rsidRDefault="0045117A">
      <w:pPr>
        <w:pStyle w:val="FootnoteText"/>
      </w:pPr>
      <w:r>
        <w:rPr>
          <w:rStyle w:val="FootnoteReference"/>
        </w:rPr>
        <w:footnoteRef/>
      </w:r>
      <w:r>
        <w:t xml:space="preserve"> In fact, Foster (2014, Chapter 4) asserts that, as Braverman (1974) noted, one of the biggest innovations of the 20</w:t>
      </w:r>
      <w:r w:rsidRPr="003E5365">
        <w:rPr>
          <w:vertAlign w:val="superscript"/>
        </w:rPr>
        <w:t>th</w:t>
      </w:r>
      <w:r>
        <w:t xml:space="preserve"> century was the introduction of scientific management into production and office settings, something which boosted labor productivity in addition to physical investments in plant and equipment.  </w:t>
      </w:r>
    </w:p>
  </w:footnote>
  <w:footnote w:id="14">
    <w:p w14:paraId="7EC3651B" w14:textId="46474420" w:rsidR="0045117A" w:rsidRDefault="0045117A" w:rsidP="002302BB">
      <w:pPr>
        <w:pStyle w:val="FootnoteText"/>
      </w:pPr>
      <w:r>
        <w:rPr>
          <w:rStyle w:val="FootnoteReference"/>
        </w:rPr>
        <w:footnoteRef/>
      </w:r>
      <w:r>
        <w:t xml:space="preserve"> The US Small Business Administration (SBA) claims that small businesses accounted for around “64% of the net new jobs created between 1993 and 2011 (or 11.8 million of the 18.5 million net new jobs)” (US Small Business Administration 2012a, page 1).   </w:t>
      </w:r>
    </w:p>
  </w:footnote>
  <w:footnote w:id="15">
    <w:p w14:paraId="455D28EE" w14:textId="7E72185C" w:rsidR="0045117A" w:rsidRDefault="0045117A">
      <w:pPr>
        <w:pStyle w:val="FootnoteText"/>
      </w:pPr>
      <w:r>
        <w:rPr>
          <w:rStyle w:val="FootnoteReference"/>
        </w:rPr>
        <w:footnoteRef/>
      </w:r>
      <w:r>
        <w:t xml:space="preserve"> Utility patent data was only available from 1969 and beyond, and accessible data from the Fortune 500 sources only went to 2005.  To access other years beyond 2005 was problematic and also expensive.  It is hoped that 37 years of data should be sufficient.  </w:t>
      </w:r>
    </w:p>
  </w:footnote>
  <w:footnote w:id="16">
    <w:p w14:paraId="51DBC34F" w14:textId="7A2B1382" w:rsidR="0045117A" w:rsidRDefault="0045117A">
      <w:pPr>
        <w:pStyle w:val="FootnoteText"/>
      </w:pPr>
      <w:r>
        <w:rPr>
          <w:rStyle w:val="FootnoteReference"/>
        </w:rPr>
        <w:footnoteRef/>
      </w:r>
      <w:r>
        <w:t xml:space="preserve"> Inflation adjusted revenues minus inflation adjusted profits is equal to inflation adjusted general costs, and when these costs are estimated, the same results are found for using it as an independent variable as using inflation adjust revenues.  </w:t>
      </w:r>
    </w:p>
  </w:footnote>
  <w:footnote w:id="17">
    <w:p w14:paraId="075F2D7B" w14:textId="57BFEC20" w:rsidR="0045117A" w:rsidRDefault="0045117A">
      <w:pPr>
        <w:pStyle w:val="FootnoteText"/>
      </w:pPr>
      <w:r>
        <w:rPr>
          <w:rStyle w:val="FootnoteReference"/>
        </w:rPr>
        <w:footnoteRef/>
      </w:r>
      <w:r>
        <w:t xml:space="preserve"> The US Internal Revenue Service only has detailed data on tax credits by industry and business size mostly going back to 2001, although some data goes back to 1990.</w:t>
      </w:r>
    </w:p>
  </w:footnote>
  <w:footnote w:id="18">
    <w:p w14:paraId="15C2B510" w14:textId="3C8CE3B9" w:rsidR="0045117A" w:rsidRDefault="0045117A">
      <w:pPr>
        <w:pStyle w:val="FootnoteText"/>
      </w:pPr>
      <w:r>
        <w:rPr>
          <w:rStyle w:val="FootnoteReference"/>
        </w:rPr>
        <w:footnoteRef/>
      </w:r>
      <w:r>
        <w:t xml:space="preserve"> As Table 7 shows, when the productivity Index is used to predict the Percentage of Firms in the US of size 500 or more employees and the Exit Rate of </w:t>
      </w:r>
      <w:r w:rsidRPr="00867FE8">
        <w:t xml:space="preserve">Firms of size 10,000 or more employees, it is a statistically </w:t>
      </w:r>
      <w:r>
        <w:t xml:space="preserve">significant predictor with an adjusted r-squared value of 0.713 and 0.082, respectively.  Greater productivity is associated with larger average firm size and lower large firm exit rates, all else held constant, over a 39 year period, 1977 to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7"/>
    <w:rsid w:val="0000407A"/>
    <w:rsid w:val="00006673"/>
    <w:rsid w:val="00011380"/>
    <w:rsid w:val="00023DF5"/>
    <w:rsid w:val="00025751"/>
    <w:rsid w:val="0003261C"/>
    <w:rsid w:val="000365BA"/>
    <w:rsid w:val="00041A0D"/>
    <w:rsid w:val="000442C3"/>
    <w:rsid w:val="00044EEB"/>
    <w:rsid w:val="000B3285"/>
    <w:rsid w:val="000B7358"/>
    <w:rsid w:val="000B797A"/>
    <w:rsid w:val="000C2C95"/>
    <w:rsid w:val="000D0A30"/>
    <w:rsid w:val="000D15D2"/>
    <w:rsid w:val="000D3031"/>
    <w:rsid w:val="000E37EF"/>
    <w:rsid w:val="000F308F"/>
    <w:rsid w:val="000F4604"/>
    <w:rsid w:val="000F733C"/>
    <w:rsid w:val="00101072"/>
    <w:rsid w:val="00115845"/>
    <w:rsid w:val="00116DA6"/>
    <w:rsid w:val="00121AE4"/>
    <w:rsid w:val="0012556D"/>
    <w:rsid w:val="00135359"/>
    <w:rsid w:val="00136B44"/>
    <w:rsid w:val="00141931"/>
    <w:rsid w:val="00147B3A"/>
    <w:rsid w:val="00151DCD"/>
    <w:rsid w:val="0016074D"/>
    <w:rsid w:val="00172B62"/>
    <w:rsid w:val="00186849"/>
    <w:rsid w:val="001868A9"/>
    <w:rsid w:val="001A06AB"/>
    <w:rsid w:val="001A3D08"/>
    <w:rsid w:val="001C41C1"/>
    <w:rsid w:val="001D55C0"/>
    <w:rsid w:val="001E0185"/>
    <w:rsid w:val="001E2868"/>
    <w:rsid w:val="001E5E67"/>
    <w:rsid w:val="001F5C91"/>
    <w:rsid w:val="00206649"/>
    <w:rsid w:val="002117F4"/>
    <w:rsid w:val="00215667"/>
    <w:rsid w:val="00221D31"/>
    <w:rsid w:val="00224374"/>
    <w:rsid w:val="002302BB"/>
    <w:rsid w:val="00237E55"/>
    <w:rsid w:val="002405BD"/>
    <w:rsid w:val="0024111B"/>
    <w:rsid w:val="002541D0"/>
    <w:rsid w:val="00275145"/>
    <w:rsid w:val="00275A20"/>
    <w:rsid w:val="00290123"/>
    <w:rsid w:val="00292428"/>
    <w:rsid w:val="00294DD3"/>
    <w:rsid w:val="002A7276"/>
    <w:rsid w:val="002C1F6E"/>
    <w:rsid w:val="002C6789"/>
    <w:rsid w:val="002D1CB3"/>
    <w:rsid w:val="002F0781"/>
    <w:rsid w:val="002F5192"/>
    <w:rsid w:val="003028CF"/>
    <w:rsid w:val="003041CD"/>
    <w:rsid w:val="00313488"/>
    <w:rsid w:val="003145C4"/>
    <w:rsid w:val="0033433F"/>
    <w:rsid w:val="00354136"/>
    <w:rsid w:val="0037778D"/>
    <w:rsid w:val="003915C0"/>
    <w:rsid w:val="003923F9"/>
    <w:rsid w:val="003A22E8"/>
    <w:rsid w:val="003A3FCF"/>
    <w:rsid w:val="003A5714"/>
    <w:rsid w:val="003B63E3"/>
    <w:rsid w:val="003D3A2A"/>
    <w:rsid w:val="003D5231"/>
    <w:rsid w:val="003D7BA0"/>
    <w:rsid w:val="003E335E"/>
    <w:rsid w:val="003E3384"/>
    <w:rsid w:val="003E381E"/>
    <w:rsid w:val="003E5365"/>
    <w:rsid w:val="003F061C"/>
    <w:rsid w:val="003F187A"/>
    <w:rsid w:val="004061F6"/>
    <w:rsid w:val="00406B19"/>
    <w:rsid w:val="004108A2"/>
    <w:rsid w:val="004120CC"/>
    <w:rsid w:val="00414360"/>
    <w:rsid w:val="00414F9D"/>
    <w:rsid w:val="00420E20"/>
    <w:rsid w:val="004306E5"/>
    <w:rsid w:val="00430FCD"/>
    <w:rsid w:val="0043683D"/>
    <w:rsid w:val="00443C45"/>
    <w:rsid w:val="0045117A"/>
    <w:rsid w:val="004515EF"/>
    <w:rsid w:val="00462B18"/>
    <w:rsid w:val="00463A51"/>
    <w:rsid w:val="004703C7"/>
    <w:rsid w:val="00471FC9"/>
    <w:rsid w:val="004736CF"/>
    <w:rsid w:val="004851EA"/>
    <w:rsid w:val="00490C94"/>
    <w:rsid w:val="004A4239"/>
    <w:rsid w:val="004B03D9"/>
    <w:rsid w:val="004B4C47"/>
    <w:rsid w:val="004B6968"/>
    <w:rsid w:val="004D1DBA"/>
    <w:rsid w:val="004E2F20"/>
    <w:rsid w:val="004E3373"/>
    <w:rsid w:val="004F1ABC"/>
    <w:rsid w:val="005135F2"/>
    <w:rsid w:val="005238B2"/>
    <w:rsid w:val="00530429"/>
    <w:rsid w:val="00531F0A"/>
    <w:rsid w:val="0053665B"/>
    <w:rsid w:val="00544D35"/>
    <w:rsid w:val="00550303"/>
    <w:rsid w:val="005527E9"/>
    <w:rsid w:val="00564F39"/>
    <w:rsid w:val="00580C14"/>
    <w:rsid w:val="00584298"/>
    <w:rsid w:val="00592BC3"/>
    <w:rsid w:val="005B08E9"/>
    <w:rsid w:val="005D2163"/>
    <w:rsid w:val="005D5B1C"/>
    <w:rsid w:val="005E0BEC"/>
    <w:rsid w:val="005E311C"/>
    <w:rsid w:val="005E5669"/>
    <w:rsid w:val="005E6D7F"/>
    <w:rsid w:val="005F2AD5"/>
    <w:rsid w:val="00607D57"/>
    <w:rsid w:val="00612548"/>
    <w:rsid w:val="00631BF7"/>
    <w:rsid w:val="006366E4"/>
    <w:rsid w:val="00644C73"/>
    <w:rsid w:val="00654ED1"/>
    <w:rsid w:val="00655471"/>
    <w:rsid w:val="00670337"/>
    <w:rsid w:val="006949F5"/>
    <w:rsid w:val="006B68FF"/>
    <w:rsid w:val="006D25B9"/>
    <w:rsid w:val="006D66AB"/>
    <w:rsid w:val="006D7A36"/>
    <w:rsid w:val="006E490D"/>
    <w:rsid w:val="006F317A"/>
    <w:rsid w:val="0070205D"/>
    <w:rsid w:val="007063B5"/>
    <w:rsid w:val="0071060E"/>
    <w:rsid w:val="00711D11"/>
    <w:rsid w:val="00712E61"/>
    <w:rsid w:val="00720E52"/>
    <w:rsid w:val="00733EE1"/>
    <w:rsid w:val="00734376"/>
    <w:rsid w:val="00734C23"/>
    <w:rsid w:val="00746D10"/>
    <w:rsid w:val="007553D4"/>
    <w:rsid w:val="00755935"/>
    <w:rsid w:val="0075790B"/>
    <w:rsid w:val="00762D80"/>
    <w:rsid w:val="00763E52"/>
    <w:rsid w:val="00783749"/>
    <w:rsid w:val="007853B6"/>
    <w:rsid w:val="00786A71"/>
    <w:rsid w:val="00786E5C"/>
    <w:rsid w:val="00796290"/>
    <w:rsid w:val="007A2046"/>
    <w:rsid w:val="007A2A49"/>
    <w:rsid w:val="007A3F84"/>
    <w:rsid w:val="007A64A2"/>
    <w:rsid w:val="007A6907"/>
    <w:rsid w:val="007B2107"/>
    <w:rsid w:val="007C052F"/>
    <w:rsid w:val="007C7EC4"/>
    <w:rsid w:val="007D3B8F"/>
    <w:rsid w:val="007D499E"/>
    <w:rsid w:val="007D79FB"/>
    <w:rsid w:val="007E3CED"/>
    <w:rsid w:val="007E4EBA"/>
    <w:rsid w:val="007E5761"/>
    <w:rsid w:val="007F1540"/>
    <w:rsid w:val="007F7F3C"/>
    <w:rsid w:val="008214D6"/>
    <w:rsid w:val="00822248"/>
    <w:rsid w:val="00853EEE"/>
    <w:rsid w:val="00854EAE"/>
    <w:rsid w:val="0086466D"/>
    <w:rsid w:val="00867FE8"/>
    <w:rsid w:val="00871843"/>
    <w:rsid w:val="00881D4D"/>
    <w:rsid w:val="0088235B"/>
    <w:rsid w:val="008A0C3D"/>
    <w:rsid w:val="008A17B4"/>
    <w:rsid w:val="008A5CA0"/>
    <w:rsid w:val="008B2A80"/>
    <w:rsid w:val="008B31E8"/>
    <w:rsid w:val="008C796A"/>
    <w:rsid w:val="008D0792"/>
    <w:rsid w:val="008D1AD4"/>
    <w:rsid w:val="008D2D57"/>
    <w:rsid w:val="008D5653"/>
    <w:rsid w:val="00920E5E"/>
    <w:rsid w:val="0092224B"/>
    <w:rsid w:val="009269FF"/>
    <w:rsid w:val="009370E7"/>
    <w:rsid w:val="00940B07"/>
    <w:rsid w:val="00941CA7"/>
    <w:rsid w:val="00947162"/>
    <w:rsid w:val="0095390C"/>
    <w:rsid w:val="00967F19"/>
    <w:rsid w:val="00970182"/>
    <w:rsid w:val="00986742"/>
    <w:rsid w:val="009A21F5"/>
    <w:rsid w:val="009A2AA0"/>
    <w:rsid w:val="009A522C"/>
    <w:rsid w:val="009A7C1C"/>
    <w:rsid w:val="009B150A"/>
    <w:rsid w:val="009C0BFE"/>
    <w:rsid w:val="009C450E"/>
    <w:rsid w:val="009D13B2"/>
    <w:rsid w:val="009D4CB4"/>
    <w:rsid w:val="009E0CAC"/>
    <w:rsid w:val="009E1401"/>
    <w:rsid w:val="009E2AED"/>
    <w:rsid w:val="009F662D"/>
    <w:rsid w:val="00A00028"/>
    <w:rsid w:val="00A1055E"/>
    <w:rsid w:val="00A14947"/>
    <w:rsid w:val="00A34BB4"/>
    <w:rsid w:val="00A366BE"/>
    <w:rsid w:val="00A43978"/>
    <w:rsid w:val="00A44270"/>
    <w:rsid w:val="00A60FF5"/>
    <w:rsid w:val="00A64AAE"/>
    <w:rsid w:val="00A771DF"/>
    <w:rsid w:val="00AA633A"/>
    <w:rsid w:val="00AB4CCD"/>
    <w:rsid w:val="00AC0939"/>
    <w:rsid w:val="00B01D8F"/>
    <w:rsid w:val="00B16C08"/>
    <w:rsid w:val="00B22925"/>
    <w:rsid w:val="00B33A70"/>
    <w:rsid w:val="00B44F01"/>
    <w:rsid w:val="00B46E68"/>
    <w:rsid w:val="00B66E05"/>
    <w:rsid w:val="00B75F32"/>
    <w:rsid w:val="00B776DD"/>
    <w:rsid w:val="00B8412D"/>
    <w:rsid w:val="00B844DD"/>
    <w:rsid w:val="00B91153"/>
    <w:rsid w:val="00B966F1"/>
    <w:rsid w:val="00BA08E0"/>
    <w:rsid w:val="00BA16C5"/>
    <w:rsid w:val="00BA5DC1"/>
    <w:rsid w:val="00BA6682"/>
    <w:rsid w:val="00BA741D"/>
    <w:rsid w:val="00BB3331"/>
    <w:rsid w:val="00BE0B4F"/>
    <w:rsid w:val="00BE24DE"/>
    <w:rsid w:val="00C01237"/>
    <w:rsid w:val="00C12AAE"/>
    <w:rsid w:val="00C20876"/>
    <w:rsid w:val="00C31F46"/>
    <w:rsid w:val="00C32776"/>
    <w:rsid w:val="00C32955"/>
    <w:rsid w:val="00C46D75"/>
    <w:rsid w:val="00C668D8"/>
    <w:rsid w:val="00C8465F"/>
    <w:rsid w:val="00C936A2"/>
    <w:rsid w:val="00CA1A05"/>
    <w:rsid w:val="00CB2BF6"/>
    <w:rsid w:val="00CB775F"/>
    <w:rsid w:val="00CC21AB"/>
    <w:rsid w:val="00CC2884"/>
    <w:rsid w:val="00CD01F7"/>
    <w:rsid w:val="00CD59FB"/>
    <w:rsid w:val="00CD5B61"/>
    <w:rsid w:val="00CF3311"/>
    <w:rsid w:val="00D150F3"/>
    <w:rsid w:val="00D16433"/>
    <w:rsid w:val="00D21371"/>
    <w:rsid w:val="00D21449"/>
    <w:rsid w:val="00D26408"/>
    <w:rsid w:val="00D34DEC"/>
    <w:rsid w:val="00D45001"/>
    <w:rsid w:val="00D52904"/>
    <w:rsid w:val="00D53A2F"/>
    <w:rsid w:val="00D60F3F"/>
    <w:rsid w:val="00D61509"/>
    <w:rsid w:val="00D61AB2"/>
    <w:rsid w:val="00D83484"/>
    <w:rsid w:val="00DA0495"/>
    <w:rsid w:val="00DA51C4"/>
    <w:rsid w:val="00DC38C1"/>
    <w:rsid w:val="00DC605C"/>
    <w:rsid w:val="00DE52B4"/>
    <w:rsid w:val="00DF1812"/>
    <w:rsid w:val="00DF4B57"/>
    <w:rsid w:val="00DF7627"/>
    <w:rsid w:val="00DF7F38"/>
    <w:rsid w:val="00E1040D"/>
    <w:rsid w:val="00E21256"/>
    <w:rsid w:val="00E228B4"/>
    <w:rsid w:val="00E23F2E"/>
    <w:rsid w:val="00E31420"/>
    <w:rsid w:val="00E32CB8"/>
    <w:rsid w:val="00E41986"/>
    <w:rsid w:val="00E53918"/>
    <w:rsid w:val="00E55918"/>
    <w:rsid w:val="00E60C26"/>
    <w:rsid w:val="00E620FD"/>
    <w:rsid w:val="00E73FE9"/>
    <w:rsid w:val="00E74CC7"/>
    <w:rsid w:val="00E93211"/>
    <w:rsid w:val="00E960CA"/>
    <w:rsid w:val="00E97030"/>
    <w:rsid w:val="00E972C5"/>
    <w:rsid w:val="00EB0E87"/>
    <w:rsid w:val="00EB2FD1"/>
    <w:rsid w:val="00EB5DA9"/>
    <w:rsid w:val="00ED0513"/>
    <w:rsid w:val="00ED1937"/>
    <w:rsid w:val="00ED3B7D"/>
    <w:rsid w:val="00ED673B"/>
    <w:rsid w:val="00EF7E17"/>
    <w:rsid w:val="00F2344C"/>
    <w:rsid w:val="00F350F4"/>
    <w:rsid w:val="00F5041D"/>
    <w:rsid w:val="00F60269"/>
    <w:rsid w:val="00F702A1"/>
    <w:rsid w:val="00F72732"/>
    <w:rsid w:val="00F73C9A"/>
    <w:rsid w:val="00F8093B"/>
    <w:rsid w:val="00F81E4D"/>
    <w:rsid w:val="00F84FF4"/>
    <w:rsid w:val="00F86CBB"/>
    <w:rsid w:val="00F973FD"/>
    <w:rsid w:val="00FB30AF"/>
    <w:rsid w:val="00FB738F"/>
    <w:rsid w:val="00FC26B7"/>
    <w:rsid w:val="00FD78E8"/>
    <w:rsid w:val="00FE1156"/>
    <w:rsid w:val="00FE5EE4"/>
    <w:rsid w:val="00F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01CB"/>
  <w15:chartTrackingRefBased/>
  <w15:docId w15:val="{6AC79E62-71E5-4B27-8D56-72A2F6E0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337"/>
    <w:pPr>
      <w:spacing w:after="200" w:line="276" w:lineRule="auto"/>
    </w:pPr>
  </w:style>
  <w:style w:type="paragraph" w:styleId="Heading1">
    <w:name w:val="heading 1"/>
    <w:basedOn w:val="Normal"/>
    <w:next w:val="Normal"/>
    <w:link w:val="Heading1Char"/>
    <w:uiPriority w:val="9"/>
    <w:qFormat/>
    <w:rsid w:val="00670337"/>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37"/>
    <w:rPr>
      <w:rFonts w:ascii="Times New Roman" w:hAnsi="Times New Roman" w:cs="Times New Roman"/>
      <w:b/>
      <w:sz w:val="24"/>
      <w:szCs w:val="24"/>
    </w:rPr>
  </w:style>
  <w:style w:type="paragraph" w:styleId="BodyText">
    <w:name w:val="Body Text"/>
    <w:basedOn w:val="Normal"/>
    <w:link w:val="BodyTextChar"/>
    <w:uiPriority w:val="99"/>
    <w:unhideWhenUsed/>
    <w:rsid w:val="00670337"/>
    <w:pPr>
      <w:jc w:val="center"/>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670337"/>
    <w:rPr>
      <w:rFonts w:ascii="Times New Roman" w:hAnsi="Times New Roman" w:cs="Times New Roman"/>
      <w:sz w:val="40"/>
      <w:szCs w:val="40"/>
    </w:rPr>
  </w:style>
  <w:style w:type="character" w:styleId="Hyperlink">
    <w:name w:val="Hyperlink"/>
    <w:basedOn w:val="DefaultParagraphFont"/>
    <w:uiPriority w:val="99"/>
    <w:unhideWhenUsed/>
    <w:rsid w:val="00670337"/>
    <w:rPr>
      <w:color w:val="0563C1" w:themeColor="hyperlink"/>
      <w:u w:val="single"/>
    </w:rPr>
  </w:style>
  <w:style w:type="paragraph" w:styleId="NoSpacing">
    <w:name w:val="No Spacing"/>
    <w:uiPriority w:val="1"/>
    <w:qFormat/>
    <w:rsid w:val="00670337"/>
    <w:pPr>
      <w:spacing w:after="0" w:line="240" w:lineRule="auto"/>
    </w:pPr>
  </w:style>
  <w:style w:type="paragraph" w:styleId="FootnoteText">
    <w:name w:val="footnote text"/>
    <w:basedOn w:val="Normal"/>
    <w:link w:val="FootnoteTextChar"/>
    <w:uiPriority w:val="99"/>
    <w:semiHidden/>
    <w:unhideWhenUsed/>
    <w:rsid w:val="008B2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A80"/>
    <w:rPr>
      <w:sz w:val="20"/>
      <w:szCs w:val="20"/>
    </w:rPr>
  </w:style>
  <w:style w:type="character" w:styleId="FootnoteReference">
    <w:name w:val="footnote reference"/>
    <w:basedOn w:val="DefaultParagraphFont"/>
    <w:uiPriority w:val="99"/>
    <w:semiHidden/>
    <w:unhideWhenUsed/>
    <w:rsid w:val="008B2A80"/>
    <w:rPr>
      <w:vertAlign w:val="superscript"/>
    </w:rPr>
  </w:style>
  <w:style w:type="paragraph" w:styleId="BodyText2">
    <w:name w:val="Body Text 2"/>
    <w:basedOn w:val="Normal"/>
    <w:link w:val="BodyText2Char"/>
    <w:uiPriority w:val="99"/>
    <w:semiHidden/>
    <w:unhideWhenUsed/>
    <w:rsid w:val="00612548"/>
    <w:pPr>
      <w:spacing w:after="120" w:line="480" w:lineRule="auto"/>
    </w:pPr>
  </w:style>
  <w:style w:type="character" w:customStyle="1" w:styleId="BodyText2Char">
    <w:name w:val="Body Text 2 Char"/>
    <w:basedOn w:val="DefaultParagraphFont"/>
    <w:link w:val="BodyText2"/>
    <w:uiPriority w:val="99"/>
    <w:semiHidden/>
    <w:rsid w:val="00612548"/>
  </w:style>
  <w:style w:type="character" w:styleId="FollowedHyperlink">
    <w:name w:val="FollowedHyperlink"/>
    <w:basedOn w:val="DefaultParagraphFont"/>
    <w:uiPriority w:val="99"/>
    <w:semiHidden/>
    <w:unhideWhenUsed/>
    <w:rsid w:val="00755935"/>
    <w:rPr>
      <w:color w:val="954F72" w:themeColor="followedHyperlink"/>
      <w:u w:val="single"/>
    </w:rPr>
  </w:style>
  <w:style w:type="character" w:customStyle="1" w:styleId="UnresolvedMention1">
    <w:name w:val="Unresolved Mention1"/>
    <w:basedOn w:val="DefaultParagraphFont"/>
    <w:uiPriority w:val="99"/>
    <w:semiHidden/>
    <w:unhideWhenUsed/>
    <w:rsid w:val="009E2AED"/>
    <w:rPr>
      <w:color w:val="808080"/>
      <w:shd w:val="clear" w:color="auto" w:fill="E6E6E6"/>
    </w:rPr>
  </w:style>
  <w:style w:type="character" w:styleId="CommentReference">
    <w:name w:val="annotation reference"/>
    <w:basedOn w:val="DefaultParagraphFont"/>
    <w:uiPriority w:val="99"/>
    <w:semiHidden/>
    <w:unhideWhenUsed/>
    <w:rsid w:val="00A366BE"/>
    <w:rPr>
      <w:sz w:val="16"/>
      <w:szCs w:val="16"/>
    </w:rPr>
  </w:style>
  <w:style w:type="paragraph" w:styleId="CommentText">
    <w:name w:val="annotation text"/>
    <w:basedOn w:val="Normal"/>
    <w:link w:val="CommentTextChar"/>
    <w:uiPriority w:val="99"/>
    <w:semiHidden/>
    <w:unhideWhenUsed/>
    <w:rsid w:val="00A366BE"/>
    <w:pPr>
      <w:spacing w:line="240" w:lineRule="auto"/>
    </w:pPr>
    <w:rPr>
      <w:sz w:val="20"/>
      <w:szCs w:val="20"/>
    </w:rPr>
  </w:style>
  <w:style w:type="character" w:customStyle="1" w:styleId="CommentTextChar">
    <w:name w:val="Comment Text Char"/>
    <w:basedOn w:val="DefaultParagraphFont"/>
    <w:link w:val="CommentText"/>
    <w:uiPriority w:val="99"/>
    <w:semiHidden/>
    <w:rsid w:val="00A366BE"/>
    <w:rPr>
      <w:sz w:val="20"/>
      <w:szCs w:val="20"/>
    </w:rPr>
  </w:style>
  <w:style w:type="paragraph" w:styleId="CommentSubject">
    <w:name w:val="annotation subject"/>
    <w:basedOn w:val="CommentText"/>
    <w:next w:val="CommentText"/>
    <w:link w:val="CommentSubjectChar"/>
    <w:uiPriority w:val="99"/>
    <w:semiHidden/>
    <w:unhideWhenUsed/>
    <w:rsid w:val="00A366BE"/>
    <w:rPr>
      <w:b/>
      <w:bCs/>
    </w:rPr>
  </w:style>
  <w:style w:type="character" w:customStyle="1" w:styleId="CommentSubjectChar">
    <w:name w:val="Comment Subject Char"/>
    <w:basedOn w:val="CommentTextChar"/>
    <w:link w:val="CommentSubject"/>
    <w:uiPriority w:val="99"/>
    <w:semiHidden/>
    <w:rsid w:val="00A366BE"/>
    <w:rPr>
      <w:b/>
      <w:bCs/>
      <w:sz w:val="20"/>
      <w:szCs w:val="20"/>
    </w:rPr>
  </w:style>
  <w:style w:type="paragraph" w:styleId="BalloonText">
    <w:name w:val="Balloon Text"/>
    <w:basedOn w:val="Normal"/>
    <w:link w:val="BalloonTextChar"/>
    <w:uiPriority w:val="99"/>
    <w:semiHidden/>
    <w:unhideWhenUsed/>
    <w:rsid w:val="00A3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BE"/>
    <w:rPr>
      <w:rFonts w:ascii="Segoe UI" w:hAnsi="Segoe UI" w:cs="Segoe UI"/>
      <w:sz w:val="18"/>
      <w:szCs w:val="18"/>
    </w:rPr>
  </w:style>
  <w:style w:type="character" w:customStyle="1" w:styleId="UnresolvedMention2">
    <w:name w:val="Unresolved Mention2"/>
    <w:basedOn w:val="DefaultParagraphFont"/>
    <w:uiPriority w:val="99"/>
    <w:semiHidden/>
    <w:unhideWhenUsed/>
    <w:rsid w:val="00DA0495"/>
    <w:rPr>
      <w:color w:val="605E5C"/>
      <w:shd w:val="clear" w:color="auto" w:fill="E1DFDD"/>
    </w:rPr>
  </w:style>
  <w:style w:type="character" w:customStyle="1" w:styleId="UnresolvedMention3">
    <w:name w:val="Unresolved Mention3"/>
    <w:basedOn w:val="DefaultParagraphFont"/>
    <w:uiPriority w:val="99"/>
    <w:semiHidden/>
    <w:unhideWhenUsed/>
    <w:rsid w:val="009E0CAC"/>
    <w:rPr>
      <w:color w:val="605E5C"/>
      <w:shd w:val="clear" w:color="auto" w:fill="E1DFDD"/>
    </w:rPr>
  </w:style>
  <w:style w:type="character" w:customStyle="1" w:styleId="UnresolvedMention4">
    <w:name w:val="Unresolved Mention4"/>
    <w:basedOn w:val="DefaultParagraphFont"/>
    <w:uiPriority w:val="99"/>
    <w:semiHidden/>
    <w:unhideWhenUsed/>
    <w:rsid w:val="00C01237"/>
    <w:rPr>
      <w:color w:val="605E5C"/>
      <w:shd w:val="clear" w:color="auto" w:fill="E1DFDD"/>
    </w:rPr>
  </w:style>
  <w:style w:type="character" w:customStyle="1" w:styleId="UnresolvedMention5">
    <w:name w:val="Unresolved Mention5"/>
    <w:basedOn w:val="DefaultParagraphFont"/>
    <w:uiPriority w:val="99"/>
    <w:semiHidden/>
    <w:unhideWhenUsed/>
    <w:rsid w:val="0043683D"/>
    <w:rPr>
      <w:color w:val="605E5C"/>
      <w:shd w:val="clear" w:color="auto" w:fill="E1DFDD"/>
    </w:rPr>
  </w:style>
  <w:style w:type="paragraph" w:styleId="Header">
    <w:name w:val="header"/>
    <w:basedOn w:val="Normal"/>
    <w:link w:val="HeaderChar"/>
    <w:uiPriority w:val="99"/>
    <w:unhideWhenUsed/>
    <w:rsid w:val="00D45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01"/>
  </w:style>
  <w:style w:type="paragraph" w:styleId="Footer">
    <w:name w:val="footer"/>
    <w:basedOn w:val="Normal"/>
    <w:link w:val="FooterChar"/>
    <w:uiPriority w:val="99"/>
    <w:unhideWhenUsed/>
    <w:rsid w:val="00D45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01"/>
  </w:style>
  <w:style w:type="character" w:customStyle="1" w:styleId="UnresolvedMention6">
    <w:name w:val="Unresolved Mention6"/>
    <w:basedOn w:val="DefaultParagraphFont"/>
    <w:uiPriority w:val="99"/>
    <w:semiHidden/>
    <w:unhideWhenUsed/>
    <w:rsid w:val="00D34DEC"/>
    <w:rPr>
      <w:color w:val="605E5C"/>
      <w:shd w:val="clear" w:color="auto" w:fill="E1DFDD"/>
    </w:rPr>
  </w:style>
  <w:style w:type="character" w:styleId="UnresolvedMention">
    <w:name w:val="Unresolved Mention"/>
    <w:basedOn w:val="DefaultParagraphFont"/>
    <w:uiPriority w:val="99"/>
    <w:semiHidden/>
    <w:unhideWhenUsed/>
    <w:rsid w:val="0002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71">
      <w:bodyDiv w:val="1"/>
      <w:marLeft w:val="0"/>
      <w:marRight w:val="0"/>
      <w:marTop w:val="0"/>
      <w:marBottom w:val="0"/>
      <w:divBdr>
        <w:top w:val="none" w:sz="0" w:space="0" w:color="auto"/>
        <w:left w:val="none" w:sz="0" w:space="0" w:color="auto"/>
        <w:bottom w:val="none" w:sz="0" w:space="0" w:color="auto"/>
        <w:right w:val="none" w:sz="0" w:space="0" w:color="auto"/>
      </w:divBdr>
    </w:div>
    <w:div w:id="83308601">
      <w:bodyDiv w:val="1"/>
      <w:marLeft w:val="0"/>
      <w:marRight w:val="0"/>
      <w:marTop w:val="0"/>
      <w:marBottom w:val="0"/>
      <w:divBdr>
        <w:top w:val="none" w:sz="0" w:space="0" w:color="auto"/>
        <w:left w:val="none" w:sz="0" w:space="0" w:color="auto"/>
        <w:bottom w:val="none" w:sz="0" w:space="0" w:color="auto"/>
        <w:right w:val="none" w:sz="0" w:space="0" w:color="auto"/>
      </w:divBdr>
      <w:divsChild>
        <w:div w:id="1272471369">
          <w:marLeft w:val="0"/>
          <w:marRight w:val="0"/>
          <w:marTop w:val="0"/>
          <w:marBottom w:val="0"/>
          <w:divBdr>
            <w:top w:val="none" w:sz="0" w:space="0" w:color="auto"/>
            <w:left w:val="none" w:sz="0" w:space="0" w:color="auto"/>
            <w:bottom w:val="none" w:sz="0" w:space="0" w:color="auto"/>
            <w:right w:val="none" w:sz="0" w:space="0" w:color="auto"/>
          </w:divBdr>
        </w:div>
      </w:divsChild>
    </w:div>
    <w:div w:id="128209748">
      <w:bodyDiv w:val="1"/>
      <w:marLeft w:val="0"/>
      <w:marRight w:val="0"/>
      <w:marTop w:val="0"/>
      <w:marBottom w:val="0"/>
      <w:divBdr>
        <w:top w:val="none" w:sz="0" w:space="0" w:color="auto"/>
        <w:left w:val="none" w:sz="0" w:space="0" w:color="auto"/>
        <w:bottom w:val="none" w:sz="0" w:space="0" w:color="auto"/>
        <w:right w:val="none" w:sz="0" w:space="0" w:color="auto"/>
      </w:divBdr>
    </w:div>
    <w:div w:id="128326148">
      <w:bodyDiv w:val="1"/>
      <w:marLeft w:val="0"/>
      <w:marRight w:val="0"/>
      <w:marTop w:val="0"/>
      <w:marBottom w:val="0"/>
      <w:divBdr>
        <w:top w:val="none" w:sz="0" w:space="0" w:color="auto"/>
        <w:left w:val="none" w:sz="0" w:space="0" w:color="auto"/>
        <w:bottom w:val="none" w:sz="0" w:space="0" w:color="auto"/>
        <w:right w:val="none" w:sz="0" w:space="0" w:color="auto"/>
      </w:divBdr>
    </w:div>
    <w:div w:id="220211579">
      <w:bodyDiv w:val="1"/>
      <w:marLeft w:val="0"/>
      <w:marRight w:val="0"/>
      <w:marTop w:val="0"/>
      <w:marBottom w:val="0"/>
      <w:divBdr>
        <w:top w:val="none" w:sz="0" w:space="0" w:color="auto"/>
        <w:left w:val="none" w:sz="0" w:space="0" w:color="auto"/>
        <w:bottom w:val="none" w:sz="0" w:space="0" w:color="auto"/>
        <w:right w:val="none" w:sz="0" w:space="0" w:color="auto"/>
      </w:divBdr>
    </w:div>
    <w:div w:id="245462564">
      <w:bodyDiv w:val="1"/>
      <w:marLeft w:val="0"/>
      <w:marRight w:val="0"/>
      <w:marTop w:val="0"/>
      <w:marBottom w:val="0"/>
      <w:divBdr>
        <w:top w:val="none" w:sz="0" w:space="0" w:color="auto"/>
        <w:left w:val="none" w:sz="0" w:space="0" w:color="auto"/>
        <w:bottom w:val="none" w:sz="0" w:space="0" w:color="auto"/>
        <w:right w:val="none" w:sz="0" w:space="0" w:color="auto"/>
      </w:divBdr>
    </w:div>
    <w:div w:id="289560002">
      <w:bodyDiv w:val="1"/>
      <w:marLeft w:val="0"/>
      <w:marRight w:val="0"/>
      <w:marTop w:val="0"/>
      <w:marBottom w:val="0"/>
      <w:divBdr>
        <w:top w:val="none" w:sz="0" w:space="0" w:color="auto"/>
        <w:left w:val="none" w:sz="0" w:space="0" w:color="auto"/>
        <w:bottom w:val="none" w:sz="0" w:space="0" w:color="auto"/>
        <w:right w:val="none" w:sz="0" w:space="0" w:color="auto"/>
      </w:divBdr>
    </w:div>
    <w:div w:id="330064537">
      <w:bodyDiv w:val="1"/>
      <w:marLeft w:val="0"/>
      <w:marRight w:val="0"/>
      <w:marTop w:val="0"/>
      <w:marBottom w:val="0"/>
      <w:divBdr>
        <w:top w:val="none" w:sz="0" w:space="0" w:color="auto"/>
        <w:left w:val="none" w:sz="0" w:space="0" w:color="auto"/>
        <w:bottom w:val="none" w:sz="0" w:space="0" w:color="auto"/>
        <w:right w:val="none" w:sz="0" w:space="0" w:color="auto"/>
      </w:divBdr>
    </w:div>
    <w:div w:id="376971851">
      <w:bodyDiv w:val="1"/>
      <w:marLeft w:val="0"/>
      <w:marRight w:val="0"/>
      <w:marTop w:val="0"/>
      <w:marBottom w:val="0"/>
      <w:divBdr>
        <w:top w:val="none" w:sz="0" w:space="0" w:color="auto"/>
        <w:left w:val="none" w:sz="0" w:space="0" w:color="auto"/>
        <w:bottom w:val="none" w:sz="0" w:space="0" w:color="auto"/>
        <w:right w:val="none" w:sz="0" w:space="0" w:color="auto"/>
      </w:divBdr>
    </w:div>
    <w:div w:id="397438419">
      <w:bodyDiv w:val="1"/>
      <w:marLeft w:val="0"/>
      <w:marRight w:val="0"/>
      <w:marTop w:val="0"/>
      <w:marBottom w:val="0"/>
      <w:divBdr>
        <w:top w:val="none" w:sz="0" w:space="0" w:color="auto"/>
        <w:left w:val="none" w:sz="0" w:space="0" w:color="auto"/>
        <w:bottom w:val="none" w:sz="0" w:space="0" w:color="auto"/>
        <w:right w:val="none" w:sz="0" w:space="0" w:color="auto"/>
      </w:divBdr>
    </w:div>
    <w:div w:id="451897146">
      <w:bodyDiv w:val="1"/>
      <w:marLeft w:val="0"/>
      <w:marRight w:val="0"/>
      <w:marTop w:val="0"/>
      <w:marBottom w:val="0"/>
      <w:divBdr>
        <w:top w:val="none" w:sz="0" w:space="0" w:color="auto"/>
        <w:left w:val="none" w:sz="0" w:space="0" w:color="auto"/>
        <w:bottom w:val="none" w:sz="0" w:space="0" w:color="auto"/>
        <w:right w:val="none" w:sz="0" w:space="0" w:color="auto"/>
      </w:divBdr>
    </w:div>
    <w:div w:id="782964873">
      <w:bodyDiv w:val="1"/>
      <w:marLeft w:val="0"/>
      <w:marRight w:val="0"/>
      <w:marTop w:val="0"/>
      <w:marBottom w:val="0"/>
      <w:divBdr>
        <w:top w:val="none" w:sz="0" w:space="0" w:color="auto"/>
        <w:left w:val="none" w:sz="0" w:space="0" w:color="auto"/>
        <w:bottom w:val="none" w:sz="0" w:space="0" w:color="auto"/>
        <w:right w:val="none" w:sz="0" w:space="0" w:color="auto"/>
      </w:divBdr>
    </w:div>
    <w:div w:id="900869604">
      <w:bodyDiv w:val="1"/>
      <w:marLeft w:val="0"/>
      <w:marRight w:val="0"/>
      <w:marTop w:val="0"/>
      <w:marBottom w:val="0"/>
      <w:divBdr>
        <w:top w:val="none" w:sz="0" w:space="0" w:color="auto"/>
        <w:left w:val="none" w:sz="0" w:space="0" w:color="auto"/>
        <w:bottom w:val="none" w:sz="0" w:space="0" w:color="auto"/>
        <w:right w:val="none" w:sz="0" w:space="0" w:color="auto"/>
      </w:divBdr>
    </w:div>
    <w:div w:id="1084961864">
      <w:bodyDiv w:val="1"/>
      <w:marLeft w:val="0"/>
      <w:marRight w:val="0"/>
      <w:marTop w:val="0"/>
      <w:marBottom w:val="0"/>
      <w:divBdr>
        <w:top w:val="none" w:sz="0" w:space="0" w:color="auto"/>
        <w:left w:val="none" w:sz="0" w:space="0" w:color="auto"/>
        <w:bottom w:val="none" w:sz="0" w:space="0" w:color="auto"/>
        <w:right w:val="none" w:sz="0" w:space="0" w:color="auto"/>
      </w:divBdr>
      <w:divsChild>
        <w:div w:id="1073820550">
          <w:marLeft w:val="0"/>
          <w:marRight w:val="0"/>
          <w:marTop w:val="0"/>
          <w:marBottom w:val="0"/>
          <w:divBdr>
            <w:top w:val="none" w:sz="0" w:space="0" w:color="auto"/>
            <w:left w:val="none" w:sz="0" w:space="0" w:color="auto"/>
            <w:bottom w:val="none" w:sz="0" w:space="0" w:color="auto"/>
            <w:right w:val="none" w:sz="0" w:space="0" w:color="auto"/>
          </w:divBdr>
        </w:div>
        <w:div w:id="791704326">
          <w:marLeft w:val="0"/>
          <w:marRight w:val="0"/>
          <w:marTop w:val="0"/>
          <w:marBottom w:val="0"/>
          <w:divBdr>
            <w:top w:val="none" w:sz="0" w:space="0" w:color="auto"/>
            <w:left w:val="none" w:sz="0" w:space="0" w:color="auto"/>
            <w:bottom w:val="none" w:sz="0" w:space="0" w:color="auto"/>
            <w:right w:val="none" w:sz="0" w:space="0" w:color="auto"/>
          </w:divBdr>
        </w:div>
        <w:div w:id="1456875839">
          <w:marLeft w:val="0"/>
          <w:marRight w:val="0"/>
          <w:marTop w:val="0"/>
          <w:marBottom w:val="0"/>
          <w:divBdr>
            <w:top w:val="none" w:sz="0" w:space="0" w:color="auto"/>
            <w:left w:val="none" w:sz="0" w:space="0" w:color="auto"/>
            <w:bottom w:val="none" w:sz="0" w:space="0" w:color="auto"/>
            <w:right w:val="none" w:sz="0" w:space="0" w:color="auto"/>
          </w:divBdr>
        </w:div>
        <w:div w:id="1770395448">
          <w:marLeft w:val="0"/>
          <w:marRight w:val="0"/>
          <w:marTop w:val="0"/>
          <w:marBottom w:val="0"/>
          <w:divBdr>
            <w:top w:val="none" w:sz="0" w:space="0" w:color="auto"/>
            <w:left w:val="none" w:sz="0" w:space="0" w:color="auto"/>
            <w:bottom w:val="none" w:sz="0" w:space="0" w:color="auto"/>
            <w:right w:val="none" w:sz="0" w:space="0" w:color="auto"/>
          </w:divBdr>
        </w:div>
        <w:div w:id="992485293">
          <w:marLeft w:val="0"/>
          <w:marRight w:val="0"/>
          <w:marTop w:val="0"/>
          <w:marBottom w:val="0"/>
          <w:divBdr>
            <w:top w:val="none" w:sz="0" w:space="0" w:color="auto"/>
            <w:left w:val="none" w:sz="0" w:space="0" w:color="auto"/>
            <w:bottom w:val="none" w:sz="0" w:space="0" w:color="auto"/>
            <w:right w:val="none" w:sz="0" w:space="0" w:color="auto"/>
          </w:divBdr>
        </w:div>
      </w:divsChild>
    </w:div>
    <w:div w:id="1186362182">
      <w:bodyDiv w:val="1"/>
      <w:marLeft w:val="0"/>
      <w:marRight w:val="0"/>
      <w:marTop w:val="0"/>
      <w:marBottom w:val="0"/>
      <w:divBdr>
        <w:top w:val="none" w:sz="0" w:space="0" w:color="auto"/>
        <w:left w:val="none" w:sz="0" w:space="0" w:color="auto"/>
        <w:bottom w:val="none" w:sz="0" w:space="0" w:color="auto"/>
        <w:right w:val="none" w:sz="0" w:space="0" w:color="auto"/>
      </w:divBdr>
    </w:div>
    <w:div w:id="1442795592">
      <w:bodyDiv w:val="1"/>
      <w:marLeft w:val="0"/>
      <w:marRight w:val="0"/>
      <w:marTop w:val="0"/>
      <w:marBottom w:val="0"/>
      <w:divBdr>
        <w:top w:val="none" w:sz="0" w:space="0" w:color="auto"/>
        <w:left w:val="none" w:sz="0" w:space="0" w:color="auto"/>
        <w:bottom w:val="none" w:sz="0" w:space="0" w:color="auto"/>
        <w:right w:val="none" w:sz="0" w:space="0" w:color="auto"/>
      </w:divBdr>
    </w:div>
    <w:div w:id="1576166387">
      <w:bodyDiv w:val="1"/>
      <w:marLeft w:val="0"/>
      <w:marRight w:val="0"/>
      <w:marTop w:val="0"/>
      <w:marBottom w:val="0"/>
      <w:divBdr>
        <w:top w:val="none" w:sz="0" w:space="0" w:color="auto"/>
        <w:left w:val="none" w:sz="0" w:space="0" w:color="auto"/>
        <w:bottom w:val="none" w:sz="0" w:space="0" w:color="auto"/>
        <w:right w:val="none" w:sz="0" w:space="0" w:color="auto"/>
      </w:divBdr>
    </w:div>
    <w:div w:id="1665082278">
      <w:bodyDiv w:val="1"/>
      <w:marLeft w:val="0"/>
      <w:marRight w:val="0"/>
      <w:marTop w:val="0"/>
      <w:marBottom w:val="0"/>
      <w:divBdr>
        <w:top w:val="none" w:sz="0" w:space="0" w:color="auto"/>
        <w:left w:val="none" w:sz="0" w:space="0" w:color="auto"/>
        <w:bottom w:val="none" w:sz="0" w:space="0" w:color="auto"/>
        <w:right w:val="none" w:sz="0" w:space="0" w:color="auto"/>
      </w:divBdr>
      <w:divsChild>
        <w:div w:id="1956132524">
          <w:marLeft w:val="0"/>
          <w:marRight w:val="0"/>
          <w:marTop w:val="0"/>
          <w:marBottom w:val="0"/>
          <w:divBdr>
            <w:top w:val="none" w:sz="0" w:space="0" w:color="auto"/>
            <w:left w:val="none" w:sz="0" w:space="0" w:color="auto"/>
            <w:bottom w:val="none" w:sz="0" w:space="0" w:color="auto"/>
            <w:right w:val="none" w:sz="0" w:space="0" w:color="auto"/>
          </w:divBdr>
        </w:div>
        <w:div w:id="215968239">
          <w:marLeft w:val="0"/>
          <w:marRight w:val="0"/>
          <w:marTop w:val="0"/>
          <w:marBottom w:val="0"/>
          <w:divBdr>
            <w:top w:val="none" w:sz="0" w:space="0" w:color="auto"/>
            <w:left w:val="none" w:sz="0" w:space="0" w:color="auto"/>
            <w:bottom w:val="none" w:sz="0" w:space="0" w:color="auto"/>
            <w:right w:val="none" w:sz="0" w:space="0" w:color="auto"/>
          </w:divBdr>
        </w:div>
        <w:div w:id="418716926">
          <w:marLeft w:val="0"/>
          <w:marRight w:val="0"/>
          <w:marTop w:val="0"/>
          <w:marBottom w:val="0"/>
          <w:divBdr>
            <w:top w:val="none" w:sz="0" w:space="0" w:color="auto"/>
            <w:left w:val="none" w:sz="0" w:space="0" w:color="auto"/>
            <w:bottom w:val="none" w:sz="0" w:space="0" w:color="auto"/>
            <w:right w:val="none" w:sz="0" w:space="0" w:color="auto"/>
          </w:divBdr>
        </w:div>
        <w:div w:id="1417746910">
          <w:marLeft w:val="0"/>
          <w:marRight w:val="0"/>
          <w:marTop w:val="0"/>
          <w:marBottom w:val="0"/>
          <w:divBdr>
            <w:top w:val="none" w:sz="0" w:space="0" w:color="auto"/>
            <w:left w:val="none" w:sz="0" w:space="0" w:color="auto"/>
            <w:bottom w:val="none" w:sz="0" w:space="0" w:color="auto"/>
            <w:right w:val="none" w:sz="0" w:space="0" w:color="auto"/>
          </w:divBdr>
        </w:div>
        <w:div w:id="2005428954">
          <w:marLeft w:val="0"/>
          <w:marRight w:val="0"/>
          <w:marTop w:val="0"/>
          <w:marBottom w:val="0"/>
          <w:divBdr>
            <w:top w:val="none" w:sz="0" w:space="0" w:color="auto"/>
            <w:left w:val="none" w:sz="0" w:space="0" w:color="auto"/>
            <w:bottom w:val="none" w:sz="0" w:space="0" w:color="auto"/>
            <w:right w:val="none" w:sz="0" w:space="0" w:color="auto"/>
          </w:divBdr>
        </w:div>
      </w:divsChild>
    </w:div>
    <w:div w:id="1987005954">
      <w:bodyDiv w:val="1"/>
      <w:marLeft w:val="0"/>
      <w:marRight w:val="0"/>
      <w:marTop w:val="0"/>
      <w:marBottom w:val="0"/>
      <w:divBdr>
        <w:top w:val="none" w:sz="0" w:space="0" w:color="auto"/>
        <w:left w:val="none" w:sz="0" w:space="0" w:color="auto"/>
        <w:bottom w:val="none" w:sz="0" w:space="0" w:color="auto"/>
        <w:right w:val="none" w:sz="0" w:space="0" w:color="auto"/>
      </w:divBdr>
    </w:div>
    <w:div w:id="2006401019">
      <w:bodyDiv w:val="1"/>
      <w:marLeft w:val="0"/>
      <w:marRight w:val="0"/>
      <w:marTop w:val="0"/>
      <w:marBottom w:val="0"/>
      <w:divBdr>
        <w:top w:val="none" w:sz="0" w:space="0" w:color="auto"/>
        <w:left w:val="none" w:sz="0" w:space="0" w:color="auto"/>
        <w:bottom w:val="none" w:sz="0" w:space="0" w:color="auto"/>
        <w:right w:val="none" w:sz="0" w:space="0" w:color="auto"/>
      </w:divBdr>
    </w:div>
    <w:div w:id="212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2094" TargetMode="External"/><Relationship Id="rId13" Type="http://schemas.openxmlformats.org/officeDocument/2006/relationships/hyperlink" Target="https://www.census.gov/ces/pdf/CES-WP-02-17.pdf" TargetMode="External"/><Relationship Id="rId18" Type="http://schemas.openxmlformats.org/officeDocument/2006/relationships/hyperlink" Target="https://doi.org/10.1080/02692171.2015.1016409" TargetMode="External"/><Relationship Id="rId26" Type="http://schemas.openxmlformats.org/officeDocument/2006/relationships/hyperlink" Target="https://fred.stlouisfed.org/series/M1TTOTL1ES000" TargetMode="External"/><Relationship Id="rId39" Type="http://schemas.openxmlformats.org/officeDocument/2006/relationships/hyperlink" Target="https://www.uspto.gov/web/offices/ac/ido/oeip/taf/stcasga/usa_stcorg.htm" TargetMode="External"/><Relationship Id="rId3" Type="http://schemas.openxmlformats.org/officeDocument/2006/relationships/settings" Target="settings.xml"/><Relationship Id="rId21" Type="http://schemas.openxmlformats.org/officeDocument/2006/relationships/hyperlink" Target="https://EconPapers.repec.org/RePEc:ucp:jpolec:v:93:y:1985:i:2:p:390-409" TargetMode="External"/><Relationship Id="rId34" Type="http://schemas.openxmlformats.org/officeDocument/2006/relationships/hyperlink" Target="https://www.irs.gov/statistics/soi-tax-stats-corporation-research-credit" TargetMode="External"/><Relationship Id="rId42" Type="http://schemas.openxmlformats.org/officeDocument/2006/relationships/chart" Target="charts/chart1.xml"/><Relationship Id="rId7" Type="http://schemas.openxmlformats.org/officeDocument/2006/relationships/hyperlink" Target="mailto:Thomas.Lambert@Louisville.edu" TargetMode="External"/><Relationship Id="rId12" Type="http://schemas.openxmlformats.org/officeDocument/2006/relationships/hyperlink" Target="https://doi.org/10.1007/s00181-007-0176-8" TargetMode="External"/><Relationship Id="rId17" Type="http://schemas.openxmlformats.org/officeDocument/2006/relationships/hyperlink" Target="https://hbr.org/2010/06/the-big-idea-how-to-start-an-entrepreneurial-revolution" TargetMode="External"/><Relationship Id="rId25" Type="http://schemas.openxmlformats.org/officeDocument/2006/relationships/hyperlink" Target="https://books.google.com/books?id=C5dNAAAAcAAJ&amp;pg=PP7" TargetMode="External"/><Relationship Id="rId33" Type="http://schemas.openxmlformats.org/officeDocument/2006/relationships/hyperlink" Target="https://www.irs.gov/businesses/small-businesses-self-employed/current-year-deduction-of-research-development-expenditures" TargetMode="External"/><Relationship Id="rId38" Type="http://schemas.openxmlformats.org/officeDocument/2006/relationships/hyperlink" Target="https://www.uspto.gov/web/offices/ac/ido/oeip/taf/data/us_stat.htm" TargetMode="External"/><Relationship Id="rId2" Type="http://schemas.openxmlformats.org/officeDocument/2006/relationships/styles" Target="styles.xml"/><Relationship Id="rId16" Type="http://schemas.openxmlformats.org/officeDocument/2006/relationships/hyperlink" Target="https://www.cpajournal.com/2017/10/30/u-s-research-development-tax-credit/" TargetMode="External"/><Relationship Id="rId20" Type="http://schemas.openxmlformats.org/officeDocument/2006/relationships/hyperlink" Target="https://books.google.com/books?hl=en&amp;lr=&amp;id=LOvnCgAAQBAJ&amp;oi=fnd&amp;pg=PR11&amp;dq=The+Entrepreneurial+State&amp;ots=hppx1zacX6&amp;sig=QZ5N-Av5ozB2DfcqAi2NVbwPdcc" TargetMode="External"/><Relationship Id="rId29" Type="http://schemas.openxmlformats.org/officeDocument/2006/relationships/hyperlink" Target="https://fred.stlouisfed.org/series/W790RC1Q027SBEA" TargetMode="External"/><Relationship Id="rId41" Type="http://schemas.openxmlformats.org/officeDocument/2006/relationships/hyperlink" Target="https://www.forbes.com/sites/tendayiviki/2016/08/21/why-rd-spending-is-not-a-measure-of-innov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onthlyreview.org/2011/05/01/on-the-laws-of-capitalism/" TargetMode="External"/><Relationship Id="rId24" Type="http://schemas.openxmlformats.org/officeDocument/2006/relationships/hyperlink" Target="https://en.wikipedia.org/wiki/Adam_Smith" TargetMode="External"/><Relationship Id="rId32" Type="http://schemas.openxmlformats.org/officeDocument/2006/relationships/hyperlink" Target="https://www.census.gov/ces/dataproducts/bds/data.html" TargetMode="External"/><Relationship Id="rId37" Type="http://schemas.openxmlformats.org/officeDocument/2006/relationships/hyperlink" Target="https://www.uspto.gov/patents-getting-started/patent-process-overview" TargetMode="External"/><Relationship Id="rId40" Type="http://schemas.openxmlformats.org/officeDocument/2006/relationships/hyperlink" Target="https://www.sba.gov/sites/default/files/FAQ_Sept_2012.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sj.com/articles/americas-dazzling-tech-boom-has-a-downside-not-enough-jobs-1476282355" TargetMode="External"/><Relationship Id="rId23" Type="http://schemas.openxmlformats.org/officeDocument/2006/relationships/hyperlink" Target="http://www.multpl.com/s-p-500-historical-prices/table/by-year" TargetMode="External"/><Relationship Id="rId28" Type="http://schemas.openxmlformats.org/officeDocument/2006/relationships/hyperlink" Target="https://fred.stlouisfed.org/series/W170RC1Q027SBEA" TargetMode="External"/><Relationship Id="rId36" Type="http://schemas.openxmlformats.org/officeDocument/2006/relationships/hyperlink" Target="https://www.nsf.gov/statistics/seind12/pdf/c04.pdf" TargetMode="External"/><Relationship Id="rId10" Type="http://schemas.openxmlformats.org/officeDocument/2006/relationships/hyperlink" Target="http://archive.fortune.com/magazines/fortune/fortune500_archive/full/1955/" TargetMode="External"/><Relationship Id="rId19" Type="http://schemas.openxmlformats.org/officeDocument/2006/relationships/hyperlink" Target="https://hbr.org/1965/11/exploit-the-product-life-cycle" TargetMode="External"/><Relationship Id="rId31" Type="http://schemas.openxmlformats.org/officeDocument/2006/relationships/hyperlink" Target="https://fred.stlouisfed.org/series/PRS8500616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uters.com/article/us-pfizer-alzheimers/pfizer-ends-research-for-new-alzheimers-parkinsons-drugs-idUSKBN1EW0TN" TargetMode="External"/><Relationship Id="rId14" Type="http://schemas.openxmlformats.org/officeDocument/2006/relationships/hyperlink" Target="https://www.washingtonpost.com/news/on-small-business/wp/2015/02/12/the-decline-of-american-entrepreneurship-in-five-charts/?utm_term=.c7a395fc3ddd" TargetMode="External"/><Relationship Id="rId22" Type="http://schemas.openxmlformats.org/officeDocument/2006/relationships/hyperlink" Target="http://www.aei.org/publication/fortune-500-firms-1955-v-2016-only-12-remain-thanks-to-the-creative-destruction-that-fuels-economic-prosperity/" TargetMode="External"/><Relationship Id="rId27" Type="http://schemas.openxmlformats.org/officeDocument/2006/relationships/hyperlink" Target="https://fred.stlouisfed.org/series/A939RX0Q048SBEA" TargetMode="External"/><Relationship Id="rId30" Type="http://schemas.openxmlformats.org/officeDocument/2006/relationships/hyperlink" Target="https://fred.stlouisfed.org/series/CP" TargetMode="External"/><Relationship Id="rId35" Type="http://schemas.openxmlformats.org/officeDocument/2006/relationships/hyperlink" Target="https://www.nsf.gov/statistics/iris/history_pub.cfm"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Pct of Total Amt of R&amp;D Tax Credit Dollars Claimed by Corps. With Revenues of $250 Million or More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'[13cofigcrsrchcr.xls]Credit Amounts'!$B$30:$Y$30</c:f>
              <c:numCache>
                <c:formatCode>0</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'[13cofigcrsrchcr.xls]Credit Amounts'!$B$29:$Y$29</c:f>
              <c:numCache>
                <c:formatCode>General</c:formatCode>
                <c:ptCount val="24"/>
                <c:pt idx="0">
                  <c:v>75.468677594667795</c:v>
                </c:pt>
                <c:pt idx="1">
                  <c:v>74.301633670770556</c:v>
                </c:pt>
                <c:pt idx="2">
                  <c:v>72.440516215711497</c:v>
                </c:pt>
                <c:pt idx="3">
                  <c:v>72.564733334374722</c:v>
                </c:pt>
                <c:pt idx="4">
                  <c:v>77.33268336496495</c:v>
                </c:pt>
                <c:pt idx="5">
                  <c:v>77.419180201082753</c:v>
                </c:pt>
                <c:pt idx="6">
                  <c:v>78.411302138314568</c:v>
                </c:pt>
                <c:pt idx="7">
                  <c:v>79.633586973921638</c:v>
                </c:pt>
                <c:pt idx="8">
                  <c:v>79.802308050913524</c:v>
                </c:pt>
                <c:pt idx="9">
                  <c:v>76.940480989968023</c:v>
                </c:pt>
                <c:pt idx="10">
                  <c:v>77.453619273937122</c:v>
                </c:pt>
                <c:pt idx="11">
                  <c:v>73.068479808758497</c:v>
                </c:pt>
                <c:pt idx="12">
                  <c:v>74.751552582816018</c:v>
                </c:pt>
                <c:pt idx="13">
                  <c:v>75.878088236066503</c:v>
                </c:pt>
                <c:pt idx="14">
                  <c:v>76.605541824480341</c:v>
                </c:pt>
                <c:pt idx="15">
                  <c:v>78.921352428102878</c:v>
                </c:pt>
                <c:pt idx="16">
                  <c:v>74.644657280880352</c:v>
                </c:pt>
                <c:pt idx="17">
                  <c:v>81.806374947123757</c:v>
                </c:pt>
                <c:pt idx="18">
                  <c:v>81.852698914531814</c:v>
                </c:pt>
                <c:pt idx="19">
                  <c:v>82.078451743457734</c:v>
                </c:pt>
                <c:pt idx="20">
                  <c:v>81.98480883082469</c:v>
                </c:pt>
                <c:pt idx="21">
                  <c:v>82.511245120909678</c:v>
                </c:pt>
                <c:pt idx="22">
                  <c:v>83.621563048676578</c:v>
                </c:pt>
                <c:pt idx="23">
                  <c:v>85.321324702295783</c:v>
                </c:pt>
              </c:numCache>
            </c:numRef>
          </c:val>
          <c:smooth val="0"/>
          <c:extLst>
            <c:ext xmlns:c16="http://schemas.microsoft.com/office/drawing/2014/chart" uri="{C3380CC4-5D6E-409C-BE32-E72D297353CC}">
              <c16:uniqueId val="{00000000-D0E5-4323-BF6A-57EFDA349862}"/>
            </c:ext>
          </c:extLst>
        </c:ser>
        <c:dLbls>
          <c:showLegendKey val="0"/>
          <c:showVal val="0"/>
          <c:showCatName val="0"/>
          <c:showSerName val="0"/>
          <c:showPercent val="0"/>
          <c:showBubbleSize val="0"/>
        </c:dLbls>
        <c:smooth val="0"/>
        <c:axId val="545151696"/>
        <c:axId val="545160880"/>
      </c:lineChart>
      <c:catAx>
        <c:axId val="54515169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160880"/>
        <c:crosses val="autoZero"/>
        <c:auto val="1"/>
        <c:lblAlgn val="ctr"/>
        <c:lblOffset val="100"/>
        <c:noMultiLvlLbl val="0"/>
      </c:catAx>
      <c:valAx>
        <c:axId val="54516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151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3FD31-BC49-4CC0-872F-EF0BCA09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7750</Words>
  <Characters>44180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Lambert</dc:creator>
  <cp:keywords/>
  <dc:description/>
  <cp:lastModifiedBy>Thomas Lambert</cp:lastModifiedBy>
  <cp:revision>5</cp:revision>
  <cp:lastPrinted>2018-10-15T17:35:00Z</cp:lastPrinted>
  <dcterms:created xsi:type="dcterms:W3CDTF">2018-10-17T03:14:00Z</dcterms:created>
  <dcterms:modified xsi:type="dcterms:W3CDTF">2018-12-02T01:40:00Z</dcterms:modified>
</cp:coreProperties>
</file>